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1" w:type="dxa"/>
        <w:shd w:val="clear" w:color="auto" w:fill="000000"/>
        <w:tblLayout w:type="fixed"/>
        <w:tblCellMar>
          <w:left w:w="0" w:type="dxa"/>
          <w:right w:w="0" w:type="dxa"/>
        </w:tblCellMar>
        <w:tblLook w:val="04A0" w:firstRow="1" w:lastRow="0" w:firstColumn="1" w:lastColumn="0" w:noHBand="0" w:noVBand="1"/>
      </w:tblPr>
      <w:tblGrid>
        <w:gridCol w:w="4536"/>
      </w:tblGrid>
      <w:tr w:rsidR="00EE384B" w:rsidRPr="009A79F2" w:rsidTr="00747BEE">
        <w:trPr>
          <w:trHeight w:hRule="exact" w:val="2835"/>
        </w:trPr>
        <w:tc>
          <w:tcPr>
            <w:tcW w:w="4536" w:type="dxa"/>
            <w:shd w:val="clear" w:color="auto" w:fill="000000"/>
          </w:tcPr>
          <w:p w:rsidR="0040387A" w:rsidRPr="009A79F2" w:rsidRDefault="00D84D4D" w:rsidP="00F41801">
            <w:pPr>
              <w:pStyle w:val="FrontpageTitle"/>
            </w:pPr>
            <w:bookmarkStart w:id="0" w:name="_GoBack"/>
            <w:bookmarkEnd w:id="0"/>
            <w:r w:rsidRPr="005E1A86">
              <w:rPr>
                <w:sz w:val="48"/>
                <w:szCs w:val="48"/>
              </w:rPr>
              <w:t>Scoping Practitioner supplement</w:t>
            </w:r>
          </w:p>
        </w:tc>
      </w:tr>
      <w:tr w:rsidR="00EE384B" w:rsidRPr="009A79F2" w:rsidTr="000A5F18">
        <w:trPr>
          <w:trHeight w:val="1721"/>
        </w:trPr>
        <w:tc>
          <w:tcPr>
            <w:tcW w:w="4536" w:type="dxa"/>
            <w:shd w:val="clear" w:color="auto" w:fill="000000"/>
            <w:vAlign w:val="bottom"/>
          </w:tcPr>
          <w:p w:rsidR="00EE384B" w:rsidRPr="009A79F2" w:rsidRDefault="00D84D4D" w:rsidP="00F41801">
            <w:pPr>
              <w:pStyle w:val="FrontpageSubtitle"/>
            </w:pPr>
            <w:r w:rsidRPr="00063A68">
              <w:rPr>
                <w:sz w:val="36"/>
                <w:szCs w:val="36"/>
              </w:rPr>
              <w:t>Human Rights Impact assessment guidance and toolbox</w:t>
            </w:r>
          </w:p>
        </w:tc>
      </w:tr>
    </w:tbl>
    <w:p w:rsidR="00EE384B" w:rsidRPr="009A79F2" w:rsidRDefault="00EE384B">
      <w:pPr>
        <w:spacing w:line="276" w:lineRule="auto"/>
      </w:pPr>
    </w:p>
    <w:p w:rsidR="00EE384B" w:rsidRPr="009A79F2" w:rsidRDefault="00EE384B">
      <w:pPr>
        <w:spacing w:line="276" w:lineRule="auto"/>
      </w:pPr>
      <w:r w:rsidRPr="009A79F2">
        <w:br w:type="page"/>
      </w:r>
    </w:p>
    <w:tbl>
      <w:tblPr>
        <w:tblStyle w:val="TableGrid"/>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6607AE" w:rsidRPr="00D84D4D" w:rsidTr="006E19B2">
        <w:trPr>
          <w:trHeight w:hRule="exact" w:val="5330"/>
        </w:trPr>
        <w:tc>
          <w:tcPr>
            <w:tcW w:w="7923" w:type="dxa"/>
          </w:tcPr>
          <w:p w:rsidR="003A5C79" w:rsidRPr="00D84D4D" w:rsidRDefault="003A5C79" w:rsidP="006E19B2">
            <w:pPr>
              <w:pStyle w:val="Imprint-Text"/>
              <w:framePr w:hSpace="0" w:wrap="auto" w:hAnchor="text" w:yAlign="inline"/>
              <w:suppressOverlap w:val="0"/>
            </w:pPr>
          </w:p>
        </w:tc>
      </w:tr>
      <w:tr w:rsidR="003A5C79" w:rsidRPr="009A79F2" w:rsidTr="006E19B2">
        <w:trPr>
          <w:trHeight w:val="3225"/>
        </w:trPr>
        <w:tc>
          <w:tcPr>
            <w:tcW w:w="7923" w:type="dxa"/>
            <w:tcMar>
              <w:top w:w="0" w:type="dxa"/>
            </w:tcMar>
          </w:tcPr>
          <w:p w:rsidR="00F85373" w:rsidRDefault="00F85373">
            <w:pPr>
              <w:pStyle w:val="Imprint-Text"/>
              <w:framePr w:hSpace="0" w:wrap="auto" w:hAnchor="text" w:yAlign="inline"/>
              <w:suppressOverlap w:val="0"/>
            </w:pPr>
          </w:p>
        </w:tc>
      </w:tr>
    </w:tbl>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960DF0" w:rsidRPr="00C0190A" w:rsidTr="00B55C46">
        <w:trPr>
          <w:trHeight w:hRule="exact" w:val="8643"/>
        </w:trPr>
        <w:tc>
          <w:tcPr>
            <w:tcW w:w="7923" w:type="dxa"/>
          </w:tcPr>
          <w:p w:rsidR="00960DF0" w:rsidRPr="006234F0" w:rsidRDefault="00960DF0" w:rsidP="00B55C46">
            <w:pPr>
              <w:pStyle w:val="Imprint-Text"/>
              <w:framePr w:hSpace="0" w:wrap="auto" w:hAnchor="text" w:yAlign="inline"/>
              <w:suppressOverlap w:val="0"/>
              <w:rPr>
                <w:sz w:val="22"/>
                <w:szCs w:val="22"/>
                <w:lang w:val="en-US"/>
              </w:rPr>
            </w:pPr>
            <w:r w:rsidRPr="006234F0">
              <w:rPr>
                <w:b/>
                <w:bCs/>
                <w:sz w:val="22"/>
                <w:szCs w:val="22"/>
                <w:lang w:val="en-US"/>
              </w:rPr>
              <w:t>Contributors</w:t>
            </w:r>
            <w:r w:rsidRPr="006234F0">
              <w:rPr>
                <w:sz w:val="22"/>
                <w:szCs w:val="22"/>
                <w:lang w:val="en-US"/>
              </w:rPr>
              <w:t xml:space="preserve">: The 2016 Road-testing version of the HRIA Guidance and Toolbox was written by Nora </w:t>
            </w:r>
            <w:proofErr w:type="spellStart"/>
            <w:r w:rsidRPr="006234F0">
              <w:rPr>
                <w:sz w:val="22"/>
                <w:szCs w:val="22"/>
                <w:lang w:val="en-US"/>
              </w:rPr>
              <w:t>Götzmann</w:t>
            </w:r>
            <w:proofErr w:type="spellEnd"/>
            <w:r w:rsidRPr="006234F0">
              <w:rPr>
                <w:sz w:val="22"/>
                <w:szCs w:val="22"/>
                <w:lang w:val="en-US"/>
              </w:rPr>
              <w:t xml:space="preserve">, </w:t>
            </w:r>
            <w:proofErr w:type="spellStart"/>
            <w:r w:rsidRPr="006234F0">
              <w:rPr>
                <w:sz w:val="22"/>
                <w:szCs w:val="22"/>
                <w:lang w:val="en-US"/>
              </w:rPr>
              <w:t>Tulika</w:t>
            </w:r>
            <w:proofErr w:type="spellEnd"/>
            <w:r w:rsidRPr="006234F0">
              <w:rPr>
                <w:sz w:val="22"/>
                <w:szCs w:val="22"/>
                <w:lang w:val="en-US"/>
              </w:rPr>
              <w:t xml:space="preserve"> Bansal, Elin </w:t>
            </w:r>
            <w:proofErr w:type="spellStart"/>
            <w:r w:rsidRPr="006234F0">
              <w:rPr>
                <w:sz w:val="22"/>
                <w:szCs w:val="22"/>
                <w:lang w:val="en-US"/>
              </w:rPr>
              <w:t>Wrzoncki</w:t>
            </w:r>
            <w:proofErr w:type="spellEnd"/>
            <w:r w:rsidRPr="006234F0">
              <w:rPr>
                <w:sz w:val="22"/>
                <w:szCs w:val="22"/>
                <w:lang w:val="en-US"/>
              </w:rPr>
              <w:t xml:space="preserve">, </w:t>
            </w:r>
            <w:proofErr w:type="spellStart"/>
            <w:r w:rsidRPr="006234F0">
              <w:rPr>
                <w:sz w:val="22"/>
                <w:szCs w:val="22"/>
                <w:lang w:val="en-US"/>
              </w:rPr>
              <w:t>Cathrine</w:t>
            </w:r>
            <w:proofErr w:type="spellEnd"/>
            <w:r w:rsidRPr="006234F0">
              <w:rPr>
                <w:sz w:val="22"/>
                <w:szCs w:val="22"/>
                <w:lang w:val="en-US"/>
              </w:rPr>
              <w:t xml:space="preserve"> Bloch </w:t>
            </w:r>
            <w:proofErr w:type="spellStart"/>
            <w:r w:rsidRPr="006234F0">
              <w:rPr>
                <w:sz w:val="22"/>
                <w:szCs w:val="22"/>
                <w:lang w:val="en-US"/>
              </w:rPr>
              <w:t>Veiberg</w:t>
            </w:r>
            <w:proofErr w:type="spellEnd"/>
            <w:r w:rsidRPr="006234F0">
              <w:rPr>
                <w:sz w:val="22"/>
                <w:szCs w:val="22"/>
                <w:lang w:val="en-US"/>
              </w:rPr>
              <w:t xml:space="preserve">, Jacqueline </w:t>
            </w:r>
            <w:proofErr w:type="spellStart"/>
            <w:r w:rsidRPr="006234F0">
              <w:rPr>
                <w:sz w:val="22"/>
                <w:szCs w:val="22"/>
                <w:lang w:val="en-US"/>
              </w:rPr>
              <w:t>Tedaldi</w:t>
            </w:r>
            <w:proofErr w:type="spellEnd"/>
            <w:r w:rsidRPr="006234F0">
              <w:rPr>
                <w:sz w:val="22"/>
                <w:szCs w:val="22"/>
                <w:lang w:val="en-US"/>
              </w:rPr>
              <w:t xml:space="preserve"> and Roya </w:t>
            </w:r>
            <w:proofErr w:type="spellStart"/>
            <w:r w:rsidRPr="006234F0">
              <w:rPr>
                <w:sz w:val="22"/>
                <w:szCs w:val="22"/>
                <w:lang w:val="en-US"/>
              </w:rPr>
              <w:t>Høvsgaard</w:t>
            </w:r>
            <w:proofErr w:type="spellEnd"/>
            <w:r w:rsidRPr="006234F0">
              <w:rPr>
                <w:sz w:val="22"/>
                <w:szCs w:val="22"/>
                <w:lang w:val="en-US"/>
              </w:rPr>
              <w:t xml:space="preserve">. This 2020 version includes important contributions from Signe </w:t>
            </w:r>
            <w:proofErr w:type="spellStart"/>
            <w:r w:rsidRPr="006234F0">
              <w:rPr>
                <w:sz w:val="22"/>
                <w:szCs w:val="22"/>
                <w:lang w:val="en-US"/>
              </w:rPr>
              <w:t>Adreasen</w:t>
            </w:r>
            <w:proofErr w:type="spellEnd"/>
            <w:r w:rsidRPr="006234F0">
              <w:rPr>
                <w:sz w:val="22"/>
                <w:szCs w:val="22"/>
                <w:lang w:val="en-US"/>
              </w:rPr>
              <w:t xml:space="preserve"> </w:t>
            </w:r>
            <w:proofErr w:type="spellStart"/>
            <w:r w:rsidRPr="006234F0">
              <w:rPr>
                <w:sz w:val="22"/>
                <w:szCs w:val="22"/>
                <w:lang w:val="en-US"/>
              </w:rPr>
              <w:t>Lysgaard</w:t>
            </w:r>
            <w:proofErr w:type="spellEnd"/>
            <w:r w:rsidRPr="006234F0">
              <w:rPr>
                <w:sz w:val="22"/>
                <w:szCs w:val="22"/>
                <w:lang w:val="en-US"/>
              </w:rPr>
              <w:t xml:space="preserve">, Dirk Hoffmann, Emil </w:t>
            </w:r>
            <w:proofErr w:type="spellStart"/>
            <w:r w:rsidRPr="006234F0">
              <w:rPr>
                <w:sz w:val="22"/>
                <w:szCs w:val="22"/>
                <w:lang w:val="en-US"/>
              </w:rPr>
              <w:t>Lindbland</w:t>
            </w:r>
            <w:proofErr w:type="spellEnd"/>
            <w:r w:rsidRPr="006234F0">
              <w:rPr>
                <w:sz w:val="22"/>
                <w:szCs w:val="22"/>
                <w:lang w:val="en-US"/>
              </w:rPr>
              <w:t xml:space="preserve"> </w:t>
            </w:r>
            <w:proofErr w:type="spellStart"/>
            <w:r w:rsidRPr="006234F0">
              <w:rPr>
                <w:sz w:val="22"/>
                <w:szCs w:val="22"/>
                <w:lang w:val="en-US"/>
              </w:rPr>
              <w:t>Kernell</w:t>
            </w:r>
            <w:proofErr w:type="spellEnd"/>
            <w:r w:rsidRPr="006234F0">
              <w:rPr>
                <w:sz w:val="22"/>
                <w:szCs w:val="22"/>
                <w:lang w:val="en-US"/>
              </w:rPr>
              <w:t xml:space="preserve">, Ashley Nancy Reynolds, Francesca Thornberry, and Kayla </w:t>
            </w:r>
            <w:proofErr w:type="spellStart"/>
            <w:r w:rsidRPr="006234F0">
              <w:rPr>
                <w:sz w:val="22"/>
                <w:szCs w:val="22"/>
                <w:lang w:val="en-US"/>
              </w:rPr>
              <w:t>Winarsky</w:t>
            </w:r>
            <w:proofErr w:type="spellEnd"/>
            <w:r w:rsidRPr="006234F0">
              <w:rPr>
                <w:sz w:val="22"/>
                <w:szCs w:val="22"/>
                <w:lang w:val="en-US"/>
              </w:rPr>
              <w:t xml:space="preserve"> Green.</w:t>
            </w:r>
          </w:p>
          <w:p w:rsidR="00960DF0" w:rsidRPr="006234F0" w:rsidRDefault="00960DF0" w:rsidP="00B55C46">
            <w:pPr>
              <w:pStyle w:val="Imprint-Text"/>
              <w:framePr w:hSpace="0" w:wrap="auto" w:hAnchor="text" w:yAlign="inline"/>
              <w:suppressOverlap w:val="0"/>
              <w:rPr>
                <w:sz w:val="12"/>
                <w:szCs w:val="12"/>
                <w:lang w:val="en-US"/>
              </w:rPr>
            </w:pPr>
          </w:p>
          <w:p w:rsidR="00960DF0" w:rsidRPr="006234F0" w:rsidRDefault="00960DF0" w:rsidP="00B55C46">
            <w:pPr>
              <w:pStyle w:val="Imprint-Text"/>
              <w:framePr w:hSpace="0" w:wrap="auto" w:hAnchor="text" w:yAlign="inline"/>
              <w:suppressOverlap w:val="0"/>
              <w:rPr>
                <w:sz w:val="22"/>
                <w:szCs w:val="22"/>
                <w:lang w:val="en-US"/>
              </w:rPr>
            </w:pPr>
            <w:r w:rsidRPr="006234F0">
              <w:rPr>
                <w:b/>
                <w:bCs/>
                <w:sz w:val="22"/>
                <w:szCs w:val="22"/>
                <w:lang w:val="en-US"/>
              </w:rPr>
              <w:t>Editor</w:t>
            </w:r>
            <w:r w:rsidRPr="006234F0">
              <w:rPr>
                <w:sz w:val="22"/>
                <w:szCs w:val="22"/>
                <w:lang w:val="en-US"/>
              </w:rPr>
              <w:t>: Ashley Nancy Reynolds</w:t>
            </w:r>
          </w:p>
          <w:p w:rsidR="00960DF0" w:rsidRPr="006234F0" w:rsidRDefault="00960DF0" w:rsidP="00B55C46">
            <w:pPr>
              <w:spacing w:line="276" w:lineRule="auto"/>
              <w:rPr>
                <w:sz w:val="12"/>
                <w:szCs w:val="12"/>
              </w:rPr>
            </w:pPr>
            <w:r w:rsidRPr="006234F0">
              <w:rPr>
                <w:sz w:val="12"/>
                <w:szCs w:val="12"/>
              </w:rPr>
              <w:t> </w:t>
            </w:r>
          </w:p>
          <w:p w:rsidR="00960DF0" w:rsidRPr="006234F0" w:rsidRDefault="00960DF0" w:rsidP="00B55C46">
            <w:pPr>
              <w:pStyle w:val="Imprint-Text"/>
              <w:framePr w:hSpace="0" w:wrap="auto" w:hAnchor="text" w:yAlign="inline"/>
              <w:suppressOverlap w:val="0"/>
              <w:rPr>
                <w:sz w:val="22"/>
                <w:szCs w:val="22"/>
              </w:rPr>
            </w:pPr>
            <w:r w:rsidRPr="006234F0">
              <w:rPr>
                <w:b/>
                <w:bCs/>
                <w:sz w:val="22"/>
                <w:szCs w:val="22"/>
              </w:rPr>
              <w:t>Acknowledgments</w:t>
            </w:r>
            <w:r w:rsidRPr="006234F0">
              <w:rPr>
                <w:sz w:val="22"/>
                <w:szCs w:val="22"/>
              </w:rPr>
              <w:t xml:space="preserve">: The Road-testing and final versions of the HRIA Guidance and Toolbox were developed with input from a number of individuals and organisations who contributed their expertise, reflections and time on a voluntary basis, for which we are deeply thankful. We wish to extend our sincere thanks to: </w:t>
            </w:r>
            <w:proofErr w:type="spellStart"/>
            <w:r w:rsidRPr="006234F0">
              <w:rPr>
                <w:sz w:val="22"/>
                <w:szCs w:val="22"/>
              </w:rPr>
              <w:t>Désirée</w:t>
            </w:r>
            <w:proofErr w:type="spellEnd"/>
            <w:r w:rsidRPr="006234F0">
              <w:rPr>
                <w:sz w:val="22"/>
                <w:szCs w:val="22"/>
              </w:rPr>
              <w:t xml:space="preserve"> Abrahams, Day Associates; Manon </w:t>
            </w:r>
            <w:proofErr w:type="spellStart"/>
            <w:r w:rsidRPr="006234F0">
              <w:rPr>
                <w:sz w:val="22"/>
                <w:szCs w:val="22"/>
              </w:rPr>
              <w:t>Aubry</w:t>
            </w:r>
            <w:proofErr w:type="spellEnd"/>
            <w:r w:rsidRPr="006234F0">
              <w:rPr>
                <w:sz w:val="22"/>
                <w:szCs w:val="22"/>
              </w:rPr>
              <w:t xml:space="preserve">, Sciences Po and Oxfam France; José </w:t>
            </w:r>
            <w:proofErr w:type="spellStart"/>
            <w:r w:rsidRPr="006234F0">
              <w:rPr>
                <w:sz w:val="22"/>
                <w:szCs w:val="22"/>
              </w:rPr>
              <w:t>Aylwin</w:t>
            </w:r>
            <w:proofErr w:type="spellEnd"/>
            <w:r w:rsidRPr="006234F0">
              <w:rPr>
                <w:sz w:val="22"/>
                <w:szCs w:val="22"/>
              </w:rPr>
              <w:t xml:space="preserve">; </w:t>
            </w:r>
            <w:proofErr w:type="spellStart"/>
            <w:r w:rsidRPr="006234F0">
              <w:rPr>
                <w:sz w:val="22"/>
                <w:szCs w:val="22"/>
                <w:lang w:val="en-US"/>
              </w:rPr>
              <w:t>Sibylle</w:t>
            </w:r>
            <w:proofErr w:type="spellEnd"/>
            <w:r w:rsidRPr="006234F0">
              <w:rPr>
                <w:sz w:val="22"/>
                <w:szCs w:val="22"/>
                <w:lang w:val="en-US"/>
              </w:rPr>
              <w:t xml:space="preserve"> Baumgartner, Kuoni Travel Management Ltd.;</w:t>
            </w:r>
            <w:r w:rsidRPr="006234F0">
              <w:rPr>
                <w:sz w:val="22"/>
                <w:szCs w:val="22"/>
              </w:rPr>
              <w:t xml:space="preserve"> Richard </w:t>
            </w:r>
            <w:proofErr w:type="spellStart"/>
            <w:r w:rsidRPr="006234F0">
              <w:rPr>
                <w:sz w:val="22"/>
                <w:szCs w:val="22"/>
              </w:rPr>
              <w:t>Boele</w:t>
            </w:r>
            <w:proofErr w:type="spellEnd"/>
            <w:r w:rsidRPr="006234F0">
              <w:rPr>
                <w:sz w:val="22"/>
                <w:szCs w:val="22"/>
              </w:rPr>
              <w:t xml:space="preserve">; Caroline Brodeur; Jonathan </w:t>
            </w:r>
            <w:proofErr w:type="spellStart"/>
            <w:r w:rsidRPr="006234F0">
              <w:rPr>
                <w:sz w:val="22"/>
                <w:szCs w:val="22"/>
              </w:rPr>
              <w:t>Drimmer</w:t>
            </w:r>
            <w:proofErr w:type="spellEnd"/>
            <w:r w:rsidRPr="006234F0">
              <w:rPr>
                <w:sz w:val="22"/>
                <w:szCs w:val="22"/>
              </w:rPr>
              <w:t xml:space="preserve">; Gabriela Factor, Community Insights Group; Alejandro González, Project on Organizing, Development, Education, and Research (PODER); Jasmin Gut and Heloise </w:t>
            </w:r>
            <w:proofErr w:type="spellStart"/>
            <w:r w:rsidRPr="006234F0">
              <w:rPr>
                <w:sz w:val="22"/>
                <w:szCs w:val="22"/>
              </w:rPr>
              <w:t>Heyer</w:t>
            </w:r>
            <w:proofErr w:type="spellEnd"/>
            <w:r w:rsidRPr="006234F0">
              <w:rPr>
                <w:sz w:val="22"/>
                <w:szCs w:val="22"/>
              </w:rPr>
              <w:t xml:space="preserve">, </w:t>
            </w:r>
            <w:proofErr w:type="spellStart"/>
            <w:r w:rsidRPr="006234F0">
              <w:rPr>
                <w:sz w:val="22"/>
                <w:szCs w:val="22"/>
              </w:rPr>
              <w:t>PeaceNexus</w:t>
            </w:r>
            <w:proofErr w:type="spellEnd"/>
            <w:r w:rsidRPr="006234F0">
              <w:rPr>
                <w:sz w:val="22"/>
                <w:szCs w:val="22"/>
              </w:rPr>
              <w:t>; International Alert</w:t>
            </w:r>
            <w:r w:rsidRPr="006234F0">
              <w:rPr>
                <w:sz w:val="22"/>
                <w:szCs w:val="22"/>
                <w:lang w:val="en-US"/>
              </w:rPr>
              <w:t xml:space="preserve">; </w:t>
            </w:r>
            <w:r w:rsidRPr="006234F0">
              <w:rPr>
                <w:sz w:val="22"/>
                <w:szCs w:val="22"/>
              </w:rPr>
              <w:t xml:space="preserve">Human Rights Task Force members of IPIECA, the global oil and gas industry association for environmental and social issues; Madeleine </w:t>
            </w:r>
            <w:proofErr w:type="spellStart"/>
            <w:r w:rsidRPr="006234F0">
              <w:rPr>
                <w:sz w:val="22"/>
                <w:szCs w:val="22"/>
              </w:rPr>
              <w:t>Koalick</w:t>
            </w:r>
            <w:proofErr w:type="spellEnd"/>
            <w:r w:rsidRPr="006234F0">
              <w:rPr>
                <w:sz w:val="22"/>
                <w:szCs w:val="22"/>
              </w:rPr>
              <w:t xml:space="preserve">, </w:t>
            </w:r>
            <w:proofErr w:type="spellStart"/>
            <w:r w:rsidRPr="006234F0">
              <w:rPr>
                <w:sz w:val="22"/>
                <w:szCs w:val="22"/>
              </w:rPr>
              <w:t>twentyfifty</w:t>
            </w:r>
            <w:proofErr w:type="spellEnd"/>
            <w:r w:rsidRPr="006234F0">
              <w:rPr>
                <w:sz w:val="22"/>
                <w:szCs w:val="22"/>
              </w:rPr>
              <w:t xml:space="preserve"> Ltd.; Felicity Ann </w:t>
            </w:r>
            <w:proofErr w:type="spellStart"/>
            <w:r w:rsidRPr="006234F0">
              <w:rPr>
                <w:sz w:val="22"/>
                <w:szCs w:val="22"/>
              </w:rPr>
              <w:t>Kolp</w:t>
            </w:r>
            <w:proofErr w:type="spellEnd"/>
            <w:r w:rsidRPr="006234F0">
              <w:rPr>
                <w:sz w:val="22"/>
                <w:szCs w:val="22"/>
              </w:rPr>
              <w:t xml:space="preserve">; Serena Lillywhite, Oxfam Australia; Lloyd Lipsett, LKL International Consulting Inc.; Susan Mathews, </w:t>
            </w:r>
            <w:proofErr w:type="spellStart"/>
            <w:r w:rsidRPr="006234F0">
              <w:rPr>
                <w:sz w:val="22"/>
                <w:szCs w:val="22"/>
              </w:rPr>
              <w:t>OHCHR</w:t>
            </w:r>
            <w:proofErr w:type="spellEnd"/>
            <w:r w:rsidRPr="006234F0">
              <w:rPr>
                <w:sz w:val="22"/>
                <w:szCs w:val="22"/>
              </w:rPr>
              <w:t xml:space="preserve">; Siobhan </w:t>
            </w:r>
            <w:proofErr w:type="spellStart"/>
            <w:r w:rsidRPr="006234F0">
              <w:rPr>
                <w:sz w:val="22"/>
                <w:szCs w:val="22"/>
              </w:rPr>
              <w:t>McInerney</w:t>
            </w:r>
            <w:proofErr w:type="spellEnd"/>
            <w:r w:rsidRPr="006234F0">
              <w:rPr>
                <w:sz w:val="22"/>
                <w:szCs w:val="22"/>
              </w:rPr>
              <w:t xml:space="preserve">-Lankford; Geneviève Paul, </w:t>
            </w:r>
            <w:proofErr w:type="spellStart"/>
            <w:r w:rsidRPr="006234F0">
              <w:rPr>
                <w:sz w:val="22"/>
                <w:szCs w:val="22"/>
              </w:rPr>
              <w:t>FIDH</w:t>
            </w:r>
            <w:proofErr w:type="spellEnd"/>
            <w:r w:rsidRPr="006234F0">
              <w:rPr>
                <w:sz w:val="22"/>
                <w:szCs w:val="22"/>
              </w:rPr>
              <w:t xml:space="preserve">; Grace </w:t>
            </w:r>
            <w:proofErr w:type="spellStart"/>
            <w:r w:rsidRPr="006234F0">
              <w:rPr>
                <w:sz w:val="22"/>
                <w:szCs w:val="22"/>
              </w:rPr>
              <w:t>Sanico</w:t>
            </w:r>
            <w:proofErr w:type="spellEnd"/>
            <w:r w:rsidRPr="006234F0">
              <w:rPr>
                <w:sz w:val="22"/>
                <w:szCs w:val="22"/>
              </w:rPr>
              <w:t xml:space="preserve"> </w:t>
            </w:r>
            <w:proofErr w:type="spellStart"/>
            <w:r w:rsidRPr="006234F0">
              <w:rPr>
                <w:sz w:val="22"/>
                <w:szCs w:val="22"/>
              </w:rPr>
              <w:t>Steffan</w:t>
            </w:r>
            <w:proofErr w:type="spellEnd"/>
            <w:r w:rsidRPr="006234F0">
              <w:rPr>
                <w:sz w:val="22"/>
                <w:szCs w:val="22"/>
              </w:rPr>
              <w:t xml:space="preserve">, </w:t>
            </w:r>
            <w:proofErr w:type="spellStart"/>
            <w:r w:rsidRPr="006234F0">
              <w:rPr>
                <w:sz w:val="22"/>
                <w:szCs w:val="22"/>
              </w:rPr>
              <w:t>OHCHR</w:t>
            </w:r>
            <w:proofErr w:type="spellEnd"/>
            <w:r w:rsidRPr="006234F0">
              <w:rPr>
                <w:sz w:val="22"/>
                <w:szCs w:val="22"/>
              </w:rPr>
              <w:t xml:space="preserve">; Haley St. Dennis; Sam </w:t>
            </w:r>
            <w:proofErr w:type="spellStart"/>
            <w:r w:rsidRPr="006234F0">
              <w:rPr>
                <w:sz w:val="22"/>
                <w:szCs w:val="22"/>
              </w:rPr>
              <w:t>Szoke</w:t>
            </w:r>
            <w:proofErr w:type="spellEnd"/>
            <w:r w:rsidRPr="006234F0">
              <w:rPr>
                <w:sz w:val="22"/>
                <w:szCs w:val="22"/>
              </w:rPr>
              <w:t xml:space="preserve">-Burke, Columbia </w:t>
            </w:r>
            <w:proofErr w:type="spellStart"/>
            <w:r w:rsidRPr="006234F0">
              <w:rPr>
                <w:sz w:val="22"/>
                <w:szCs w:val="22"/>
              </w:rPr>
              <w:t>Center</w:t>
            </w:r>
            <w:proofErr w:type="spellEnd"/>
            <w:r w:rsidRPr="006234F0">
              <w:rPr>
                <w:sz w:val="22"/>
                <w:szCs w:val="22"/>
              </w:rPr>
              <w:t xml:space="preserve"> on Sustainable Investment; </w:t>
            </w:r>
            <w:proofErr w:type="spellStart"/>
            <w:r w:rsidRPr="006234F0">
              <w:rPr>
                <w:sz w:val="22"/>
                <w:szCs w:val="22"/>
              </w:rPr>
              <w:t>Irit</w:t>
            </w:r>
            <w:proofErr w:type="spellEnd"/>
            <w:r w:rsidRPr="006234F0">
              <w:rPr>
                <w:sz w:val="22"/>
                <w:szCs w:val="22"/>
              </w:rPr>
              <w:t xml:space="preserve"> Tamir, Oxfam America; Deniz </w:t>
            </w:r>
            <w:proofErr w:type="spellStart"/>
            <w:r w:rsidRPr="006234F0">
              <w:rPr>
                <w:sz w:val="22"/>
                <w:szCs w:val="22"/>
              </w:rPr>
              <w:t>Utlu</w:t>
            </w:r>
            <w:proofErr w:type="spellEnd"/>
            <w:r w:rsidRPr="006234F0">
              <w:rPr>
                <w:sz w:val="22"/>
                <w:szCs w:val="22"/>
              </w:rPr>
              <w:t xml:space="preserve">, German Institute for Human Rights; Prof. Frank </w:t>
            </w:r>
            <w:proofErr w:type="spellStart"/>
            <w:r w:rsidRPr="006234F0">
              <w:rPr>
                <w:sz w:val="22"/>
                <w:szCs w:val="22"/>
              </w:rPr>
              <w:t>Vanclay</w:t>
            </w:r>
            <w:proofErr w:type="spellEnd"/>
            <w:r w:rsidRPr="006234F0">
              <w:rPr>
                <w:sz w:val="22"/>
                <w:szCs w:val="22"/>
              </w:rPr>
              <w:t xml:space="preserve">, University of Groningen; Margaret </w:t>
            </w:r>
            <w:proofErr w:type="spellStart"/>
            <w:r w:rsidRPr="006234F0">
              <w:rPr>
                <w:sz w:val="22"/>
                <w:szCs w:val="22"/>
              </w:rPr>
              <w:t>Wachenfeld</w:t>
            </w:r>
            <w:proofErr w:type="spellEnd"/>
            <w:r w:rsidRPr="006234F0">
              <w:rPr>
                <w:sz w:val="22"/>
                <w:szCs w:val="22"/>
              </w:rPr>
              <w:t xml:space="preserve">; Yann Wyss, Nestlé; Sarah </w:t>
            </w:r>
            <w:proofErr w:type="spellStart"/>
            <w:r w:rsidRPr="006234F0">
              <w:rPr>
                <w:sz w:val="22"/>
                <w:szCs w:val="22"/>
              </w:rPr>
              <w:t>Zoen</w:t>
            </w:r>
            <w:proofErr w:type="spellEnd"/>
            <w:r w:rsidRPr="006234F0">
              <w:rPr>
                <w:sz w:val="22"/>
                <w:szCs w:val="22"/>
              </w:rPr>
              <w:t>, Oxfam America. The contribution of expert reviewers does not represent their endorsement of the content. We would also like to thank Flavia Fries for her contributions to the Guidance and Toolbox during her fellowship at DIHR.</w:t>
            </w:r>
          </w:p>
          <w:p w:rsidR="00960DF0" w:rsidRDefault="00960DF0" w:rsidP="00B55C46">
            <w:pPr>
              <w:pStyle w:val="Imprint-Text"/>
              <w:framePr w:hSpace="0" w:wrap="auto" w:hAnchor="text" w:yAlign="inline"/>
              <w:suppressOverlap w:val="0"/>
            </w:pPr>
          </w:p>
          <w:p w:rsidR="006234F0" w:rsidRPr="00CC0F08" w:rsidRDefault="006234F0" w:rsidP="006234F0">
            <w:pPr>
              <w:pStyle w:val="Imprint-Text"/>
              <w:framePr w:hSpace="0" w:wrap="auto" w:hAnchor="text" w:yAlign="inline"/>
              <w:suppressOverlap w:val="0"/>
              <w:rPr>
                <w:sz w:val="22"/>
                <w:szCs w:val="22"/>
              </w:rPr>
            </w:pPr>
            <w:r w:rsidRPr="00CC0F08">
              <w:rPr>
                <w:sz w:val="22"/>
                <w:szCs w:val="22"/>
              </w:rPr>
              <w:t>Special thanks go out to the Danish International Development Agency (</w:t>
            </w:r>
            <w:proofErr w:type="spellStart"/>
            <w:r w:rsidRPr="00CC0F08">
              <w:rPr>
                <w:sz w:val="22"/>
                <w:szCs w:val="22"/>
              </w:rPr>
              <w:t>D</w:t>
            </w:r>
            <w:r w:rsidR="009E37C6">
              <w:rPr>
                <w:sz w:val="22"/>
                <w:szCs w:val="22"/>
              </w:rPr>
              <w:t>anida</w:t>
            </w:r>
            <w:proofErr w:type="spellEnd"/>
            <w:r w:rsidRPr="00CC0F08">
              <w:rPr>
                <w:sz w:val="22"/>
                <w:szCs w:val="22"/>
              </w:rPr>
              <w:t>) and the Swedish International Development Cooperation Agency (</w:t>
            </w:r>
            <w:proofErr w:type="spellStart"/>
            <w:r w:rsidR="009E37C6">
              <w:rPr>
                <w:sz w:val="22"/>
                <w:szCs w:val="22"/>
              </w:rPr>
              <w:t>Sida</w:t>
            </w:r>
            <w:proofErr w:type="spellEnd"/>
            <w:r w:rsidRPr="00CC0F08">
              <w:rPr>
                <w:sz w:val="22"/>
                <w:szCs w:val="22"/>
              </w:rPr>
              <w:t>) for their financial support to the development of the Guidance and Toolbox.</w:t>
            </w:r>
          </w:p>
          <w:p w:rsidR="00960DF0" w:rsidRPr="00C0190A" w:rsidRDefault="00960DF0" w:rsidP="00B55C46">
            <w:pPr>
              <w:pStyle w:val="Imprint-Text"/>
              <w:framePr w:hSpace="0" w:wrap="auto" w:hAnchor="text" w:yAlign="inline"/>
              <w:suppressOverlap w:val="0"/>
            </w:pPr>
          </w:p>
        </w:tc>
      </w:tr>
      <w:tr w:rsidR="00960DF0" w:rsidTr="00B55C46">
        <w:trPr>
          <w:trHeight w:val="3225"/>
        </w:trPr>
        <w:tc>
          <w:tcPr>
            <w:tcW w:w="7923" w:type="dxa"/>
            <w:tcMar>
              <w:top w:w="0" w:type="dxa"/>
            </w:tcMar>
          </w:tcPr>
          <w:p w:rsidR="00960DF0" w:rsidRDefault="00960DF0" w:rsidP="00B55C46">
            <w:pPr>
              <w:pStyle w:val="Imprint-Text"/>
              <w:framePr w:hSpace="0" w:wrap="auto" w:hAnchor="text" w:yAlign="inline"/>
              <w:suppressOverlap w:val="0"/>
            </w:pPr>
          </w:p>
          <w:p w:rsidR="00960DF0" w:rsidRPr="009A79F2" w:rsidRDefault="00960DF0" w:rsidP="00B55C46">
            <w:pPr>
              <w:pStyle w:val="Imprint-Text"/>
              <w:framePr w:hSpace="0" w:wrap="auto" w:hAnchor="text" w:yAlign="inline"/>
              <w:suppressOverlap w:val="0"/>
            </w:pPr>
            <w:r w:rsidRPr="009A79F2">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9A79F2">
              <w:t xml:space="preserve"> </w:t>
            </w:r>
            <w:sdt>
              <w:sdtPr>
                <w:tag w:val="{&quot;templafy&quot;:{&quot;id&quot;:&quot;3000ce3e-61e7-4c2c-be8a-859ecd488a9b&quot;}}"/>
                <w:id w:val="-712037480"/>
                <w:placeholder>
                  <w:docPart w:val="AC76C185399345229F88DC52CAB10C48"/>
                </w:placeholder>
              </w:sdtPr>
              <w:sdtEndPr/>
              <w:sdtContent>
                <w:r>
                  <w:t>The Danish Institute for Human Rights</w:t>
                </w:r>
              </w:sdtContent>
            </w:sdt>
          </w:p>
          <w:sdt>
            <w:sdtPr>
              <w:tag w:val="{&quot;templafy&quot;:{&quot;id&quot;:&quot;d7e06993-62af-489f-9da8-4e7f93524090&quot;}}"/>
              <w:id w:val="-1496490618"/>
              <w:placeholder>
                <w:docPart w:val="79FF6F793BA84578AA1B2F873441AD01"/>
              </w:placeholder>
            </w:sdtPr>
            <w:sdtEndPr/>
            <w:sdtContent>
              <w:p w:rsidR="00960DF0" w:rsidRPr="002A6623" w:rsidRDefault="00960DF0" w:rsidP="00B55C46">
                <w:pPr>
                  <w:pStyle w:val="Imprint-Text"/>
                  <w:framePr w:hSpace="0" w:wrap="auto" w:hAnchor="text" w:yAlign="inline"/>
                  <w:suppressOverlap w:val="0"/>
                </w:pPr>
                <w:r w:rsidRPr="002A6623">
                  <w:t>Wilders Plads 8K</w:t>
                </w:r>
              </w:p>
              <w:p w:rsidR="00960DF0" w:rsidRPr="002A6623" w:rsidRDefault="00960DF0" w:rsidP="00B55C46">
                <w:pPr>
                  <w:pStyle w:val="Imprint-Text"/>
                  <w:framePr w:hSpace="0" w:wrap="auto" w:hAnchor="text" w:yAlign="inline"/>
                  <w:suppressOverlap w:val="0"/>
                </w:pPr>
                <w:r w:rsidRPr="002A6623">
                  <w:t>DK-1403 Copenhagen K</w:t>
                </w:r>
              </w:p>
            </w:sdtContent>
          </w:sdt>
          <w:p w:rsidR="00960DF0" w:rsidRPr="009A79F2" w:rsidRDefault="0060233D" w:rsidP="00B55C46">
            <w:pPr>
              <w:pStyle w:val="Imprint-Text"/>
              <w:framePr w:hSpace="0" w:wrap="auto" w:hAnchor="text" w:yAlign="inline"/>
              <w:suppressOverlap w:val="0"/>
            </w:pPr>
            <w:sdt>
              <w:sdtPr>
                <w:tag w:val="{&quot;templafy&quot;:{&quot;id&quot;:&quot;3f8a922b-aa40-4ff5-bf34-06ac2335eb06&quot;}}"/>
                <w:id w:val="587966205"/>
                <w:placeholder>
                  <w:docPart w:val="79FF6F793BA84578AA1B2F873441AD01"/>
                </w:placeholder>
              </w:sdtPr>
              <w:sdtEndPr/>
              <w:sdtContent>
                <w:r w:rsidR="00960DF0">
                  <w:t>Phone</w:t>
                </w:r>
              </w:sdtContent>
            </w:sdt>
            <w:r w:rsidR="00960DF0" w:rsidRPr="009A79F2">
              <w:t xml:space="preserve"> </w:t>
            </w:r>
            <w:sdt>
              <w:sdtPr>
                <w:tag w:val="{&quot;templafy&quot;:{&quot;id&quot;:&quot;5c735fbc-ce37-45c9-baaf-425160945b1c&quot;}}"/>
                <w:id w:val="-1891258720"/>
                <w:placeholder>
                  <w:docPart w:val="79FF6F793BA84578AA1B2F873441AD01"/>
                </w:placeholder>
              </w:sdtPr>
              <w:sdtEndPr/>
              <w:sdtContent>
                <w:r w:rsidR="00960DF0">
                  <w:t>+45 3269 8888</w:t>
                </w:r>
              </w:sdtContent>
            </w:sdt>
          </w:p>
          <w:p w:rsidR="00960DF0" w:rsidRPr="009A79F2" w:rsidRDefault="00960DF0" w:rsidP="00B55C46">
            <w:pPr>
              <w:pStyle w:val="Imprint-Text"/>
              <w:framePr w:hSpace="0" w:wrap="auto" w:hAnchor="text" w:yAlign="inline"/>
              <w:suppressOverlap w:val="0"/>
            </w:pPr>
            <w:r w:rsidRPr="009A79F2">
              <w:t>www.</w:t>
            </w:r>
            <w:sdt>
              <w:sdtPr>
                <w:tag w:val="{&quot;templafy&quot;:{&quot;id&quot;:&quot;70bdfb5b-e08d-4157-9d03-3d3cb386dbe5&quot;}}"/>
                <w:id w:val="-1607260923"/>
                <w:placeholder>
                  <w:docPart w:val="79FF6F793BA84578AA1B2F873441AD01"/>
                </w:placeholder>
              </w:sdtPr>
              <w:sdtEndPr/>
              <w:sdtContent>
                <w:r>
                  <w:t>humanrights.dk</w:t>
                </w:r>
              </w:sdtContent>
            </w:sdt>
          </w:p>
          <w:p w:rsidR="00960DF0" w:rsidRPr="005E765A" w:rsidRDefault="00960DF0" w:rsidP="00B55C46">
            <w:pPr>
              <w:pStyle w:val="Imprint-Text"/>
              <w:framePr w:hSpace="0" w:wrap="auto" w:hAnchor="text" w:yAlign="inline"/>
              <w:suppressOverlap w:val="0"/>
              <w:rPr>
                <w:sz w:val="14"/>
                <w:szCs w:val="14"/>
              </w:rPr>
            </w:pPr>
          </w:p>
          <w:sdt>
            <w:sdtPr>
              <w:tag w:val="{&quot;templafy&quot;:{&quot;id&quot;:&quot;e7aa10b0-5784-4607-8b6f-e910edfd1c14&quot;}}"/>
              <w:id w:val="-2039270092"/>
              <w:placeholder>
                <w:docPart w:val="4AF59B5DC3154D0BA4787CA4FAEBFF38"/>
              </w:placeholder>
            </w:sdtPr>
            <w:sdtEndPr/>
            <w:sdtContent>
              <w:p w:rsidR="00960DF0" w:rsidRDefault="00960DF0" w:rsidP="00B55C46">
                <w:pPr>
                  <w:pStyle w:val="Imprint-Text"/>
                  <w:framePr w:hSpace="0" w:wrap="auto" w:hAnchor="text" w:yAlign="inline"/>
                  <w:suppressOverlap w:val="0"/>
                </w:pPr>
                <w:r>
                  <w:t>Provided such reproduction is for non-commercial use, this publication, or parts of it, may be reproduced if author and source are quoted.</w:t>
                </w:r>
              </w:p>
            </w:sdtContent>
          </w:sdt>
          <w:p w:rsidR="00960DF0" w:rsidRPr="005E765A" w:rsidRDefault="00960DF0" w:rsidP="00B55C46">
            <w:pPr>
              <w:pStyle w:val="Imprint-Text"/>
              <w:framePr w:hSpace="0" w:wrap="auto" w:hAnchor="text" w:yAlign="inline"/>
              <w:suppressOverlap w:val="0"/>
              <w:rPr>
                <w:sz w:val="14"/>
                <w:szCs w:val="14"/>
              </w:rPr>
            </w:pPr>
          </w:p>
          <w:sdt>
            <w:sdtPr>
              <w:tag w:val="{&quot;templafy&quot;:{&quot;id&quot;:&quot;b177ea3c-ed73-4981-a0dc-cda8a91ce264&quot;}}"/>
              <w:id w:val="1449591830"/>
              <w:placeholder>
                <w:docPart w:val="3E6AB039448E40EDA6ECEB7C023CFAFB"/>
              </w:placeholder>
            </w:sdtPr>
            <w:sdtEndPr/>
            <w:sdtContent>
              <w:p w:rsidR="00960DF0" w:rsidRDefault="00960DF0" w:rsidP="00B55C46">
                <w:pPr>
                  <w:pStyle w:val="Imprint-Text"/>
                  <w:framePr w:hSpace="0" w:wrap="auto" w:hAnchor="text" w:yAlign="inline"/>
                  <w:suppressOverlap w:val="0"/>
                </w:pPr>
                <w:r>
                  <w:t>At DIHR we aim to make our publications as accessible as possible. We use large font size, short (hyphen-free) lines, left-aligned text and strong contrast for maximum legibility. For further information about accessibility please click www.humanrights.dk/accessibility</w:t>
                </w:r>
              </w:p>
            </w:sdtContent>
          </w:sdt>
        </w:tc>
      </w:tr>
    </w:tbl>
    <w:p w:rsidR="0050769E" w:rsidRPr="009A79F2" w:rsidRDefault="0050769E" w:rsidP="00212FD6">
      <w:pPr>
        <w:sectPr w:rsidR="0050769E" w:rsidRPr="009A79F2" w:rsidSect="00DE0F12">
          <w:footerReference w:type="even" r:id="rId10"/>
          <w:footerReference w:type="default" r:id="rId11"/>
          <w:headerReference w:type="first" r:id="rId12"/>
          <w:endnotePr>
            <w:numFmt w:val="decimal"/>
          </w:endnotePr>
          <w:type w:val="continuous"/>
          <w:pgSz w:w="11906" w:h="16838" w:code="9"/>
          <w:pgMar w:top="2461" w:right="1985" w:bottom="1814" w:left="1985" w:header="686" w:footer="663" w:gutter="0"/>
          <w:cols w:space="708"/>
          <w:noEndnote/>
          <w:titlePg/>
          <w:docGrid w:linePitch="360"/>
        </w:sectPr>
      </w:pPr>
    </w:p>
    <w:p w:rsidR="00241F4B" w:rsidRPr="009A79F2" w:rsidRDefault="00241F4B" w:rsidP="0090414D">
      <w:pPr>
        <w:spacing w:line="14" w:lineRule="exact"/>
      </w:pPr>
    </w:p>
    <w:p w:rsidR="0004356C" w:rsidRPr="009A79F2" w:rsidRDefault="0004356C" w:rsidP="0004356C">
      <w:pPr>
        <w:spacing w:line="14" w:lineRule="exact"/>
        <w:outlineLvl w:val="0"/>
      </w:pPr>
      <w:r w:rsidRPr="009A79F2">
        <w:rPr>
          <w:noProof/>
        </w:rPr>
        <mc:AlternateContent>
          <mc:Choice Requires="wps">
            <w:drawing>
              <wp:anchor distT="0" distB="0" distL="114300" distR="114300" simplePos="0" relativeHeight="251659264" behindDoc="0" locked="1" layoutInCell="1" allowOverlap="1" wp14:anchorId="6D4B3FD1" wp14:editId="7ADC1A86">
                <wp:simplePos x="0" y="0"/>
                <wp:positionH relativeFrom="margin">
                  <wp:posOffset>-3175</wp:posOffset>
                </wp:positionH>
                <wp:positionV relativeFrom="page">
                  <wp:posOffset>0</wp:posOffset>
                </wp:positionV>
                <wp:extent cx="2876400" cy="1440000"/>
                <wp:effectExtent l="0" t="0" r="635" b="8255"/>
                <wp:wrapNone/>
                <wp:docPr id="114" name="Text Box 114"/>
                <wp:cNvGraphicFramePr/>
                <a:graphic xmlns:a="http://schemas.openxmlformats.org/drawingml/2006/main">
                  <a:graphicData uri="http://schemas.microsoft.com/office/word/2010/wordprocessingShape">
                    <wps:wsp>
                      <wps:cNvSpPr txBox="1"/>
                      <wps:spPr bwMode="auto">
                        <a:xfrm>
                          <a:off x="0" y="0"/>
                          <a:ext cx="2876400" cy="1440000"/>
                        </a:xfrm>
                        <a:prstGeom prst="rect">
                          <a:avLst/>
                        </a:prstGeom>
                        <a:solidFill>
                          <a:schemeClr val="tx2"/>
                        </a:solidFill>
                        <a:ln w="6350">
                          <a:noFill/>
                        </a:ln>
                      </wps:spPr>
                      <wps:txbx>
                        <w:txbxContent>
                          <w:bookmarkStart w:id="1" w:name="_Toc443039571" w:displacedByCustomXml="next"/>
                          <w:sdt>
                            <w:sdtPr>
                              <w:tag w:val="{&quot;templafy&quot;:{&quot;id&quot;:&quot;1d68d845-992b-4982-9063-5ba7cfcc26b6&quot;}}"/>
                              <w:id w:val="-1486925240"/>
                              <w:placeholder>
                                <w:docPart w:val="DefaultPlaceholder_-1854013440"/>
                              </w:placeholder>
                            </w:sdtPr>
                            <w:sdtEndPr/>
                            <w:sdtContent>
                              <w:bookmarkEnd w:id="1" w:displacedByCustomXml="prev"/>
                              <w:p w:rsidR="00B55C46" w:rsidRDefault="00B55C46" w:rsidP="00D84D4D">
                                <w:pPr>
                                  <w:pStyle w:val="TOCHeading"/>
                                  <w:spacing w:line="14" w:lineRule="atLeast"/>
                                </w:pPr>
                                <w:r w:rsidRPr="00063A68">
                                  <w:t>Phase 1: Planning and scoping</w:t>
                                </w:r>
                              </w:p>
                            </w:sdtContent>
                          </w:sdt>
                        </w:txbxContent>
                      </wps:txbx>
                      <wps:bodyPr rot="0" spcFirstLastPara="0" vertOverflow="overflow" horzOverflow="overflow" vert="horz" wrap="square" lIns="216000" tIns="0" rIns="0" bIns="12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B3FD1" id="_x0000_t202" coordsize="21600,21600" o:spt="202" path="m,l,21600r21600,l21600,xe">
                <v:stroke joinstyle="miter"/>
                <v:path gradientshapeok="t" o:connecttype="rect"/>
              </v:shapetype>
              <v:shape id="Text Box 114" o:spid="_x0000_s1026" type="#_x0000_t202" style="position:absolute;margin-left:-.25pt;margin-top:0;width:226.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" fillcolor="black [3215]" stroked="f" strokeweight=".5pt">
                <v:textbox inset="6mm,0,0,3.5mm">
                  <w:txbxContent>
                    <w:bookmarkStart w:id="1" w:name="_Toc443039571" w:displacedByCustomXml="next"/>
                    <w:sdt>
                      <w:sdtPr>
                        <w:tag w:val="{&quot;templafy&quot;:{&quot;id&quot;:&quot;1d68d845-992b-4982-9063-5ba7cfcc26b6&quot;}}"/>
                        <w:id w:val="-1486925240"/>
                        <w:placeholder>
                          <w:docPart w:val="DefaultPlaceholder_-1854013440"/>
                        </w:placeholder>
                      </w:sdtPr>
                      <w:sdtEndPr/>
                      <w:sdtContent>
                        <w:bookmarkEnd w:id="1" w:displacedByCustomXml="prev"/>
                        <w:p w:rsidR="00B55C46" w:rsidRDefault="00B55C46" w:rsidP="00D84D4D">
                          <w:pPr>
                            <w:pStyle w:val="TOCHeading"/>
                            <w:spacing w:line="14" w:lineRule="atLeast"/>
                          </w:pPr>
                          <w:r w:rsidRPr="00063A68">
                            <w:t>Phase 1: Planning and scoping</w:t>
                          </w:r>
                        </w:p>
                      </w:sdtContent>
                    </w:sdt>
                  </w:txbxContent>
                </v:textbox>
                <w10:wrap anchorx="margin" anchory="page"/>
                <w10:anchorlock/>
              </v:shape>
            </w:pict>
          </mc:Fallback>
        </mc:AlternateContent>
      </w:r>
    </w:p>
    <w:p w:rsidR="00D84D4D" w:rsidRDefault="00D84D4D" w:rsidP="00D84D4D">
      <w:pPr>
        <w:pStyle w:val="TOC2"/>
        <w:tabs>
          <w:tab w:val="left" w:pos="851"/>
        </w:tabs>
        <w:rPr>
          <w:rFonts w:asciiTheme="minorHAnsi" w:eastAsiaTheme="minorEastAsia" w:hAnsiTheme="minorHAnsi"/>
          <w:b w:val="0"/>
          <w:noProof/>
          <w:sz w:val="22"/>
          <w:szCs w:val="22"/>
          <w:lang w:val="da-DK" w:eastAsia="da-DK"/>
        </w:rPr>
      </w:pPr>
      <w:r w:rsidRPr="00063A68">
        <w:rPr>
          <w:bCs w:val="0"/>
        </w:rPr>
        <w:fldChar w:fldCharType="begin"/>
      </w:r>
      <w:r w:rsidRPr="00063A68">
        <w:instrText xml:space="preserve"> TOC \o "1-3" \h \z \u </w:instrText>
      </w:r>
      <w:r w:rsidRPr="00063A68">
        <w:rPr>
          <w:bCs w:val="0"/>
        </w:rPr>
        <w:fldChar w:fldCharType="separate"/>
      </w:r>
      <w:hyperlink w:anchor="_Toc441609068" w:history="1">
        <w:r w:rsidRPr="004E514E">
          <w:rPr>
            <w:rStyle w:val="Hyperlink"/>
            <w:noProof/>
          </w:rPr>
          <w:t>1.1</w:t>
        </w:r>
        <w:r>
          <w:rPr>
            <w:rFonts w:asciiTheme="minorHAnsi" w:eastAsiaTheme="minorEastAsia" w:hAnsiTheme="minorHAnsi"/>
            <w:b w:val="0"/>
            <w:noProof/>
            <w:sz w:val="22"/>
            <w:szCs w:val="22"/>
            <w:lang w:val="da-DK" w:eastAsia="da-DK"/>
          </w:rPr>
          <w:tab/>
        </w:r>
        <w:r w:rsidRPr="004E514E">
          <w:rPr>
            <w:rStyle w:val="Hyperlink"/>
            <w:noProof/>
          </w:rPr>
          <w:t>Scoping of the business project or activities</w:t>
        </w:r>
        <w:r>
          <w:rPr>
            <w:noProof/>
            <w:webHidden/>
          </w:rPr>
          <w:tab/>
        </w:r>
        <w:r>
          <w:rPr>
            <w:noProof/>
            <w:webHidden/>
          </w:rPr>
          <w:fldChar w:fldCharType="begin"/>
        </w:r>
        <w:r>
          <w:rPr>
            <w:noProof/>
            <w:webHidden/>
          </w:rPr>
          <w:instrText xml:space="preserve"> PAGEREF _Toc441609068 \h </w:instrText>
        </w:r>
        <w:r>
          <w:rPr>
            <w:noProof/>
            <w:webHidden/>
          </w:rPr>
        </w:r>
        <w:r>
          <w:rPr>
            <w:noProof/>
            <w:webHidden/>
          </w:rPr>
          <w:fldChar w:fldCharType="separate"/>
        </w:r>
        <w:r w:rsidR="00433DEC">
          <w:rPr>
            <w:noProof/>
            <w:webHidden/>
          </w:rPr>
          <w:t>2</w:t>
        </w:r>
        <w:r>
          <w:rPr>
            <w:noProof/>
            <w:webHidden/>
          </w:rPr>
          <w:fldChar w:fldCharType="end"/>
        </w:r>
      </w:hyperlink>
    </w:p>
    <w:p w:rsidR="00D84D4D" w:rsidRDefault="0060233D" w:rsidP="00D84D4D">
      <w:pPr>
        <w:pStyle w:val="TOC2"/>
        <w:tabs>
          <w:tab w:val="left" w:pos="851"/>
        </w:tabs>
        <w:rPr>
          <w:rFonts w:asciiTheme="minorHAnsi" w:eastAsiaTheme="minorEastAsia" w:hAnsiTheme="minorHAnsi"/>
          <w:b w:val="0"/>
          <w:noProof/>
          <w:sz w:val="22"/>
          <w:szCs w:val="22"/>
          <w:lang w:val="da-DK" w:eastAsia="da-DK"/>
        </w:rPr>
      </w:pPr>
      <w:hyperlink w:anchor="_Toc441609069" w:history="1">
        <w:r w:rsidR="00D84D4D" w:rsidRPr="004E514E">
          <w:rPr>
            <w:rStyle w:val="Hyperlink"/>
            <w:noProof/>
          </w:rPr>
          <w:t>1.2</w:t>
        </w:r>
        <w:r w:rsidR="00D84D4D">
          <w:rPr>
            <w:rFonts w:asciiTheme="minorHAnsi" w:eastAsiaTheme="minorEastAsia" w:hAnsiTheme="minorHAnsi"/>
            <w:b w:val="0"/>
            <w:noProof/>
            <w:sz w:val="22"/>
            <w:szCs w:val="22"/>
            <w:lang w:val="da-DK" w:eastAsia="da-DK"/>
          </w:rPr>
          <w:tab/>
        </w:r>
        <w:r w:rsidR="00D84D4D" w:rsidRPr="004E514E">
          <w:rPr>
            <w:rStyle w:val="Hyperlink"/>
            <w:noProof/>
          </w:rPr>
          <w:t>Scoping of the human rights context</w:t>
        </w:r>
        <w:r w:rsidR="00D84D4D">
          <w:rPr>
            <w:noProof/>
            <w:webHidden/>
          </w:rPr>
          <w:tab/>
        </w:r>
        <w:r w:rsidR="00D84D4D">
          <w:rPr>
            <w:noProof/>
            <w:webHidden/>
          </w:rPr>
          <w:fldChar w:fldCharType="begin"/>
        </w:r>
        <w:r w:rsidR="00D84D4D">
          <w:rPr>
            <w:noProof/>
            <w:webHidden/>
          </w:rPr>
          <w:instrText xml:space="preserve"> PAGEREF _Toc441609069 \h </w:instrText>
        </w:r>
        <w:r w:rsidR="00D84D4D">
          <w:rPr>
            <w:noProof/>
            <w:webHidden/>
          </w:rPr>
        </w:r>
        <w:r w:rsidR="00D84D4D">
          <w:rPr>
            <w:noProof/>
            <w:webHidden/>
          </w:rPr>
          <w:fldChar w:fldCharType="separate"/>
        </w:r>
        <w:r w:rsidR="00433DEC">
          <w:rPr>
            <w:noProof/>
            <w:webHidden/>
          </w:rPr>
          <w:t>11</w:t>
        </w:r>
        <w:r w:rsidR="00D84D4D">
          <w:rPr>
            <w:noProof/>
            <w:webHidden/>
          </w:rPr>
          <w:fldChar w:fldCharType="end"/>
        </w:r>
      </w:hyperlink>
    </w:p>
    <w:p w:rsidR="00D84D4D" w:rsidRPr="009A79F2" w:rsidRDefault="00D84D4D" w:rsidP="00D84D4D">
      <w:pPr>
        <w:pStyle w:val="TOC1"/>
      </w:pPr>
      <w:r w:rsidRPr="00063A68">
        <w:rPr>
          <w:b w:val="0"/>
          <w:bCs w:val="0"/>
          <w:noProof/>
        </w:rPr>
        <w:fldChar w:fldCharType="end"/>
      </w:r>
    </w:p>
    <w:p w:rsidR="0009603A" w:rsidRPr="009A79F2" w:rsidRDefault="0009603A" w:rsidP="0009603A">
      <w:pPr>
        <w:pStyle w:val="TOC1"/>
        <w:spacing w:line="14" w:lineRule="exact"/>
      </w:pPr>
    </w:p>
    <w:p w:rsidR="00946A4C" w:rsidRDefault="00946A4C" w:rsidP="0009603A"/>
    <w:p w:rsidR="0051575A" w:rsidRPr="009A79F2" w:rsidRDefault="0051575A" w:rsidP="0009603A"/>
    <w:tbl>
      <w:tblPr>
        <w:tblStyle w:val="TableGrid"/>
        <w:tblW w:w="5000" w:type="pct"/>
        <w:shd w:val="clear" w:color="auto" w:fill="CECCE4" w:themeFill="accent2" w:themeFillTint="66"/>
        <w:tblLook w:val="04A0" w:firstRow="1" w:lastRow="0" w:firstColumn="1" w:lastColumn="0" w:noHBand="0" w:noVBand="1"/>
      </w:tblPr>
      <w:tblGrid>
        <w:gridCol w:w="7926"/>
      </w:tblGrid>
      <w:tr w:rsidR="00D84D4D" w:rsidRPr="00063A68" w:rsidTr="00EE3423">
        <w:tc>
          <w:tcPr>
            <w:tcW w:w="5000" w:type="pct"/>
            <w:shd w:val="clear" w:color="auto" w:fill="E5B8B7"/>
          </w:tcPr>
          <w:p w:rsidR="00D84D4D" w:rsidRPr="00063A68" w:rsidRDefault="00D84D4D" w:rsidP="00B55C46">
            <w:pPr>
              <w:spacing w:before="120" w:after="120" w:line="280" w:lineRule="atLeast"/>
              <w:rPr>
                <w:b/>
              </w:rPr>
            </w:pPr>
            <w:bookmarkStart w:id="2" w:name="_Hlk26878613"/>
            <w:r w:rsidRPr="00063A68">
              <w:rPr>
                <w:b/>
              </w:rPr>
              <w:t xml:space="preserve">In </w:t>
            </w:r>
            <w:hyperlink r:id="rId13" w:history="1">
              <w:r>
                <w:rPr>
                  <w:rStyle w:val="Hyperlink"/>
                  <w:b/>
                </w:rPr>
                <w:t>Phase 1: Planning and Scoping</w:t>
              </w:r>
            </w:hyperlink>
            <w:r w:rsidRPr="005E1A86">
              <w:rPr>
                <w:b/>
              </w:rPr>
              <w:t xml:space="preserve"> </w:t>
            </w:r>
            <w:r w:rsidRPr="00063A68">
              <w:rPr>
                <w:b/>
              </w:rPr>
              <w:t xml:space="preserve">you can find an introduction to scoping for HRIA, things to consider in forming </w:t>
            </w:r>
            <w:r>
              <w:rPr>
                <w:b/>
              </w:rPr>
              <w:t>the</w:t>
            </w:r>
            <w:r w:rsidRPr="00063A68">
              <w:rPr>
                <w:b/>
              </w:rPr>
              <w:t xml:space="preserve"> HRIA team, and the role of the terms of reference.</w:t>
            </w:r>
          </w:p>
          <w:p w:rsidR="00D84D4D" w:rsidRPr="00063A68" w:rsidRDefault="00D84D4D" w:rsidP="00B55C46">
            <w:pPr>
              <w:spacing w:before="120" w:after="120" w:line="280" w:lineRule="atLeast"/>
              <w:rPr>
                <w:b/>
              </w:rPr>
            </w:pPr>
            <w:r w:rsidRPr="00063A68">
              <w:rPr>
                <w:b/>
              </w:rPr>
              <w:t>In this Practitioner Supplement you will find example questions and resources to assist you with scoping of:</w:t>
            </w:r>
          </w:p>
          <w:p w:rsidR="00D84D4D" w:rsidRPr="00063A68" w:rsidRDefault="00D84D4D" w:rsidP="00D84D4D">
            <w:pPr>
              <w:pStyle w:val="ListBullet"/>
              <w:spacing w:before="120" w:after="120" w:line="280" w:lineRule="atLeast"/>
              <w:ind w:left="360" w:hanging="360"/>
              <w:rPr>
                <w:b/>
              </w:rPr>
            </w:pPr>
            <w:r w:rsidRPr="00063A68">
              <w:rPr>
                <w:b/>
              </w:rPr>
              <w:t xml:space="preserve">The business project or activities </w:t>
            </w:r>
          </w:p>
          <w:p w:rsidR="00D84D4D" w:rsidRPr="00063A68" w:rsidRDefault="00D84D4D" w:rsidP="00B55C46">
            <w:pPr>
              <w:pStyle w:val="ListBullet"/>
              <w:spacing w:before="120" w:after="120" w:line="280" w:lineRule="atLeast"/>
              <w:contextualSpacing w:val="0"/>
              <w:rPr>
                <w:b/>
              </w:rPr>
            </w:pPr>
            <w:r>
              <w:rPr>
                <w:b/>
              </w:rPr>
              <w:t>The human rights context</w:t>
            </w:r>
          </w:p>
          <w:p w:rsidR="00D84D4D" w:rsidRPr="00063A68" w:rsidRDefault="00D84D4D" w:rsidP="00B55C46">
            <w:pPr>
              <w:pStyle w:val="ListBullet"/>
              <w:numPr>
                <w:ilvl w:val="0"/>
                <w:numId w:val="0"/>
              </w:numPr>
              <w:spacing w:before="120" w:after="120" w:line="280" w:lineRule="atLeast"/>
              <w:contextualSpacing w:val="0"/>
              <w:rPr>
                <w:b/>
              </w:rPr>
            </w:pPr>
            <w:r w:rsidRPr="00063A68">
              <w:rPr>
                <w:b/>
              </w:rPr>
              <w:t>This Practitioner Supplement is a part of the Road-testing version of the Human Rights Impact Assessment Guidance and Toolbox.</w:t>
            </w:r>
          </w:p>
          <w:p w:rsidR="00D84D4D" w:rsidRPr="00063A68" w:rsidRDefault="00D84D4D" w:rsidP="00B55C46">
            <w:pPr>
              <w:pStyle w:val="ListBullet"/>
              <w:numPr>
                <w:ilvl w:val="0"/>
                <w:numId w:val="0"/>
              </w:numPr>
              <w:spacing w:before="120" w:after="120" w:line="280" w:lineRule="atLeast"/>
              <w:contextualSpacing w:val="0"/>
              <w:rPr>
                <w:b/>
                <w:i/>
                <w:u w:val="single"/>
              </w:rPr>
            </w:pPr>
            <w:r w:rsidRPr="00063A68">
              <w:rPr>
                <w:b/>
              </w:rPr>
              <w:t xml:space="preserve">You can find the full version here: </w:t>
            </w:r>
            <w:hyperlink r:id="rId14" w:history="1">
              <w:r w:rsidR="00F775E1" w:rsidRPr="00F775E1">
                <w:rPr>
                  <w:rStyle w:val="Hyperlink"/>
                  <w:b/>
                  <w:bCs/>
                </w:rPr>
                <w:t>https://www.humanrights.dk/hria-toolbox/</w:t>
              </w:r>
            </w:hyperlink>
          </w:p>
        </w:tc>
      </w:tr>
      <w:bookmarkEnd w:id="2"/>
    </w:tbl>
    <w:p w:rsidR="0060352F" w:rsidRPr="009A79F2" w:rsidRDefault="0060352F" w:rsidP="00497EEE">
      <w:pPr>
        <w:sectPr w:rsidR="0060352F" w:rsidRPr="009A79F2" w:rsidSect="00CE6A20">
          <w:footerReference w:type="even" r:id="rId15"/>
          <w:endnotePr>
            <w:numFmt w:val="decimal"/>
          </w:endnotePr>
          <w:pgSz w:w="11906" w:h="16838" w:code="9"/>
          <w:pgMar w:top="4961" w:right="1985" w:bottom="1814" w:left="1985" w:header="686" w:footer="663" w:gutter="0"/>
          <w:pgNumType w:start="1"/>
          <w:cols w:space="708"/>
          <w:noEndnote/>
          <w:docGrid w:linePitch="360"/>
        </w:sectPr>
      </w:pPr>
    </w:p>
    <w:p w:rsidR="00D84D4D" w:rsidRPr="00063A68" w:rsidRDefault="00D84D4D" w:rsidP="00487A77">
      <w:pPr>
        <w:pStyle w:val="Heading2"/>
      </w:pPr>
      <w:bookmarkStart w:id="3" w:name="_Toc441609068"/>
      <w:r w:rsidRPr="00063A68">
        <w:lastRenderedPageBreak/>
        <w:t xml:space="preserve">Scoping of </w:t>
      </w:r>
      <w:r>
        <w:t xml:space="preserve">the </w:t>
      </w:r>
      <w:r w:rsidRPr="00063A68">
        <w:t>business project or activities</w:t>
      </w:r>
      <w:bookmarkEnd w:id="3"/>
    </w:p>
    <w:p w:rsidR="00D84D4D" w:rsidRPr="00063A68" w:rsidRDefault="00D84D4D" w:rsidP="00D84D4D">
      <w:pPr>
        <w:spacing w:before="120" w:after="120"/>
      </w:pPr>
      <w:r w:rsidRPr="00063A68">
        <w:t xml:space="preserve">The purpose of scoping the business project or activities is to understand the scale and type of operations in question, including considerations of the industry, physical location, stage of operations and so forth. </w:t>
      </w:r>
    </w:p>
    <w:p w:rsidR="00D84D4D" w:rsidRPr="00063A68" w:rsidRDefault="00D84D4D" w:rsidP="00D84D4D">
      <w:pPr>
        <w:spacing w:before="120" w:after="240"/>
      </w:pPr>
      <w:r w:rsidRPr="008B39D8">
        <w:t>Box 1</w:t>
      </w:r>
      <w:r w:rsidRPr="00063A68">
        <w:t xml:space="preserve">, below, provides an example list of documents that can inform the scoping of the business project or activities. Additionally, </w:t>
      </w:r>
      <w:r w:rsidRPr="008B39D8">
        <w:t>Table A</w:t>
      </w:r>
      <w:r w:rsidRPr="00063A68">
        <w:t xml:space="preserve"> provides an illustrative list of questions structured around a number of potential impact areas relating to the operational context.</w:t>
      </w:r>
    </w:p>
    <w:tbl>
      <w:tblPr>
        <w:tblStyle w:val="TableGrid"/>
        <w:tblW w:w="5000" w:type="pct"/>
        <w:shd w:val="clear" w:color="auto" w:fill="E6E5F1" w:themeFill="accent2" w:themeFillTint="33"/>
        <w:tblLook w:val="04A0" w:firstRow="1" w:lastRow="0" w:firstColumn="1" w:lastColumn="0" w:noHBand="0" w:noVBand="1"/>
      </w:tblPr>
      <w:tblGrid>
        <w:gridCol w:w="7926"/>
      </w:tblGrid>
      <w:tr w:rsidR="00D84D4D" w:rsidRPr="00063A68" w:rsidTr="00EE3423">
        <w:tc>
          <w:tcPr>
            <w:tcW w:w="5000" w:type="pct"/>
            <w:shd w:val="clear" w:color="auto" w:fill="F2DBDB"/>
          </w:tcPr>
          <w:p w:rsidR="00D84D4D" w:rsidRPr="00063A68" w:rsidRDefault="00D84D4D" w:rsidP="00B55C46">
            <w:pPr>
              <w:spacing w:before="120" w:after="120"/>
              <w:rPr>
                <w:b/>
              </w:rPr>
            </w:pPr>
            <w:r w:rsidRPr="008B39D8">
              <w:rPr>
                <w:b/>
              </w:rPr>
              <w:t>Box 1:</w:t>
            </w:r>
            <w:r w:rsidRPr="00063A68">
              <w:rPr>
                <w:b/>
              </w:rPr>
              <w:t xml:space="preserve"> Examples of documents to review when scoping the business project or activities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Overview of company operations (i.e. locations, number of employees and contractors, local communities near/impacted by operations)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 xml:space="preserve">Maps of operations/sites and distances, including ancillary </w:t>
            </w:r>
            <w:r>
              <w:rPr>
                <w:sz w:val="24"/>
                <w:szCs w:val="24"/>
              </w:rPr>
              <w:t>infrastructure</w:t>
            </w:r>
            <w:r w:rsidRPr="00063A68">
              <w:rPr>
                <w:sz w:val="24"/>
                <w:szCs w:val="24"/>
              </w:rPr>
              <w:t xml:space="preserve"> (roads, ports, transmission lines, etc.)</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Organogram of local operations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Documentation of project financing</w:t>
            </w:r>
          </w:p>
          <w:p w:rsidR="00D84D4D" w:rsidRPr="00063A68" w:rsidRDefault="00D84D4D" w:rsidP="00D84D4D">
            <w:pPr>
              <w:pStyle w:val="CommentText"/>
              <w:numPr>
                <w:ilvl w:val="0"/>
                <w:numId w:val="7"/>
              </w:numPr>
              <w:spacing w:line="300" w:lineRule="atLeast"/>
              <w:ind w:left="714" w:hanging="357"/>
              <w:rPr>
                <w:sz w:val="24"/>
                <w:szCs w:val="24"/>
              </w:rPr>
            </w:pPr>
            <w:r>
              <w:rPr>
                <w:sz w:val="24"/>
                <w:szCs w:val="24"/>
              </w:rPr>
              <w:t>Environmental, social and health impact a</w:t>
            </w:r>
            <w:r w:rsidRPr="00063A68">
              <w:rPr>
                <w:sz w:val="24"/>
                <w:szCs w:val="24"/>
              </w:rPr>
              <w:t>ssessment reports and management plans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 xml:space="preserve">Stakeholder engagement plans </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Resettlement action plan</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 xml:space="preserve">Community benefit agreements </w:t>
            </w:r>
          </w:p>
          <w:p w:rsidR="00D84D4D" w:rsidRPr="00063A68" w:rsidRDefault="00D84D4D" w:rsidP="00D84D4D">
            <w:pPr>
              <w:pStyle w:val="CommentText"/>
              <w:numPr>
                <w:ilvl w:val="0"/>
                <w:numId w:val="7"/>
              </w:numPr>
              <w:spacing w:line="300" w:lineRule="atLeast"/>
              <w:ind w:left="714" w:hanging="357"/>
              <w:rPr>
                <w:sz w:val="24"/>
                <w:szCs w:val="24"/>
              </w:rPr>
            </w:pPr>
            <w:r>
              <w:rPr>
                <w:sz w:val="24"/>
                <w:szCs w:val="24"/>
              </w:rPr>
              <w:t>Impact benefit agreements and i</w:t>
            </w:r>
            <w:r w:rsidRPr="00063A68">
              <w:rPr>
                <w:sz w:val="24"/>
                <w:szCs w:val="24"/>
              </w:rPr>
              <w:t>ndigenous land use agreements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Codes of conduct</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Relevant policies and procedures (e.g. human resources, security, cultural heritage)</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 xml:space="preserve">All relevant contracts </w:t>
            </w:r>
            <w:r>
              <w:rPr>
                <w:sz w:val="24"/>
                <w:szCs w:val="24"/>
              </w:rPr>
              <w:t>(</w:t>
            </w:r>
            <w:r w:rsidRPr="00063A68">
              <w:rPr>
                <w:sz w:val="24"/>
                <w:szCs w:val="24"/>
              </w:rPr>
              <w:t>i.e. contracts with host-gove</w:t>
            </w:r>
            <w:r>
              <w:rPr>
                <w:sz w:val="24"/>
                <w:szCs w:val="24"/>
              </w:rPr>
              <w:t>rnment, suppliers, and workers)</w:t>
            </w:r>
            <w:r w:rsidRPr="00063A68">
              <w:rPr>
                <w:sz w:val="24"/>
                <w:szCs w:val="24"/>
              </w:rPr>
              <w:t xml:space="preserve"> </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Relevant reporting of the subsidiary to company headquarters and government (e.g. local content figures)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Audit reports of sites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Media reports of the operations in the country in question</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 xml:space="preserve">Reports by </w:t>
            </w:r>
            <w:r>
              <w:rPr>
                <w:sz w:val="24"/>
                <w:szCs w:val="24"/>
              </w:rPr>
              <w:t>NGOs and CSOs</w:t>
            </w:r>
            <w:r w:rsidRPr="00063A68">
              <w:rPr>
                <w:sz w:val="24"/>
                <w:szCs w:val="24"/>
              </w:rPr>
              <w:t xml:space="preserve"> on the company and/or particular operations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Documentation of activities through industry networks and with industry standards (e.g. reporting on implementation of industry standard</w:t>
            </w:r>
            <w:r>
              <w:rPr>
                <w:sz w:val="24"/>
                <w:szCs w:val="24"/>
              </w:rPr>
              <w:t>s</w:t>
            </w:r>
            <w:r w:rsidRPr="00063A68">
              <w:rPr>
                <w:sz w:val="24"/>
                <w:szCs w:val="24"/>
              </w:rPr>
              <w:t>)</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lastRenderedPageBreak/>
              <w:t>Documentation of adherence to relevant business and human rights standards (e.g. reporting on the Voluntary Principles on Security and Human Rights, Global Reporting Initiative)</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 xml:space="preserve">Information on past legal cases </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Documentation on community grievances and their resolution (e.g. documentation from the company grievance mechanism, as well as any documentation from thir</w:t>
            </w:r>
            <w:r>
              <w:rPr>
                <w:sz w:val="24"/>
                <w:szCs w:val="24"/>
              </w:rPr>
              <w:t>d-party mechanisms such as the Fair Labour A</w:t>
            </w:r>
            <w:r w:rsidRPr="00063A68">
              <w:rPr>
                <w:sz w:val="24"/>
                <w:szCs w:val="24"/>
              </w:rPr>
              <w:t>ssociation, Compliance Advisor/Ombudsman of the International Finance Corporation or the OECD National Contact Points)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Information on the company’s engagement and work with local government authorities</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Reports on revenue and tax arrangem</w:t>
            </w:r>
            <w:r>
              <w:rPr>
                <w:sz w:val="24"/>
                <w:szCs w:val="24"/>
              </w:rPr>
              <w:t>ents, including distribution (e.g. at</w:t>
            </w:r>
            <w:r w:rsidRPr="00063A68">
              <w:rPr>
                <w:sz w:val="24"/>
                <w:szCs w:val="24"/>
              </w:rPr>
              <w:t xml:space="preserve"> national government and local levels) </w:t>
            </w:r>
          </w:p>
          <w:p w:rsidR="00D84D4D" w:rsidRPr="00063A68" w:rsidRDefault="00D84D4D" w:rsidP="00D84D4D">
            <w:pPr>
              <w:pStyle w:val="CommentText"/>
              <w:numPr>
                <w:ilvl w:val="0"/>
                <w:numId w:val="7"/>
              </w:numPr>
              <w:spacing w:line="300" w:lineRule="atLeast"/>
              <w:ind w:left="714" w:hanging="357"/>
              <w:rPr>
                <w:sz w:val="24"/>
                <w:szCs w:val="24"/>
              </w:rPr>
            </w:pPr>
            <w:r w:rsidRPr="00063A68">
              <w:rPr>
                <w:sz w:val="24"/>
                <w:szCs w:val="24"/>
              </w:rPr>
              <w:t xml:space="preserve">Documentation about community development and community investment initiatives (e.g. governance structure, benefits and payments made, monitoring and reporting on progress) </w:t>
            </w:r>
          </w:p>
          <w:p w:rsidR="00D84D4D" w:rsidRPr="00B91EA8" w:rsidRDefault="00D84D4D" w:rsidP="00D84D4D">
            <w:pPr>
              <w:pStyle w:val="CommentText"/>
              <w:numPr>
                <w:ilvl w:val="0"/>
                <w:numId w:val="7"/>
              </w:numPr>
              <w:spacing w:after="120" w:line="300" w:lineRule="atLeast"/>
              <w:ind w:left="714" w:hanging="357"/>
              <w:rPr>
                <w:sz w:val="24"/>
                <w:szCs w:val="24"/>
              </w:rPr>
            </w:pPr>
            <w:r w:rsidRPr="00063A68">
              <w:rPr>
                <w:sz w:val="24"/>
                <w:szCs w:val="24"/>
              </w:rPr>
              <w:t>Company or industry documentation about co-ordination and collaboration efforts between</w:t>
            </w:r>
            <w:r>
              <w:rPr>
                <w:sz w:val="24"/>
                <w:szCs w:val="24"/>
              </w:rPr>
              <w:t xml:space="preserve"> businesses in the same region (e.g. </w:t>
            </w:r>
            <w:r w:rsidRPr="00063A68">
              <w:rPr>
                <w:sz w:val="24"/>
                <w:szCs w:val="24"/>
              </w:rPr>
              <w:t>to address cumulative impacts or co-ordinate on meeting common standards</w:t>
            </w:r>
            <w:r>
              <w:rPr>
                <w:sz w:val="24"/>
                <w:szCs w:val="24"/>
              </w:rPr>
              <w:t>)</w:t>
            </w:r>
          </w:p>
        </w:tc>
      </w:tr>
    </w:tbl>
    <w:p w:rsidR="00D84D4D" w:rsidRPr="00063A68" w:rsidRDefault="00D84D4D" w:rsidP="00D84D4D">
      <w:pPr>
        <w:spacing w:before="120" w:after="120"/>
      </w:pPr>
    </w:p>
    <w:tbl>
      <w:tblPr>
        <w:tblStyle w:val="TableGrid"/>
        <w:tblW w:w="5000" w:type="pct"/>
        <w:tblLook w:val="04A0" w:firstRow="1" w:lastRow="0" w:firstColumn="1" w:lastColumn="0" w:noHBand="0" w:noVBand="1"/>
      </w:tblPr>
      <w:tblGrid>
        <w:gridCol w:w="1444"/>
        <w:gridCol w:w="6482"/>
      </w:tblGrid>
      <w:tr w:rsidR="00D84D4D" w:rsidRPr="00063A68" w:rsidTr="00EE3423">
        <w:trPr>
          <w:tblHeader/>
        </w:trPr>
        <w:tc>
          <w:tcPr>
            <w:tcW w:w="5000" w:type="pct"/>
            <w:gridSpan w:val="2"/>
            <w:shd w:val="clear" w:color="auto" w:fill="F2DBDB"/>
          </w:tcPr>
          <w:p w:rsidR="00D84D4D" w:rsidRPr="00063A68" w:rsidRDefault="00D84D4D" w:rsidP="00B55C46">
            <w:pPr>
              <w:spacing w:before="120" w:after="120" w:line="300" w:lineRule="atLeast"/>
              <w:rPr>
                <w:b/>
              </w:rPr>
            </w:pPr>
            <w:r w:rsidRPr="008B39D8">
              <w:rPr>
                <w:b/>
              </w:rPr>
              <w:t>Table A:</w:t>
            </w:r>
            <w:r w:rsidRPr="00063A68">
              <w:rPr>
                <w:b/>
              </w:rPr>
              <w:t xml:space="preserve"> Example questions for HRIA scoping of business project or activities</w:t>
            </w:r>
          </w:p>
        </w:tc>
      </w:tr>
      <w:tr w:rsidR="00D84D4D" w:rsidRPr="00063A68" w:rsidTr="00EE3423">
        <w:tc>
          <w:tcPr>
            <w:tcW w:w="5000" w:type="pct"/>
            <w:gridSpan w:val="2"/>
            <w:shd w:val="clear" w:color="auto" w:fill="F2DBDB"/>
          </w:tcPr>
          <w:p w:rsidR="00D84D4D" w:rsidRPr="00063A68" w:rsidRDefault="00D84D4D" w:rsidP="00B55C46">
            <w:pPr>
              <w:spacing w:before="120" w:after="120" w:line="300" w:lineRule="atLeast"/>
              <w:rPr>
                <w:i/>
              </w:rPr>
            </w:pPr>
            <w:r w:rsidRPr="00063A68">
              <w:rPr>
                <w:b/>
              </w:rPr>
              <w:t>1. Communities:</w:t>
            </w:r>
            <w:r w:rsidRPr="00063A68">
              <w:t xml:space="preserve"> Community residents are often living at the fence line of new business operations and as such can experience adverse impacts associated with the business activities taking place in the area. The impacts depend on the sector, type, size and location of the operations. Impacts can be of an environmental, social, cultural and/or economic nature. Depending on the business project or activities, community members living downstream, consumers and end-users also need to be considered.</w:t>
            </w:r>
            <w:r w:rsidRPr="00063A68">
              <w:rPr>
                <w:i/>
              </w:rPr>
              <w:t xml:space="preserve"> </w:t>
            </w:r>
          </w:p>
        </w:tc>
      </w:tr>
      <w:tr w:rsidR="00D84D4D" w:rsidRPr="00063A68" w:rsidTr="00EE3423">
        <w:tc>
          <w:tcPr>
            <w:tcW w:w="911" w:type="pct"/>
          </w:tcPr>
          <w:p w:rsidR="00D84D4D" w:rsidRPr="00063A68" w:rsidRDefault="00D84D4D" w:rsidP="00B55C46">
            <w:pPr>
              <w:spacing w:before="120" w:after="120" w:line="300" w:lineRule="atLeast"/>
            </w:pPr>
            <w:r w:rsidRPr="00063A68">
              <w:t>Operational footprint</w:t>
            </w:r>
          </w:p>
        </w:tc>
        <w:tc>
          <w:tcPr>
            <w:tcW w:w="4089" w:type="pct"/>
          </w:tcPr>
          <w:p w:rsidR="00D84D4D" w:rsidRPr="00063A68" w:rsidRDefault="00D84D4D" w:rsidP="00D84D4D">
            <w:pPr>
              <w:pStyle w:val="ListParagraph"/>
              <w:numPr>
                <w:ilvl w:val="0"/>
                <w:numId w:val="8"/>
              </w:numPr>
              <w:spacing w:before="120" w:after="120" w:line="300" w:lineRule="atLeast"/>
              <w:ind w:left="714" w:hanging="357"/>
              <w:contextualSpacing/>
            </w:pPr>
            <w:r w:rsidRPr="00063A68">
              <w:t>What are the primary</w:t>
            </w:r>
            <w:r>
              <w:t xml:space="preserve"> installations of the company, i</w:t>
            </w:r>
            <w:r w:rsidRPr="00063A68">
              <w:t xml:space="preserve">.e. what is the size of the physical footprint, development status, </w:t>
            </w:r>
            <w:r>
              <w:t>timeline, construction duration</w:t>
            </w:r>
            <w:r w:rsidRPr="00063A68">
              <w:t xml:space="preserve"> etc.?</w:t>
            </w:r>
          </w:p>
          <w:p w:rsidR="00D84D4D" w:rsidRPr="00063A68" w:rsidRDefault="00D84D4D" w:rsidP="00D84D4D">
            <w:pPr>
              <w:pStyle w:val="ListParagraph"/>
              <w:numPr>
                <w:ilvl w:val="0"/>
                <w:numId w:val="8"/>
              </w:numPr>
              <w:spacing w:before="120" w:after="120" w:line="300" w:lineRule="atLeast"/>
              <w:ind w:left="714" w:hanging="357"/>
              <w:contextualSpacing/>
            </w:pPr>
            <w:r w:rsidRPr="00063A68">
              <w:t xml:space="preserve">Are there any ancillary installations or infrastructure, e.g. railroad, roads, pipeline, processing facilities? What is the size of these, their physical footprint, development status, </w:t>
            </w:r>
            <w:r>
              <w:t>timeline, construction duration</w:t>
            </w:r>
            <w:r w:rsidRPr="00063A68">
              <w:t xml:space="preserve"> etc.?</w:t>
            </w:r>
          </w:p>
          <w:p w:rsidR="00D84D4D" w:rsidRPr="00063A68" w:rsidRDefault="00D84D4D" w:rsidP="00D84D4D">
            <w:pPr>
              <w:pStyle w:val="ListParagraph"/>
              <w:numPr>
                <w:ilvl w:val="0"/>
                <w:numId w:val="8"/>
              </w:numPr>
              <w:spacing w:before="120" w:after="120" w:line="300" w:lineRule="atLeast"/>
              <w:ind w:left="714" w:hanging="357"/>
              <w:contextualSpacing/>
            </w:pPr>
            <w:r w:rsidRPr="00063A68">
              <w:lastRenderedPageBreak/>
              <w:t>What is the demographic profile of surrounding residents a</w:t>
            </w:r>
            <w:r>
              <w:t xml:space="preserve">nd/or seasonal land users, i.e. </w:t>
            </w:r>
            <w:r w:rsidRPr="00063A68">
              <w:t>number of people living on or adjacent to the site, distance from the site, livelihood activities</w:t>
            </w:r>
            <w:r>
              <w:t xml:space="preserve"> etc.</w:t>
            </w:r>
            <w:r w:rsidRPr="00063A68">
              <w:t>?</w:t>
            </w:r>
          </w:p>
          <w:p w:rsidR="00D84D4D" w:rsidRPr="00063A68" w:rsidRDefault="00D84D4D" w:rsidP="00D84D4D">
            <w:pPr>
              <w:pStyle w:val="ListParagraph"/>
              <w:numPr>
                <w:ilvl w:val="0"/>
                <w:numId w:val="8"/>
              </w:numPr>
              <w:spacing w:before="120" w:after="120" w:line="300" w:lineRule="atLeast"/>
              <w:ind w:left="714" w:hanging="357"/>
              <w:contextualSpacing/>
            </w:pPr>
            <w:r w:rsidRPr="00063A68">
              <w:t>Is there any resettlement in connection to the project? If so how many people have been/are planned to be resettled? To where? Is there a resettlement action plan? What livelihood restoration programmes have been established and how is the resettlement being monitored?</w:t>
            </w:r>
          </w:p>
          <w:p w:rsidR="00D84D4D" w:rsidRPr="00063A68" w:rsidRDefault="00D84D4D" w:rsidP="00D84D4D">
            <w:pPr>
              <w:pStyle w:val="ListParagraph"/>
              <w:numPr>
                <w:ilvl w:val="0"/>
                <w:numId w:val="8"/>
              </w:numPr>
              <w:spacing w:before="120" w:line="300" w:lineRule="atLeast"/>
              <w:ind w:left="714" w:hanging="357"/>
              <w:contextualSpacing/>
            </w:pPr>
            <w:r w:rsidRPr="00063A68">
              <w:t>Does the company have any social investment/community development projects in place, if so what are they?</w:t>
            </w:r>
          </w:p>
          <w:p w:rsidR="00D84D4D" w:rsidRPr="00063A68" w:rsidRDefault="00D84D4D" w:rsidP="00D84D4D">
            <w:pPr>
              <w:numPr>
                <w:ilvl w:val="0"/>
                <w:numId w:val="8"/>
              </w:numPr>
              <w:spacing w:after="120" w:line="300" w:lineRule="atLeast"/>
              <w:ind w:left="714" w:hanging="357"/>
              <w:contextualSpacing/>
            </w:pPr>
            <w:r w:rsidRPr="00063A68">
              <w:t>Are there any impact benefit agree</w:t>
            </w:r>
            <w:r>
              <w:t>ments anticipated or in place, i</w:t>
            </w:r>
            <w:r w:rsidRPr="00063A68">
              <w:t xml:space="preserve">ndigenous land use agreements or other types of community-company agreements? </w:t>
            </w:r>
          </w:p>
          <w:p w:rsidR="00D84D4D" w:rsidRPr="00063A68" w:rsidRDefault="00D84D4D" w:rsidP="00D84D4D">
            <w:pPr>
              <w:numPr>
                <w:ilvl w:val="0"/>
                <w:numId w:val="8"/>
              </w:numPr>
              <w:spacing w:before="120" w:after="120" w:line="300" w:lineRule="atLeast"/>
              <w:ind w:left="714" w:hanging="357"/>
            </w:pPr>
            <w:r>
              <w:t>Does</w:t>
            </w:r>
            <w:r w:rsidRPr="00063A68">
              <w:t xml:space="preserve"> the company impact on the local communities’ livelihoods and culture, if so how?</w:t>
            </w:r>
          </w:p>
        </w:tc>
      </w:tr>
      <w:tr w:rsidR="00D84D4D" w:rsidRPr="00063A68" w:rsidTr="00EE3423">
        <w:tc>
          <w:tcPr>
            <w:tcW w:w="911" w:type="pct"/>
          </w:tcPr>
          <w:p w:rsidR="00D84D4D" w:rsidRPr="00063A68" w:rsidRDefault="00D84D4D" w:rsidP="00B55C46">
            <w:pPr>
              <w:spacing w:before="120" w:after="120" w:line="300" w:lineRule="atLeast"/>
            </w:pPr>
            <w:r w:rsidRPr="00063A68">
              <w:lastRenderedPageBreak/>
              <w:t>Controls in place</w:t>
            </w:r>
          </w:p>
        </w:tc>
        <w:tc>
          <w:tcPr>
            <w:tcW w:w="4089" w:type="pct"/>
          </w:tcPr>
          <w:p w:rsidR="00D84D4D" w:rsidRPr="00063A68" w:rsidRDefault="00D84D4D" w:rsidP="00D84D4D">
            <w:pPr>
              <w:numPr>
                <w:ilvl w:val="0"/>
                <w:numId w:val="8"/>
              </w:numPr>
              <w:spacing w:before="120" w:line="300" w:lineRule="atLeast"/>
              <w:ind w:left="714" w:hanging="357"/>
            </w:pPr>
            <w:r w:rsidRPr="00063A68">
              <w:t>What policies and procedures are in place to govern community-related impacts and engagement, i.e. stakeholder engagement plan, impact benefit or land use agreements, community development initiatives, influx management, resettlement action plan, local content provisions, grievance resolution etc.?</w:t>
            </w:r>
          </w:p>
          <w:p w:rsidR="00D84D4D" w:rsidRPr="00063A68" w:rsidRDefault="00D84D4D" w:rsidP="00D84D4D">
            <w:pPr>
              <w:numPr>
                <w:ilvl w:val="0"/>
                <w:numId w:val="8"/>
              </w:numPr>
              <w:spacing w:after="120" w:line="300" w:lineRule="atLeast"/>
              <w:ind w:left="714" w:hanging="357"/>
            </w:pPr>
            <w:r w:rsidRPr="00063A68">
              <w:t>Has a social impact assessment been undertaken and a management plan been developed and implemented?</w:t>
            </w:r>
          </w:p>
        </w:tc>
      </w:tr>
      <w:tr w:rsidR="00D84D4D" w:rsidRPr="00063A68" w:rsidTr="00EE3423">
        <w:tc>
          <w:tcPr>
            <w:tcW w:w="911" w:type="pct"/>
          </w:tcPr>
          <w:p w:rsidR="00D84D4D" w:rsidRPr="00063A68" w:rsidRDefault="00D84D4D" w:rsidP="00B55C46">
            <w:pPr>
              <w:spacing w:before="120" w:after="120" w:line="300" w:lineRule="atLeast"/>
            </w:pPr>
            <w:r w:rsidRPr="00063A68">
              <w:t>Stakeholder engagement and experience</w:t>
            </w:r>
          </w:p>
        </w:tc>
        <w:tc>
          <w:tcPr>
            <w:tcW w:w="4089" w:type="pct"/>
          </w:tcPr>
          <w:p w:rsidR="00D84D4D" w:rsidRPr="00063A68" w:rsidRDefault="00D84D4D" w:rsidP="00D84D4D">
            <w:pPr>
              <w:numPr>
                <w:ilvl w:val="0"/>
                <w:numId w:val="8"/>
              </w:numPr>
              <w:spacing w:before="120" w:line="300" w:lineRule="atLeast"/>
            </w:pPr>
            <w:r w:rsidRPr="00063A68">
              <w:t>Does the company regularly engage in dialogue with affected communities about environmental, social and human rights impacts and management? If so, how does engagement take place, i.e. where, when, with whom, what is the purpose and what are the outcomes?</w:t>
            </w:r>
          </w:p>
          <w:p w:rsidR="00D84D4D" w:rsidRPr="00063A68" w:rsidRDefault="00D84D4D" w:rsidP="00D84D4D">
            <w:pPr>
              <w:numPr>
                <w:ilvl w:val="0"/>
                <w:numId w:val="8"/>
              </w:numPr>
              <w:spacing w:before="120" w:after="120" w:line="300" w:lineRule="atLeast"/>
              <w:ind w:left="714" w:hanging="357"/>
              <w:contextualSpacing/>
            </w:pPr>
            <w:r w:rsidRPr="00063A68">
              <w:t xml:space="preserve">Is there any community opposition to the operations? If yes, what does it relate to and from which individuals, groups or communities does it stem? </w:t>
            </w:r>
          </w:p>
          <w:p w:rsidR="00D84D4D" w:rsidRPr="00063A68" w:rsidRDefault="00D84D4D" w:rsidP="00D84D4D">
            <w:pPr>
              <w:numPr>
                <w:ilvl w:val="0"/>
                <w:numId w:val="8"/>
              </w:numPr>
              <w:spacing w:before="120" w:after="120" w:line="300" w:lineRule="atLeast"/>
              <w:ind w:left="714" w:hanging="357"/>
              <w:contextualSpacing/>
            </w:pPr>
            <w:r>
              <w:t>If indigenous p</w:t>
            </w:r>
            <w:r w:rsidRPr="00063A68">
              <w:t>eoples are present, have they been consulted on any business activities that might impact on their lives, according to the principle of free</w:t>
            </w:r>
            <w:r>
              <w:t>,</w:t>
            </w:r>
            <w:r w:rsidRPr="00063A68">
              <w:t xml:space="preserve"> prior and informed consent (FPIC)?</w:t>
            </w:r>
          </w:p>
          <w:p w:rsidR="00D84D4D" w:rsidRPr="00063A68" w:rsidRDefault="00D84D4D" w:rsidP="00D84D4D">
            <w:pPr>
              <w:numPr>
                <w:ilvl w:val="0"/>
                <w:numId w:val="8"/>
              </w:numPr>
              <w:spacing w:before="120" w:after="120" w:line="300" w:lineRule="atLeast"/>
              <w:ind w:left="714" w:hanging="357"/>
            </w:pPr>
            <w:r w:rsidRPr="00063A68">
              <w:lastRenderedPageBreak/>
              <w:t>Does the company have a responsive grievance mechanism for receiving, processing and finding resolutions to grievances raised by affected individuals and communities?</w:t>
            </w:r>
          </w:p>
        </w:tc>
      </w:tr>
      <w:tr w:rsidR="00D84D4D" w:rsidRPr="00063A68" w:rsidTr="00EE3423">
        <w:tc>
          <w:tcPr>
            <w:tcW w:w="5000" w:type="pct"/>
            <w:gridSpan w:val="2"/>
            <w:shd w:val="clear" w:color="auto" w:fill="F2DBDB"/>
          </w:tcPr>
          <w:p w:rsidR="00D84D4D" w:rsidRPr="00063A68" w:rsidRDefault="00D84D4D" w:rsidP="00B55C46">
            <w:pPr>
              <w:spacing w:before="120" w:after="120" w:line="300" w:lineRule="atLeast"/>
            </w:pPr>
            <w:r w:rsidRPr="00063A68">
              <w:rPr>
                <w:b/>
              </w:rPr>
              <w:lastRenderedPageBreak/>
              <w:t>2. Environment:</w:t>
            </w:r>
            <w:r w:rsidRPr="00063A68">
              <w:t xml:space="preserve"> Environmental impacts associated with business projects and activities can have adverse human rights impacts on local communities. This of course varies by industry, for example in the oil and gas sector key environmental issues to consider would include, gas flaring, land displacement, oil spills, as well as legacy issues. </w:t>
            </w:r>
          </w:p>
        </w:tc>
      </w:tr>
      <w:tr w:rsidR="00D84D4D" w:rsidRPr="00063A68" w:rsidTr="00EE3423">
        <w:tc>
          <w:tcPr>
            <w:tcW w:w="911" w:type="pct"/>
          </w:tcPr>
          <w:p w:rsidR="00D84D4D" w:rsidRPr="00063A68" w:rsidRDefault="00D84D4D" w:rsidP="00B55C46">
            <w:pPr>
              <w:spacing w:before="120" w:after="120" w:line="300" w:lineRule="atLeast"/>
            </w:pPr>
            <w:r w:rsidRPr="00063A68">
              <w:t>Operational footprint</w:t>
            </w:r>
          </w:p>
        </w:tc>
        <w:tc>
          <w:tcPr>
            <w:tcW w:w="4089" w:type="pct"/>
          </w:tcPr>
          <w:p w:rsidR="00D84D4D" w:rsidRPr="00063A68" w:rsidRDefault="00D84D4D" w:rsidP="00D84D4D">
            <w:pPr>
              <w:numPr>
                <w:ilvl w:val="0"/>
                <w:numId w:val="8"/>
              </w:numPr>
              <w:spacing w:before="120" w:line="300" w:lineRule="atLeast"/>
            </w:pPr>
            <w:r w:rsidRPr="00063A68">
              <w:t xml:space="preserve">What is the previous, current, and anticipated environmental impact of the business project or activities? </w:t>
            </w:r>
          </w:p>
          <w:p w:rsidR="00D84D4D" w:rsidRPr="00063A68" w:rsidRDefault="00D84D4D" w:rsidP="00D84D4D">
            <w:pPr>
              <w:numPr>
                <w:ilvl w:val="0"/>
                <w:numId w:val="8"/>
              </w:numPr>
              <w:spacing w:before="120" w:after="120" w:line="300" w:lineRule="atLeast"/>
              <w:ind w:left="714" w:hanging="357"/>
              <w:contextualSpacing/>
            </w:pPr>
            <w:r w:rsidRPr="00063A68">
              <w:t xml:space="preserve">What are the environmental risks associated with the operations, e.g. depending on the stage of business operations, or are there any industry-specific risks to consider?  </w:t>
            </w:r>
          </w:p>
          <w:p w:rsidR="00D84D4D" w:rsidRPr="00063A68" w:rsidRDefault="00D84D4D" w:rsidP="00D84D4D">
            <w:pPr>
              <w:numPr>
                <w:ilvl w:val="0"/>
                <w:numId w:val="8"/>
              </w:numPr>
              <w:spacing w:before="120" w:after="120" w:line="300" w:lineRule="atLeast"/>
              <w:ind w:left="714" w:hanging="357"/>
              <w:contextualSpacing/>
            </w:pPr>
            <w:r w:rsidRPr="00063A68">
              <w:t>Have there been any recent actual or alleged environmental incidents?</w:t>
            </w:r>
          </w:p>
          <w:p w:rsidR="00D84D4D" w:rsidRPr="00063A68" w:rsidRDefault="00D84D4D" w:rsidP="00D84D4D">
            <w:pPr>
              <w:numPr>
                <w:ilvl w:val="0"/>
                <w:numId w:val="8"/>
              </w:numPr>
              <w:spacing w:before="120" w:after="120" w:line="300" w:lineRule="atLeast"/>
              <w:ind w:left="714" w:hanging="357"/>
              <w:contextualSpacing/>
            </w:pPr>
            <w:r w:rsidRPr="00063A68">
              <w:t xml:space="preserve">Will the environmental footprint impact any primary sources of livelihoods of local communities, e.g. access to natural resources, fishing areas, etc.? </w:t>
            </w:r>
          </w:p>
          <w:p w:rsidR="00D84D4D" w:rsidRPr="00063A68" w:rsidRDefault="00D84D4D" w:rsidP="00D84D4D">
            <w:pPr>
              <w:numPr>
                <w:ilvl w:val="0"/>
                <w:numId w:val="8"/>
              </w:numPr>
              <w:spacing w:before="120" w:after="120" w:line="300" w:lineRule="atLeast"/>
              <w:ind w:left="714" w:hanging="357"/>
              <w:contextualSpacing/>
            </w:pPr>
            <w:r w:rsidRPr="00063A68">
              <w:t>What are the provisions for ensuring that cargo is transported by the safest means possible?</w:t>
            </w:r>
          </w:p>
          <w:p w:rsidR="00D84D4D" w:rsidRPr="00063A68" w:rsidRDefault="00D84D4D" w:rsidP="00D84D4D">
            <w:pPr>
              <w:numPr>
                <w:ilvl w:val="0"/>
                <w:numId w:val="8"/>
              </w:numPr>
              <w:spacing w:before="120" w:after="120" w:line="300" w:lineRule="atLeast"/>
            </w:pPr>
            <w:r w:rsidRPr="00063A68">
              <w:t xml:space="preserve">Does the company comply with national and international environmental regulations, </w:t>
            </w:r>
            <w:r>
              <w:t>good</w:t>
            </w:r>
            <w:r w:rsidRPr="00063A68">
              <w:t xml:space="preserve"> practice standards and/or industry-specific codes of practice?</w:t>
            </w:r>
          </w:p>
        </w:tc>
      </w:tr>
      <w:tr w:rsidR="00D84D4D" w:rsidRPr="00063A68" w:rsidTr="00EE3423">
        <w:tc>
          <w:tcPr>
            <w:tcW w:w="911" w:type="pct"/>
          </w:tcPr>
          <w:p w:rsidR="00D84D4D" w:rsidRPr="00063A68" w:rsidRDefault="00D84D4D" w:rsidP="00B55C46">
            <w:pPr>
              <w:spacing w:before="120" w:after="120" w:line="300" w:lineRule="atLeast"/>
            </w:pPr>
            <w:r w:rsidRPr="00063A68">
              <w:t>Controls in place</w:t>
            </w:r>
          </w:p>
        </w:tc>
        <w:tc>
          <w:tcPr>
            <w:tcW w:w="4089" w:type="pct"/>
          </w:tcPr>
          <w:p w:rsidR="00D84D4D" w:rsidRPr="00063A68" w:rsidRDefault="00D84D4D" w:rsidP="00D84D4D">
            <w:pPr>
              <w:numPr>
                <w:ilvl w:val="0"/>
                <w:numId w:val="8"/>
              </w:numPr>
              <w:spacing w:before="120" w:line="300" w:lineRule="atLeast"/>
            </w:pPr>
            <w:r w:rsidRPr="00063A68">
              <w:t>Has an environmental impact assessment been undertaken and a management plan developed and implemented?</w:t>
            </w:r>
          </w:p>
          <w:p w:rsidR="00D84D4D" w:rsidRPr="00063A68" w:rsidRDefault="00D84D4D" w:rsidP="00D84D4D">
            <w:pPr>
              <w:numPr>
                <w:ilvl w:val="0"/>
                <w:numId w:val="8"/>
              </w:numPr>
              <w:spacing w:before="120" w:after="120" w:line="300" w:lineRule="atLeast"/>
              <w:ind w:left="714" w:hanging="357"/>
              <w:contextualSpacing/>
            </w:pPr>
            <w:r w:rsidRPr="00063A68">
              <w:t>Is there an environmental management system in place, including comprehensive monitoring?</w:t>
            </w:r>
          </w:p>
          <w:p w:rsidR="00D84D4D" w:rsidRPr="00063A68" w:rsidRDefault="00D84D4D" w:rsidP="00D84D4D">
            <w:pPr>
              <w:numPr>
                <w:ilvl w:val="0"/>
                <w:numId w:val="8"/>
              </w:numPr>
              <w:spacing w:before="120" w:after="120" w:line="300" w:lineRule="atLeast"/>
              <w:ind w:left="714" w:hanging="357"/>
              <w:contextualSpacing/>
            </w:pPr>
            <w:r w:rsidRPr="00063A68">
              <w:t>Does the company have emergency procedures to address industrial accidents?</w:t>
            </w:r>
          </w:p>
          <w:p w:rsidR="00D84D4D" w:rsidRPr="00063A68" w:rsidRDefault="00D84D4D" w:rsidP="00D84D4D">
            <w:pPr>
              <w:numPr>
                <w:ilvl w:val="0"/>
                <w:numId w:val="8"/>
              </w:numPr>
              <w:spacing w:before="120" w:after="120" w:line="300" w:lineRule="atLeast"/>
              <w:ind w:left="714" w:hanging="357"/>
            </w:pPr>
            <w:r w:rsidRPr="00063A68">
              <w:t>Do the company and its direct suppliers/contractors have controls in place to handle, transport, dispose of and store chemicals and hazardous and non-hazardous waste so as to avoid polluting land and water supplies?</w:t>
            </w:r>
          </w:p>
        </w:tc>
      </w:tr>
      <w:tr w:rsidR="00D84D4D" w:rsidRPr="00063A68" w:rsidTr="00EE3423">
        <w:tc>
          <w:tcPr>
            <w:tcW w:w="911" w:type="pct"/>
          </w:tcPr>
          <w:p w:rsidR="00D84D4D" w:rsidRPr="00063A68" w:rsidRDefault="00D84D4D" w:rsidP="00B55C46">
            <w:pPr>
              <w:spacing w:before="120" w:after="120" w:line="300" w:lineRule="atLeast"/>
            </w:pPr>
            <w:r w:rsidRPr="00063A68">
              <w:lastRenderedPageBreak/>
              <w:t>Stakeholder engagement and experience</w:t>
            </w:r>
          </w:p>
        </w:tc>
        <w:tc>
          <w:tcPr>
            <w:tcW w:w="4089" w:type="pct"/>
          </w:tcPr>
          <w:p w:rsidR="00D84D4D" w:rsidRPr="00063A68" w:rsidRDefault="00D84D4D" w:rsidP="00D84D4D">
            <w:pPr>
              <w:numPr>
                <w:ilvl w:val="0"/>
                <w:numId w:val="8"/>
              </w:numPr>
              <w:spacing w:before="120" w:line="300" w:lineRule="atLeast"/>
            </w:pPr>
            <w:r w:rsidRPr="00063A68">
              <w:t>Does the company communicate publicly about its environmental emissions and impacts?</w:t>
            </w:r>
          </w:p>
          <w:p w:rsidR="00D84D4D" w:rsidRPr="00063A68" w:rsidRDefault="00D84D4D" w:rsidP="00D84D4D">
            <w:pPr>
              <w:numPr>
                <w:ilvl w:val="0"/>
                <w:numId w:val="8"/>
              </w:numPr>
              <w:spacing w:before="120" w:after="120" w:line="300" w:lineRule="atLeast"/>
              <w:ind w:left="714" w:hanging="357"/>
              <w:contextualSpacing/>
            </w:pPr>
            <w:r w:rsidRPr="00063A68">
              <w:t>Does the company regularly engage in dialogue with affected communities about environmental impacts?</w:t>
            </w:r>
          </w:p>
          <w:p w:rsidR="00D84D4D" w:rsidRPr="00063A68" w:rsidRDefault="00D84D4D" w:rsidP="00D84D4D">
            <w:pPr>
              <w:numPr>
                <w:ilvl w:val="0"/>
                <w:numId w:val="8"/>
              </w:numPr>
              <w:spacing w:before="120" w:after="120" w:line="300" w:lineRule="atLeast"/>
              <w:ind w:left="714" w:hanging="357"/>
            </w:pPr>
            <w:r w:rsidRPr="00063A68">
              <w:t xml:space="preserve">Do environmental impact assessment processes include consultation and engagement with affected individuals and communities, and if so do these provisions meet international </w:t>
            </w:r>
            <w:r>
              <w:t>good</w:t>
            </w:r>
            <w:r w:rsidRPr="00063A68">
              <w:t xml:space="preserve"> practice and are they implemented?</w:t>
            </w:r>
          </w:p>
        </w:tc>
      </w:tr>
      <w:tr w:rsidR="00D84D4D" w:rsidRPr="00063A68" w:rsidTr="00EE3423">
        <w:tc>
          <w:tcPr>
            <w:tcW w:w="5000" w:type="pct"/>
            <w:gridSpan w:val="2"/>
            <w:shd w:val="clear" w:color="auto" w:fill="F2DBDB"/>
          </w:tcPr>
          <w:p w:rsidR="00D84D4D" w:rsidRPr="00063A68" w:rsidRDefault="00D84D4D" w:rsidP="00B55C46">
            <w:pPr>
              <w:spacing w:before="120" w:after="120" w:line="300" w:lineRule="atLeast"/>
            </w:pPr>
            <w:r w:rsidRPr="00063A68">
              <w:rPr>
                <w:b/>
              </w:rPr>
              <w:t>3. Security:</w:t>
            </w:r>
            <w:r w:rsidRPr="00063A68">
              <w:t xml:space="preserve"> Business operations frequently use security guards to protect their premises and assets, which can represent a risk to the human rights of local community members, in particular human rights defenders and/or women and children; as well as workers and contractors. The company, or where appropriate independent third parties, should monitor the conduct of the company’s security arrangements and its impact on the local community to ensure consistency with the expectations of the Voluntary Principles on Security and Human Rights, international human rights and humanitarian law.</w:t>
            </w:r>
          </w:p>
        </w:tc>
      </w:tr>
      <w:tr w:rsidR="00D84D4D" w:rsidRPr="00063A68" w:rsidTr="00EE3423">
        <w:tc>
          <w:tcPr>
            <w:tcW w:w="911" w:type="pct"/>
          </w:tcPr>
          <w:p w:rsidR="00D84D4D" w:rsidRPr="00063A68" w:rsidRDefault="00D84D4D" w:rsidP="00B55C46">
            <w:pPr>
              <w:spacing w:before="120" w:after="120" w:line="300" w:lineRule="atLeast"/>
            </w:pPr>
            <w:r w:rsidRPr="00063A68">
              <w:t>Operational footprint</w:t>
            </w:r>
          </w:p>
        </w:tc>
        <w:tc>
          <w:tcPr>
            <w:tcW w:w="4089" w:type="pct"/>
          </w:tcPr>
          <w:p w:rsidR="00D84D4D" w:rsidRPr="00063A68" w:rsidRDefault="00D84D4D" w:rsidP="00D84D4D">
            <w:pPr>
              <w:numPr>
                <w:ilvl w:val="0"/>
                <w:numId w:val="8"/>
              </w:numPr>
              <w:spacing w:before="120" w:line="300" w:lineRule="atLeast"/>
              <w:ind w:left="714" w:hanging="357"/>
            </w:pPr>
            <w:r w:rsidRPr="00063A68">
              <w:t>How is the security situation around the company’s area of operations, i.e. is there conflict, is it a post-conflict or high-risk area, are there public or private security forces present, are there any armed groups etc.?</w:t>
            </w:r>
          </w:p>
          <w:p w:rsidR="00D84D4D" w:rsidRPr="00063A68" w:rsidRDefault="00D84D4D" w:rsidP="00D84D4D">
            <w:pPr>
              <w:numPr>
                <w:ilvl w:val="0"/>
                <w:numId w:val="8"/>
              </w:numPr>
              <w:spacing w:before="120" w:after="120" w:line="300" w:lineRule="atLeast"/>
              <w:ind w:left="714" w:hanging="357"/>
              <w:contextualSpacing/>
            </w:pPr>
            <w:r w:rsidRPr="00063A68">
              <w:t>Are there any private or public security guards protecting the company’s facilities? If so how many and what type, i.e. private, police, military, specialised forces etc.? Are they armed or unarmed?</w:t>
            </w:r>
          </w:p>
          <w:p w:rsidR="00D84D4D" w:rsidRPr="00063A68" w:rsidRDefault="00D84D4D" w:rsidP="00D84D4D">
            <w:pPr>
              <w:numPr>
                <w:ilvl w:val="0"/>
                <w:numId w:val="8"/>
              </w:numPr>
              <w:spacing w:before="120" w:after="120" w:line="300" w:lineRule="atLeast"/>
              <w:ind w:left="714" w:hanging="357"/>
              <w:contextualSpacing/>
            </w:pPr>
            <w:r w:rsidRPr="00063A68">
              <w:t>Are the security forces managed solely by the company or are they jointly managed, e.g. joint security personnel in an industrial zone?</w:t>
            </w:r>
          </w:p>
          <w:p w:rsidR="00D84D4D" w:rsidRPr="00063A68" w:rsidRDefault="00D84D4D" w:rsidP="00D84D4D">
            <w:pPr>
              <w:numPr>
                <w:ilvl w:val="0"/>
                <w:numId w:val="8"/>
              </w:numPr>
              <w:spacing w:before="120" w:after="120" w:line="300" w:lineRule="atLeast"/>
              <w:ind w:left="714" w:hanging="357"/>
              <w:contextualSpacing/>
            </w:pPr>
            <w:r w:rsidRPr="00063A68">
              <w:t>What is the human rights track record of public and private security forces in the country/area of operations?</w:t>
            </w:r>
          </w:p>
          <w:p w:rsidR="00D84D4D" w:rsidRPr="00063A68" w:rsidRDefault="00D84D4D" w:rsidP="00D84D4D">
            <w:pPr>
              <w:numPr>
                <w:ilvl w:val="0"/>
                <w:numId w:val="8"/>
              </w:numPr>
              <w:spacing w:before="120" w:after="120" w:line="300" w:lineRule="atLeast"/>
              <w:ind w:left="714" w:hanging="357"/>
              <w:contextualSpacing/>
            </w:pPr>
            <w:r w:rsidRPr="00063A68">
              <w:t>Have there been any recent actual or alleged human rights incidents, e.g. instances of use of excessive force, committed by security providers? If so how many, what precisely did they relate to and how were they investigated and addressed?</w:t>
            </w:r>
          </w:p>
          <w:p w:rsidR="00D84D4D" w:rsidRPr="00063A68" w:rsidRDefault="00D84D4D" w:rsidP="00D84D4D">
            <w:pPr>
              <w:numPr>
                <w:ilvl w:val="0"/>
                <w:numId w:val="8"/>
              </w:numPr>
              <w:spacing w:before="120" w:after="120" w:line="300" w:lineRule="atLeast"/>
            </w:pPr>
            <w:r w:rsidRPr="00063A68">
              <w:t>Are there any other unmanned security measures (</w:t>
            </w:r>
            <w:r>
              <w:t xml:space="preserve">e.g. </w:t>
            </w:r>
            <w:r w:rsidRPr="00063A68">
              <w:t>surveillance, sensors, or wires)?</w:t>
            </w:r>
          </w:p>
        </w:tc>
      </w:tr>
      <w:tr w:rsidR="00D84D4D" w:rsidRPr="00063A68" w:rsidTr="00EE3423">
        <w:tc>
          <w:tcPr>
            <w:tcW w:w="911" w:type="pct"/>
          </w:tcPr>
          <w:p w:rsidR="00D84D4D" w:rsidRPr="00063A68" w:rsidRDefault="00D84D4D" w:rsidP="00B55C46">
            <w:pPr>
              <w:spacing w:before="120" w:after="120" w:line="300" w:lineRule="atLeast"/>
            </w:pPr>
            <w:r w:rsidRPr="00063A68">
              <w:lastRenderedPageBreak/>
              <w:t>Controls in place</w:t>
            </w:r>
          </w:p>
        </w:tc>
        <w:tc>
          <w:tcPr>
            <w:tcW w:w="4089" w:type="pct"/>
          </w:tcPr>
          <w:p w:rsidR="00D84D4D" w:rsidRPr="00063A68" w:rsidRDefault="00D84D4D" w:rsidP="00D84D4D">
            <w:pPr>
              <w:numPr>
                <w:ilvl w:val="0"/>
                <w:numId w:val="8"/>
              </w:numPr>
              <w:spacing w:before="120" w:line="300" w:lineRule="atLeast"/>
              <w:ind w:left="714" w:hanging="357"/>
            </w:pPr>
            <w:r w:rsidRPr="00063A68">
              <w:t xml:space="preserve">Does the company have a security policy and procedure in place? If so is this aligned with the Voluntary Principles on Security and Human Rights? </w:t>
            </w:r>
          </w:p>
          <w:p w:rsidR="00D84D4D" w:rsidRPr="00063A68" w:rsidRDefault="00D84D4D" w:rsidP="00D84D4D">
            <w:pPr>
              <w:numPr>
                <w:ilvl w:val="0"/>
                <w:numId w:val="8"/>
              </w:numPr>
              <w:spacing w:before="120" w:after="120" w:line="300" w:lineRule="atLeast"/>
              <w:ind w:left="714" w:hanging="357"/>
              <w:contextualSpacing/>
            </w:pPr>
            <w:r w:rsidRPr="00063A68">
              <w:t>Has the company made a commitment to the Voluntary Principles on Security and Human Rights and if so how has this been implemented?</w:t>
            </w:r>
          </w:p>
          <w:p w:rsidR="00D84D4D" w:rsidRPr="00063A68" w:rsidRDefault="00D84D4D" w:rsidP="00D84D4D">
            <w:pPr>
              <w:numPr>
                <w:ilvl w:val="0"/>
                <w:numId w:val="8"/>
              </w:numPr>
              <w:spacing w:before="120" w:after="120" w:line="300" w:lineRule="atLeast"/>
              <w:ind w:left="714" w:hanging="357"/>
              <w:contextualSpacing/>
            </w:pPr>
            <w:r w:rsidRPr="00063A68">
              <w:t>Does the company assess and monitor the impacts of its security arrangements on local communities?</w:t>
            </w:r>
          </w:p>
          <w:p w:rsidR="00D84D4D" w:rsidRPr="00063A68" w:rsidRDefault="00D84D4D" w:rsidP="00D84D4D">
            <w:pPr>
              <w:numPr>
                <w:ilvl w:val="0"/>
                <w:numId w:val="8"/>
              </w:numPr>
              <w:spacing w:before="120" w:after="120" w:line="300" w:lineRule="atLeast"/>
              <w:ind w:left="714" w:hanging="357"/>
              <w:contextualSpacing/>
            </w:pPr>
            <w:r w:rsidRPr="00063A68">
              <w:t>Does the company screen and appropriately train any private security personnel used to protect company assets?</w:t>
            </w:r>
          </w:p>
          <w:p w:rsidR="00D84D4D" w:rsidRPr="00063A68" w:rsidRDefault="00D84D4D" w:rsidP="00D84D4D">
            <w:pPr>
              <w:numPr>
                <w:ilvl w:val="0"/>
                <w:numId w:val="8"/>
              </w:numPr>
              <w:spacing w:before="120" w:after="120" w:line="300" w:lineRule="atLeast"/>
              <w:ind w:left="714" w:hanging="357"/>
            </w:pPr>
            <w:r w:rsidRPr="00063A68">
              <w:t>Does the company engage with public security forces on respect for, and protection of, human rights by such forces?</w:t>
            </w:r>
          </w:p>
        </w:tc>
      </w:tr>
      <w:tr w:rsidR="00D84D4D" w:rsidRPr="00063A68" w:rsidTr="00EE3423">
        <w:tc>
          <w:tcPr>
            <w:tcW w:w="911" w:type="pct"/>
          </w:tcPr>
          <w:p w:rsidR="00D84D4D" w:rsidRPr="00063A68" w:rsidRDefault="00D84D4D" w:rsidP="00B55C46">
            <w:pPr>
              <w:spacing w:before="120" w:after="120" w:line="300" w:lineRule="atLeast"/>
            </w:pPr>
            <w:r w:rsidRPr="00063A68">
              <w:t>Stakeholder engagement and experience</w:t>
            </w:r>
          </w:p>
        </w:tc>
        <w:tc>
          <w:tcPr>
            <w:tcW w:w="4089" w:type="pct"/>
          </w:tcPr>
          <w:p w:rsidR="00D84D4D" w:rsidRPr="00063A68" w:rsidRDefault="00D84D4D" w:rsidP="00D84D4D">
            <w:pPr>
              <w:numPr>
                <w:ilvl w:val="0"/>
                <w:numId w:val="8"/>
              </w:numPr>
              <w:spacing w:before="120" w:line="300" w:lineRule="atLeast"/>
              <w:ind w:left="714" w:hanging="357"/>
            </w:pPr>
            <w:r w:rsidRPr="00063A68">
              <w:t>Does the company consult with relevant stakeholders regarding its security arrangements, i.e. rights-holders, public and private security forces, non-government organisations etc.?</w:t>
            </w:r>
          </w:p>
          <w:p w:rsidR="00D84D4D" w:rsidRPr="00063A68" w:rsidRDefault="00D84D4D" w:rsidP="00D84D4D">
            <w:pPr>
              <w:numPr>
                <w:ilvl w:val="0"/>
                <w:numId w:val="8"/>
              </w:numPr>
              <w:spacing w:after="120" w:line="300" w:lineRule="atLeast"/>
              <w:ind w:left="714" w:hanging="357"/>
            </w:pPr>
            <w:r w:rsidRPr="00063A68">
              <w:t>Does the company have a responsive grievance mechanism for receiving, processing and finding resolutions to grievances raised by workers and local community members?</w:t>
            </w:r>
          </w:p>
        </w:tc>
      </w:tr>
      <w:tr w:rsidR="00D84D4D" w:rsidRPr="00063A68" w:rsidTr="00EE3423">
        <w:tc>
          <w:tcPr>
            <w:tcW w:w="5000" w:type="pct"/>
            <w:gridSpan w:val="2"/>
            <w:shd w:val="clear" w:color="auto" w:fill="F2DBDB"/>
          </w:tcPr>
          <w:p w:rsidR="00D84D4D" w:rsidRPr="00063A68" w:rsidRDefault="00D84D4D" w:rsidP="00B55C46">
            <w:pPr>
              <w:spacing w:before="120" w:after="120" w:line="300" w:lineRule="atLeast"/>
            </w:pPr>
            <w:r w:rsidRPr="00063A68">
              <w:rPr>
                <w:b/>
              </w:rPr>
              <w:t>4. Workers:</w:t>
            </w:r>
            <w:r w:rsidRPr="00063A68">
              <w:t xml:space="preserve"> Business operations can be labour intensive and involve a range of labour arrangements such as employment, contracting workers, or contracting labour through a third-party labour agency. Labour rights can be adversely impacted in areas such as working conditions, differential treatment of sub-contractor workers and discriminatory practic</w:t>
            </w:r>
            <w:r>
              <w:t>es towards specific individuals</w:t>
            </w:r>
            <w:r w:rsidRPr="00063A68">
              <w:t xml:space="preserve"> s</w:t>
            </w:r>
            <w:r>
              <w:t>uch as women, ethnic minorities</w:t>
            </w:r>
            <w:r w:rsidRPr="00063A68">
              <w:t xml:space="preserve"> or disabled workers. The rights to freedom of assembly and collective bargaining are also often key impact areas.</w:t>
            </w:r>
          </w:p>
        </w:tc>
      </w:tr>
      <w:tr w:rsidR="00D84D4D" w:rsidRPr="00063A68" w:rsidTr="00EE3423">
        <w:tc>
          <w:tcPr>
            <w:tcW w:w="911" w:type="pct"/>
          </w:tcPr>
          <w:p w:rsidR="00D84D4D" w:rsidRPr="00063A68" w:rsidRDefault="00D84D4D" w:rsidP="00B55C46">
            <w:pPr>
              <w:spacing w:before="120" w:after="120" w:line="300" w:lineRule="atLeast"/>
            </w:pPr>
            <w:r w:rsidRPr="00063A68">
              <w:t>Operational footprint</w:t>
            </w:r>
          </w:p>
        </w:tc>
        <w:tc>
          <w:tcPr>
            <w:tcW w:w="4089" w:type="pct"/>
          </w:tcPr>
          <w:p w:rsidR="00D84D4D" w:rsidRPr="00063A68" w:rsidRDefault="00D84D4D" w:rsidP="00D84D4D">
            <w:pPr>
              <w:numPr>
                <w:ilvl w:val="0"/>
                <w:numId w:val="8"/>
              </w:numPr>
              <w:spacing w:before="120" w:line="300" w:lineRule="atLeast"/>
              <w:ind w:left="714" w:hanging="357"/>
            </w:pPr>
            <w:r w:rsidRPr="00063A68">
              <w:t>What are the workforce requirements by category of service, i.e. number of employees and contractors, expat or local, male or female, third-party staff etc.?</w:t>
            </w:r>
          </w:p>
          <w:p w:rsidR="00D84D4D" w:rsidRPr="00063A68" w:rsidRDefault="00D84D4D" w:rsidP="00D84D4D">
            <w:pPr>
              <w:numPr>
                <w:ilvl w:val="0"/>
                <w:numId w:val="8"/>
              </w:numPr>
              <w:spacing w:after="120" w:line="300" w:lineRule="atLeast"/>
              <w:ind w:left="714" w:hanging="357"/>
              <w:contextualSpacing/>
            </w:pPr>
            <w:r w:rsidRPr="00063A68">
              <w:t>Are there young workers under 18? Are there any trainees/apprentices?</w:t>
            </w:r>
          </w:p>
          <w:p w:rsidR="00D84D4D" w:rsidRPr="00063A68" w:rsidRDefault="00D84D4D" w:rsidP="00D84D4D">
            <w:pPr>
              <w:numPr>
                <w:ilvl w:val="0"/>
                <w:numId w:val="8"/>
              </w:numPr>
              <w:spacing w:before="120" w:after="120" w:line="300" w:lineRule="atLeast"/>
              <w:ind w:left="714" w:hanging="357"/>
              <w:contextualSpacing/>
            </w:pPr>
            <w:r w:rsidRPr="00063A68">
              <w:t>What are the working hours, rest periods, leave and benefit schemes to which workers and contractors are entitled?</w:t>
            </w:r>
          </w:p>
          <w:p w:rsidR="00D84D4D" w:rsidRPr="00063A68" w:rsidRDefault="00D84D4D" w:rsidP="00D84D4D">
            <w:pPr>
              <w:numPr>
                <w:ilvl w:val="0"/>
                <w:numId w:val="8"/>
              </w:numPr>
              <w:spacing w:before="120" w:after="120" w:line="300" w:lineRule="atLeast"/>
              <w:ind w:left="714" w:hanging="357"/>
              <w:contextualSpacing/>
            </w:pPr>
            <w:r w:rsidRPr="00063A68">
              <w:lastRenderedPageBreak/>
              <w:t>Are there any trade unions at the work place? If so which ones? Are most workers unionised or not? Are there any collective bargaining agreements in place?</w:t>
            </w:r>
          </w:p>
          <w:p w:rsidR="00D84D4D" w:rsidRPr="00063A68" w:rsidRDefault="00D84D4D" w:rsidP="00D84D4D">
            <w:pPr>
              <w:numPr>
                <w:ilvl w:val="0"/>
                <w:numId w:val="8"/>
              </w:numPr>
              <w:spacing w:before="120" w:after="120" w:line="300" w:lineRule="atLeast"/>
              <w:ind w:left="714" w:hanging="357"/>
              <w:contextualSpacing/>
            </w:pPr>
            <w:r w:rsidRPr="00063A68">
              <w:t xml:space="preserve">Is there company housing or any other types of accommodation provided for any of the groups of workers? If so what type of accommodation and which workers? </w:t>
            </w:r>
          </w:p>
          <w:p w:rsidR="00D84D4D" w:rsidRPr="00063A68" w:rsidRDefault="00D84D4D" w:rsidP="00D84D4D">
            <w:pPr>
              <w:numPr>
                <w:ilvl w:val="0"/>
                <w:numId w:val="8"/>
              </w:numPr>
              <w:spacing w:before="120" w:after="120" w:line="300" w:lineRule="atLeast"/>
              <w:ind w:left="714" w:hanging="357"/>
            </w:pPr>
            <w:r w:rsidRPr="00063A68">
              <w:t>Are there any hazardous work categories? If so, which ones and how many workers are there in each one?</w:t>
            </w:r>
          </w:p>
        </w:tc>
      </w:tr>
      <w:tr w:rsidR="00D84D4D" w:rsidRPr="00063A68" w:rsidTr="00EE3423">
        <w:tc>
          <w:tcPr>
            <w:tcW w:w="911" w:type="pct"/>
          </w:tcPr>
          <w:p w:rsidR="00D84D4D" w:rsidRPr="00063A68" w:rsidRDefault="00D84D4D" w:rsidP="00B55C46">
            <w:pPr>
              <w:spacing w:before="120" w:after="120" w:line="300" w:lineRule="atLeast"/>
            </w:pPr>
            <w:r w:rsidRPr="00063A68">
              <w:lastRenderedPageBreak/>
              <w:t>Controls in place</w:t>
            </w:r>
          </w:p>
        </w:tc>
        <w:tc>
          <w:tcPr>
            <w:tcW w:w="4089" w:type="pct"/>
          </w:tcPr>
          <w:p w:rsidR="00D84D4D" w:rsidRPr="00063A68" w:rsidRDefault="00D84D4D" w:rsidP="00D84D4D">
            <w:pPr>
              <w:numPr>
                <w:ilvl w:val="0"/>
                <w:numId w:val="8"/>
              </w:numPr>
              <w:spacing w:before="120" w:line="300" w:lineRule="atLeast"/>
              <w:ind w:left="714" w:hanging="357"/>
            </w:pPr>
            <w:r w:rsidRPr="00063A68">
              <w:t xml:space="preserve">What policies and procedures are in place to govern rights at work, what specifically do they address, and how are they managed? </w:t>
            </w:r>
          </w:p>
          <w:p w:rsidR="00D84D4D" w:rsidRPr="00063A68" w:rsidRDefault="00D84D4D" w:rsidP="00D84D4D">
            <w:pPr>
              <w:numPr>
                <w:ilvl w:val="0"/>
                <w:numId w:val="8"/>
              </w:numPr>
              <w:spacing w:after="120" w:line="300" w:lineRule="atLeast"/>
            </w:pPr>
            <w:r w:rsidRPr="00063A68">
              <w:t>Are such policies and procedures in line with international labour rights and standards?</w:t>
            </w:r>
          </w:p>
        </w:tc>
      </w:tr>
      <w:tr w:rsidR="00D84D4D" w:rsidRPr="00063A68" w:rsidTr="00EE3423">
        <w:tc>
          <w:tcPr>
            <w:tcW w:w="911" w:type="pct"/>
          </w:tcPr>
          <w:p w:rsidR="00D84D4D" w:rsidRPr="00063A68" w:rsidRDefault="00D84D4D" w:rsidP="00B55C46">
            <w:pPr>
              <w:spacing w:before="120" w:after="120" w:line="300" w:lineRule="atLeast"/>
            </w:pPr>
            <w:r w:rsidRPr="00063A68">
              <w:t>Stakeholder engagement and experience</w:t>
            </w:r>
          </w:p>
        </w:tc>
        <w:tc>
          <w:tcPr>
            <w:tcW w:w="4089" w:type="pct"/>
          </w:tcPr>
          <w:p w:rsidR="00D84D4D" w:rsidRPr="00063A68" w:rsidRDefault="00D84D4D" w:rsidP="00D84D4D">
            <w:pPr>
              <w:numPr>
                <w:ilvl w:val="0"/>
                <w:numId w:val="8"/>
              </w:numPr>
              <w:spacing w:before="120" w:line="300" w:lineRule="atLeast"/>
            </w:pPr>
            <w:r w:rsidRPr="00063A68">
              <w:t>Does the company engage in collective bargaining and refrain from restricting the right to freedom of association and collective bargaining?</w:t>
            </w:r>
          </w:p>
          <w:p w:rsidR="00D84D4D" w:rsidRPr="00063A68" w:rsidRDefault="00D84D4D" w:rsidP="00D84D4D">
            <w:pPr>
              <w:numPr>
                <w:ilvl w:val="0"/>
                <w:numId w:val="8"/>
              </w:numPr>
              <w:spacing w:line="300" w:lineRule="atLeast"/>
            </w:pPr>
            <w:r w:rsidRPr="00063A68">
              <w:t>Does the company consult with workers, including contracted and third-party staff? If so how and when?</w:t>
            </w:r>
          </w:p>
          <w:p w:rsidR="00D84D4D" w:rsidRPr="00063A68" w:rsidRDefault="00D84D4D" w:rsidP="00D84D4D">
            <w:pPr>
              <w:numPr>
                <w:ilvl w:val="0"/>
                <w:numId w:val="8"/>
              </w:numPr>
              <w:spacing w:after="120" w:line="300" w:lineRule="atLeast"/>
            </w:pPr>
            <w:r w:rsidRPr="00063A68">
              <w:t>Does the company have a responsive grievance mechanism for receiving, processing and finding resolutions to grievances raised by workers?</w:t>
            </w:r>
          </w:p>
        </w:tc>
      </w:tr>
      <w:tr w:rsidR="00D84D4D" w:rsidRPr="00063A68" w:rsidTr="00EE3423">
        <w:tc>
          <w:tcPr>
            <w:tcW w:w="5000" w:type="pct"/>
            <w:gridSpan w:val="2"/>
            <w:shd w:val="clear" w:color="auto" w:fill="F2DBDB"/>
          </w:tcPr>
          <w:p w:rsidR="00D84D4D" w:rsidRPr="00063A68" w:rsidRDefault="00D84D4D" w:rsidP="00B55C46">
            <w:pPr>
              <w:spacing w:before="120" w:after="120" w:line="300" w:lineRule="atLeast"/>
            </w:pPr>
            <w:r w:rsidRPr="00063A68">
              <w:rPr>
                <w:b/>
              </w:rPr>
              <w:t>5. Suppliers and procurement:</w:t>
            </w:r>
            <w:r w:rsidRPr="00063A68">
              <w:t xml:space="preserve"> Companies should seek to avoid and address adverse human rights impacts caused by its suppliers and business partners by taking human rights and labour standards into account when selecting and developing business relationships; including in procurement and supply chain management processes.</w:t>
            </w:r>
          </w:p>
        </w:tc>
      </w:tr>
      <w:tr w:rsidR="00D84D4D" w:rsidRPr="00063A68" w:rsidTr="00EE3423">
        <w:tc>
          <w:tcPr>
            <w:tcW w:w="911" w:type="pct"/>
          </w:tcPr>
          <w:p w:rsidR="00D84D4D" w:rsidRPr="00063A68" w:rsidRDefault="00D84D4D" w:rsidP="00B55C46">
            <w:pPr>
              <w:spacing w:before="120" w:after="120" w:line="300" w:lineRule="atLeast"/>
            </w:pPr>
            <w:r w:rsidRPr="00063A68">
              <w:t>Operational footprint</w:t>
            </w:r>
          </w:p>
        </w:tc>
        <w:tc>
          <w:tcPr>
            <w:tcW w:w="4089" w:type="pct"/>
          </w:tcPr>
          <w:p w:rsidR="00D84D4D" w:rsidRPr="00063A68" w:rsidRDefault="00D84D4D" w:rsidP="00D84D4D">
            <w:pPr>
              <w:numPr>
                <w:ilvl w:val="0"/>
                <w:numId w:val="8"/>
              </w:numPr>
              <w:spacing w:before="120" w:line="300" w:lineRule="atLeast"/>
            </w:pPr>
            <w:r w:rsidRPr="00063A68">
              <w:t>What are the main supplies/inputs, including goods, services and infrastructure provided by suppliers/contractors?</w:t>
            </w:r>
          </w:p>
          <w:p w:rsidR="00D84D4D" w:rsidRPr="00063A68" w:rsidRDefault="00D84D4D" w:rsidP="00D84D4D">
            <w:pPr>
              <w:numPr>
                <w:ilvl w:val="0"/>
                <w:numId w:val="8"/>
              </w:numPr>
              <w:spacing w:line="300" w:lineRule="atLeast"/>
            </w:pPr>
            <w:r w:rsidRPr="00063A68">
              <w:t>Who are the largest suppliers and contractors in terms of annual budgeted amount?</w:t>
            </w:r>
          </w:p>
          <w:p w:rsidR="00D84D4D" w:rsidRPr="00063A68" w:rsidRDefault="00D84D4D" w:rsidP="00D84D4D">
            <w:pPr>
              <w:numPr>
                <w:ilvl w:val="0"/>
                <w:numId w:val="8"/>
              </w:numPr>
              <w:spacing w:line="300" w:lineRule="atLeast"/>
            </w:pPr>
            <w:r w:rsidRPr="00063A68">
              <w:t>Who are considered to be the most high-risk suppliers and contractors in terms of social, environmental and/or human rights factors?</w:t>
            </w:r>
          </w:p>
          <w:p w:rsidR="00D84D4D" w:rsidRPr="00063A68" w:rsidRDefault="00D84D4D" w:rsidP="00D84D4D">
            <w:pPr>
              <w:numPr>
                <w:ilvl w:val="0"/>
                <w:numId w:val="8"/>
              </w:numPr>
              <w:spacing w:line="300" w:lineRule="atLeast"/>
            </w:pPr>
            <w:r w:rsidRPr="00063A68">
              <w:lastRenderedPageBreak/>
              <w:t>Are there any local content requirements and if so what are they? Do the local communities provide any goods and services to business operations and if so what are they?</w:t>
            </w:r>
          </w:p>
          <w:p w:rsidR="00D84D4D" w:rsidRPr="00063A68" w:rsidRDefault="00D84D4D" w:rsidP="00D84D4D">
            <w:pPr>
              <w:numPr>
                <w:ilvl w:val="0"/>
                <w:numId w:val="8"/>
              </w:numPr>
              <w:spacing w:after="120" w:line="300" w:lineRule="atLeast"/>
            </w:pPr>
            <w:r w:rsidRPr="00063A68">
              <w:t>Are there any reports of suppliers/contractors not conforming to the applicable environmental, social and human rights standards?</w:t>
            </w:r>
          </w:p>
        </w:tc>
      </w:tr>
      <w:tr w:rsidR="00D84D4D" w:rsidRPr="00063A68" w:rsidTr="00EE3423">
        <w:tc>
          <w:tcPr>
            <w:tcW w:w="911" w:type="pct"/>
          </w:tcPr>
          <w:p w:rsidR="00D84D4D" w:rsidRPr="00063A68" w:rsidRDefault="00D84D4D" w:rsidP="00B55C46">
            <w:pPr>
              <w:spacing w:before="120" w:after="120" w:line="300" w:lineRule="atLeast"/>
            </w:pPr>
            <w:r w:rsidRPr="00063A68">
              <w:lastRenderedPageBreak/>
              <w:t>Controls in place</w:t>
            </w:r>
          </w:p>
        </w:tc>
        <w:tc>
          <w:tcPr>
            <w:tcW w:w="4089" w:type="pct"/>
          </w:tcPr>
          <w:p w:rsidR="00D84D4D" w:rsidRPr="00063A68" w:rsidRDefault="00D84D4D" w:rsidP="00D84D4D">
            <w:pPr>
              <w:numPr>
                <w:ilvl w:val="0"/>
                <w:numId w:val="8"/>
              </w:numPr>
              <w:spacing w:before="120" w:line="300" w:lineRule="atLeast"/>
            </w:pPr>
            <w:r w:rsidRPr="00063A68">
              <w:t xml:space="preserve">Has the company conducted an assessment of its supply chain to identify which suppliers/contractors have the greatest risk of adverse human rights impacts? </w:t>
            </w:r>
          </w:p>
          <w:p w:rsidR="00D84D4D" w:rsidRPr="00063A68" w:rsidRDefault="00D84D4D" w:rsidP="00D84D4D">
            <w:pPr>
              <w:numPr>
                <w:ilvl w:val="0"/>
                <w:numId w:val="8"/>
              </w:numPr>
              <w:spacing w:line="300" w:lineRule="atLeast"/>
            </w:pPr>
            <w:r w:rsidRPr="00063A68">
              <w:t>Does the company audit its suppliers/contractors for their environmental, social and human rights performance? If so, have such audits shown any critical non-compliances, if so in which suppliers?</w:t>
            </w:r>
          </w:p>
          <w:p w:rsidR="00D84D4D" w:rsidRPr="00063A68" w:rsidRDefault="00D84D4D" w:rsidP="00D84D4D">
            <w:pPr>
              <w:numPr>
                <w:ilvl w:val="0"/>
                <w:numId w:val="8"/>
              </w:numPr>
              <w:spacing w:line="300" w:lineRule="atLeast"/>
            </w:pPr>
            <w:r w:rsidRPr="00063A68">
              <w:t>Does the company seek to ensure its suppliers and contractors respect the human rights of their workers and local communities, e.g. by including environmental, labour and other human rights factors in procurement processes or through incentive structures?</w:t>
            </w:r>
          </w:p>
          <w:p w:rsidR="00D84D4D" w:rsidRPr="00063A68" w:rsidRDefault="00D84D4D" w:rsidP="00D84D4D">
            <w:pPr>
              <w:numPr>
                <w:ilvl w:val="0"/>
                <w:numId w:val="8"/>
              </w:numPr>
              <w:spacing w:after="120" w:line="300" w:lineRule="atLeast"/>
            </w:pPr>
            <w:r w:rsidRPr="00063A68">
              <w:t>Does the company collaborate with other companies to promote improved human rights standards in suppliers? If so, through which joint initiatives?</w:t>
            </w:r>
          </w:p>
        </w:tc>
      </w:tr>
      <w:tr w:rsidR="00D84D4D" w:rsidRPr="00063A68" w:rsidTr="00EE3423">
        <w:tc>
          <w:tcPr>
            <w:tcW w:w="911" w:type="pct"/>
          </w:tcPr>
          <w:p w:rsidR="00D84D4D" w:rsidRPr="00063A68" w:rsidRDefault="00D84D4D" w:rsidP="00B55C46">
            <w:pPr>
              <w:spacing w:before="120" w:after="120" w:line="300" w:lineRule="atLeast"/>
            </w:pPr>
            <w:r w:rsidRPr="00063A68">
              <w:t>Stakeholder engagement and experience</w:t>
            </w:r>
          </w:p>
        </w:tc>
        <w:tc>
          <w:tcPr>
            <w:tcW w:w="4089" w:type="pct"/>
          </w:tcPr>
          <w:p w:rsidR="00D84D4D" w:rsidRPr="00063A68" w:rsidRDefault="00D84D4D" w:rsidP="00D84D4D">
            <w:pPr>
              <w:numPr>
                <w:ilvl w:val="0"/>
                <w:numId w:val="8"/>
              </w:numPr>
              <w:spacing w:before="120" w:line="300" w:lineRule="atLeast"/>
            </w:pPr>
            <w:r w:rsidRPr="00063A68">
              <w:t>Does the company provide training on human rights standards for relevant management and procurement staff?</w:t>
            </w:r>
          </w:p>
          <w:p w:rsidR="00D84D4D" w:rsidRPr="00063A68" w:rsidRDefault="00D84D4D" w:rsidP="00D84D4D">
            <w:pPr>
              <w:numPr>
                <w:ilvl w:val="0"/>
                <w:numId w:val="8"/>
              </w:numPr>
              <w:spacing w:line="300" w:lineRule="atLeast"/>
            </w:pPr>
            <w:r w:rsidRPr="00063A68">
              <w:t xml:space="preserve">Does the company conduct any training on social, environmental and/or human rights issues for its suppliers and/or contractors? </w:t>
            </w:r>
          </w:p>
          <w:p w:rsidR="00D84D4D" w:rsidRPr="00063A68" w:rsidRDefault="00D84D4D" w:rsidP="00D84D4D">
            <w:pPr>
              <w:numPr>
                <w:ilvl w:val="0"/>
                <w:numId w:val="8"/>
              </w:numPr>
              <w:spacing w:after="120" w:line="300" w:lineRule="atLeast"/>
            </w:pPr>
            <w:r w:rsidRPr="00063A68">
              <w:t>Has the company collaborated with individual suppliers to implement continuous improvements</w:t>
            </w:r>
            <w:r>
              <w:t xml:space="preserve"> with regard to meeting</w:t>
            </w:r>
            <w:r w:rsidRPr="00063A68">
              <w:t xml:space="preserve"> human rights standards?</w:t>
            </w:r>
          </w:p>
        </w:tc>
      </w:tr>
      <w:tr w:rsidR="00D84D4D" w:rsidRPr="00063A68" w:rsidTr="00EE3423">
        <w:tc>
          <w:tcPr>
            <w:tcW w:w="5000" w:type="pct"/>
            <w:gridSpan w:val="2"/>
            <w:shd w:val="clear" w:color="auto" w:fill="F2DBDB"/>
          </w:tcPr>
          <w:p w:rsidR="00D84D4D" w:rsidRPr="00063A68" w:rsidRDefault="00D84D4D" w:rsidP="00B55C46">
            <w:pPr>
              <w:spacing w:before="120" w:after="120" w:line="300" w:lineRule="atLeast"/>
              <w:rPr>
                <w:bCs/>
                <w:iCs/>
              </w:rPr>
            </w:pPr>
            <w:r w:rsidRPr="00063A68">
              <w:rPr>
                <w:b/>
              </w:rPr>
              <w:t xml:space="preserve">6. </w:t>
            </w:r>
            <w:r w:rsidRPr="00063A68">
              <w:rPr>
                <w:b/>
                <w:bCs/>
                <w:iCs/>
              </w:rPr>
              <w:t>Business rel</w:t>
            </w:r>
            <w:r>
              <w:rPr>
                <w:b/>
                <w:bCs/>
                <w:iCs/>
              </w:rPr>
              <w:t>ationships with host-government</w:t>
            </w:r>
            <w:r w:rsidRPr="00063A68">
              <w:rPr>
                <w:b/>
                <w:bCs/>
                <w:iCs/>
              </w:rPr>
              <w:t xml:space="preserve"> and other actors:</w:t>
            </w:r>
            <w:r w:rsidRPr="00063A68">
              <w:rPr>
                <w:bCs/>
                <w:iCs/>
              </w:rPr>
              <w:t xml:space="preserve"> </w:t>
            </w:r>
            <w:r w:rsidRPr="00063A68">
              <w:t xml:space="preserve">Companies should strive to respect, promote and implement human rights standards and principles in their practices, regardless of where they operate and the level of host-government commitment to human rights. This includes refraining from endorsing or supporting particular government policies or activities that violate human rights, as well as proactively engaging with government actors </w:t>
            </w:r>
            <w:r w:rsidRPr="00063A68">
              <w:lastRenderedPageBreak/>
              <w:t xml:space="preserve">on human rights commitments; for example in early business development and contracting, regarding security provision, land management and other relevant matters.  </w:t>
            </w:r>
          </w:p>
        </w:tc>
      </w:tr>
      <w:tr w:rsidR="00D84D4D" w:rsidRPr="00063A68" w:rsidTr="00EE3423">
        <w:tc>
          <w:tcPr>
            <w:tcW w:w="911" w:type="pct"/>
          </w:tcPr>
          <w:p w:rsidR="00D84D4D" w:rsidRPr="00063A68" w:rsidRDefault="00D84D4D" w:rsidP="00B55C46">
            <w:pPr>
              <w:spacing w:before="120" w:after="120" w:line="300" w:lineRule="atLeast"/>
            </w:pPr>
            <w:r w:rsidRPr="00063A68">
              <w:lastRenderedPageBreak/>
              <w:t>Operational footprint</w:t>
            </w:r>
          </w:p>
        </w:tc>
        <w:tc>
          <w:tcPr>
            <w:tcW w:w="4089" w:type="pct"/>
          </w:tcPr>
          <w:p w:rsidR="00D84D4D" w:rsidRPr="00063A68" w:rsidRDefault="00D84D4D" w:rsidP="00D84D4D">
            <w:pPr>
              <w:numPr>
                <w:ilvl w:val="0"/>
                <w:numId w:val="8"/>
              </w:numPr>
              <w:spacing w:before="120" w:line="300" w:lineRule="atLeast"/>
            </w:pPr>
            <w:r w:rsidRPr="00063A68">
              <w:t>Which businesses does the company have relationships with, i.e. su</w:t>
            </w:r>
            <w:r>
              <w:t>ppliers, joint-venture partners</w:t>
            </w:r>
            <w:r w:rsidRPr="00063A68">
              <w:t xml:space="preserve"> etc.? Are these private businesses or State-owned enterprises?</w:t>
            </w:r>
          </w:p>
          <w:p w:rsidR="00D84D4D" w:rsidRPr="00063A68" w:rsidRDefault="00D84D4D" w:rsidP="00D84D4D">
            <w:pPr>
              <w:numPr>
                <w:ilvl w:val="0"/>
                <w:numId w:val="8"/>
              </w:numPr>
              <w:spacing w:line="300" w:lineRule="atLeast"/>
            </w:pPr>
            <w:r w:rsidRPr="00063A68">
              <w:t>Does the company receive any finance from international financial institutions for its activities? If so which ones and does this include the applicability of any environmental and social performance standards, if so which ones?</w:t>
            </w:r>
          </w:p>
          <w:p w:rsidR="00D84D4D" w:rsidRPr="00063A68" w:rsidRDefault="00D84D4D" w:rsidP="00D84D4D">
            <w:pPr>
              <w:numPr>
                <w:ilvl w:val="0"/>
                <w:numId w:val="8"/>
              </w:numPr>
              <w:spacing w:line="300" w:lineRule="atLeast"/>
            </w:pPr>
            <w:r w:rsidRPr="00063A68">
              <w:t>Who is finan</w:t>
            </w:r>
            <w:r>
              <w:t>cing the project? Is it a joint-</w:t>
            </w:r>
            <w:r w:rsidRPr="00063A68">
              <w:t>ve</w:t>
            </w:r>
            <w:r>
              <w:t>nture, wholly owned or a public-</w:t>
            </w:r>
            <w:r w:rsidRPr="00063A68">
              <w:t>private partnership?</w:t>
            </w:r>
          </w:p>
          <w:p w:rsidR="00D84D4D" w:rsidRPr="00063A68" w:rsidRDefault="00D84D4D" w:rsidP="00D84D4D">
            <w:pPr>
              <w:numPr>
                <w:ilvl w:val="0"/>
                <w:numId w:val="8"/>
              </w:numPr>
              <w:spacing w:after="120" w:line="300" w:lineRule="atLeast"/>
            </w:pPr>
            <w:r w:rsidRPr="00063A68">
              <w:t>Which government departments does the company engage with? Are there specific laws applicable to the business project or activities?</w:t>
            </w:r>
          </w:p>
        </w:tc>
      </w:tr>
      <w:tr w:rsidR="00D84D4D" w:rsidRPr="00063A68" w:rsidTr="00EE3423">
        <w:tc>
          <w:tcPr>
            <w:tcW w:w="911" w:type="pct"/>
          </w:tcPr>
          <w:p w:rsidR="00D84D4D" w:rsidRPr="00063A68" w:rsidRDefault="00D84D4D" w:rsidP="00B55C46">
            <w:pPr>
              <w:spacing w:before="120" w:after="120" w:line="300" w:lineRule="atLeast"/>
            </w:pPr>
            <w:r w:rsidRPr="00063A68">
              <w:t>Controls in place</w:t>
            </w:r>
          </w:p>
        </w:tc>
        <w:tc>
          <w:tcPr>
            <w:tcW w:w="4089" w:type="pct"/>
          </w:tcPr>
          <w:p w:rsidR="00D84D4D" w:rsidRPr="00063A68" w:rsidRDefault="00D84D4D" w:rsidP="00D84D4D">
            <w:pPr>
              <w:numPr>
                <w:ilvl w:val="0"/>
                <w:numId w:val="8"/>
              </w:numPr>
              <w:spacing w:before="120" w:line="300" w:lineRule="atLeast"/>
            </w:pPr>
            <w:r w:rsidRPr="00063A68">
              <w:t>Does the company have any commitments in place to promote good human rights practices by its business partners, e.g. on human rights or issues related to business integrity?</w:t>
            </w:r>
          </w:p>
          <w:p w:rsidR="00D84D4D" w:rsidRPr="00063A68" w:rsidRDefault="00D84D4D" w:rsidP="00D84D4D">
            <w:pPr>
              <w:numPr>
                <w:ilvl w:val="0"/>
                <w:numId w:val="8"/>
              </w:numPr>
              <w:spacing w:after="120" w:line="300" w:lineRule="atLeast"/>
            </w:pPr>
            <w:r w:rsidRPr="00063A68">
              <w:t xml:space="preserve">Does the company have a structured process in place for the regular engagement of business partners such as local/national government and if so what does it include? </w:t>
            </w:r>
          </w:p>
        </w:tc>
      </w:tr>
      <w:tr w:rsidR="00D84D4D" w:rsidRPr="00063A68" w:rsidTr="00EE3423">
        <w:tc>
          <w:tcPr>
            <w:tcW w:w="911" w:type="pct"/>
          </w:tcPr>
          <w:p w:rsidR="00D84D4D" w:rsidRPr="00063A68" w:rsidRDefault="00D84D4D" w:rsidP="00B55C46">
            <w:pPr>
              <w:spacing w:before="120" w:after="120" w:line="300" w:lineRule="atLeast"/>
            </w:pPr>
            <w:r w:rsidRPr="00063A68">
              <w:t>Stakeholder engagement and experience</w:t>
            </w:r>
          </w:p>
        </w:tc>
        <w:tc>
          <w:tcPr>
            <w:tcW w:w="4089" w:type="pct"/>
          </w:tcPr>
          <w:p w:rsidR="00D84D4D" w:rsidRPr="00063A68" w:rsidRDefault="00D84D4D" w:rsidP="00D84D4D">
            <w:pPr>
              <w:numPr>
                <w:ilvl w:val="0"/>
                <w:numId w:val="8"/>
              </w:numPr>
              <w:spacing w:before="120" w:line="300" w:lineRule="atLeast"/>
            </w:pPr>
            <w:r w:rsidRPr="00063A68">
              <w:t>Does the company engage joint-venture partners, suppliers and other business partners on environmental, social and human rights matters, if so how?</w:t>
            </w:r>
          </w:p>
          <w:p w:rsidR="00D84D4D" w:rsidRPr="00063A68" w:rsidRDefault="00D84D4D" w:rsidP="00D84D4D">
            <w:pPr>
              <w:numPr>
                <w:ilvl w:val="0"/>
                <w:numId w:val="8"/>
              </w:numPr>
              <w:spacing w:line="300" w:lineRule="atLeast"/>
            </w:pPr>
            <w:r w:rsidRPr="00063A68">
              <w:t>Which government entities does the company engage with at the national, regional and local levels? How and when does such engagement take place?</w:t>
            </w:r>
          </w:p>
          <w:p w:rsidR="00D84D4D" w:rsidRPr="00063A68" w:rsidRDefault="00D84D4D" w:rsidP="00D84D4D">
            <w:pPr>
              <w:numPr>
                <w:ilvl w:val="0"/>
                <w:numId w:val="8"/>
              </w:numPr>
              <w:spacing w:line="300" w:lineRule="atLeast"/>
            </w:pPr>
            <w:r w:rsidRPr="00063A68">
              <w:t xml:space="preserve">Which international organisations, </w:t>
            </w:r>
            <w:r>
              <w:t>NGOs, CSOs</w:t>
            </w:r>
            <w:r w:rsidRPr="00063A68">
              <w:t xml:space="preserve">, human rights experts, national human rights institutions, academic institutions and other relevant parties does the company engage with, how and what about? </w:t>
            </w:r>
          </w:p>
          <w:p w:rsidR="00D84D4D" w:rsidRPr="00063A68" w:rsidRDefault="00D84D4D" w:rsidP="00D84D4D">
            <w:pPr>
              <w:numPr>
                <w:ilvl w:val="0"/>
                <w:numId w:val="8"/>
              </w:numPr>
              <w:spacing w:after="100" w:afterAutospacing="1" w:line="300" w:lineRule="atLeast"/>
            </w:pPr>
            <w:r w:rsidRPr="00063A68">
              <w:t xml:space="preserve">Does the company engage with industry associations and standards, e.g. Fair Labour Association, </w:t>
            </w:r>
            <w:r w:rsidRPr="00063A68">
              <w:lastRenderedPageBreak/>
              <w:t xml:space="preserve">International Council on Mining and Metals etc., and if so how? </w:t>
            </w:r>
          </w:p>
        </w:tc>
      </w:tr>
    </w:tbl>
    <w:p w:rsidR="00D84D4D" w:rsidRPr="00BE1BDF" w:rsidRDefault="00D84D4D" w:rsidP="00487A77">
      <w:pPr>
        <w:pStyle w:val="Heading2"/>
        <w:numPr>
          <w:ilvl w:val="0"/>
          <w:numId w:val="0"/>
        </w:numPr>
        <w:ind w:left="567"/>
      </w:pPr>
    </w:p>
    <w:p w:rsidR="00D84D4D" w:rsidRPr="00063A68" w:rsidRDefault="00D84D4D" w:rsidP="00487A77">
      <w:pPr>
        <w:pStyle w:val="Heading2"/>
      </w:pPr>
      <w:bookmarkStart w:id="4" w:name="_Toc441609069"/>
      <w:r w:rsidRPr="00063A68">
        <w:t>Scoping of the human rights context</w:t>
      </w:r>
      <w:bookmarkEnd w:id="4"/>
    </w:p>
    <w:p w:rsidR="00D84D4D" w:rsidRDefault="00D84D4D" w:rsidP="00D84D4D">
      <w:pPr>
        <w:spacing w:before="120" w:after="120"/>
        <w:rPr>
          <w:rFonts w:asciiTheme="minorHAnsi" w:hAnsiTheme="minorHAnsi"/>
        </w:rPr>
      </w:pPr>
      <w:r w:rsidRPr="00063A68">
        <w:rPr>
          <w:rFonts w:asciiTheme="minorHAnsi" w:hAnsiTheme="minorHAnsi"/>
        </w:rPr>
        <w:t>Scoping of the human rights context should include an overview of</w:t>
      </w:r>
      <w:r>
        <w:rPr>
          <w:rFonts w:asciiTheme="minorHAnsi" w:hAnsiTheme="minorHAnsi"/>
        </w:rPr>
        <w:t>:</w:t>
      </w:r>
    </w:p>
    <w:p w:rsidR="00D84D4D" w:rsidRDefault="00D84D4D" w:rsidP="00D84D4D">
      <w:pPr>
        <w:pStyle w:val="ListBullet"/>
        <w:numPr>
          <w:ilvl w:val="0"/>
          <w:numId w:val="3"/>
        </w:numPr>
        <w:rPr>
          <w:lang w:val="en-US"/>
        </w:rPr>
      </w:pPr>
      <w:r>
        <w:t>T</w:t>
      </w:r>
      <w:r w:rsidRPr="009A1596">
        <w:rPr>
          <w:lang w:val="en-US"/>
        </w:rPr>
        <w:t>he political, economic and development context (</w:t>
      </w:r>
      <w:r>
        <w:rPr>
          <w:lang w:val="en-US"/>
        </w:rPr>
        <w:t xml:space="preserve">see </w:t>
      </w:r>
      <w:r w:rsidRPr="009A1596">
        <w:rPr>
          <w:lang w:val="en-US"/>
        </w:rPr>
        <w:t xml:space="preserve">Table B, below) </w:t>
      </w:r>
    </w:p>
    <w:p w:rsidR="00D84D4D" w:rsidRPr="009A1596" w:rsidRDefault="00D84D4D" w:rsidP="00D84D4D">
      <w:pPr>
        <w:pStyle w:val="ListBullet"/>
        <w:numPr>
          <w:ilvl w:val="0"/>
          <w:numId w:val="3"/>
        </w:numPr>
        <w:rPr>
          <w:lang w:val="en-US"/>
        </w:rPr>
      </w:pPr>
      <w:r>
        <w:rPr>
          <w:lang w:val="en-US"/>
        </w:rPr>
        <w:t xml:space="preserve">An overview of the status of ratification and implementation of international human rights instruments at the national level (see Table C, below). At minimum, the human rights contained in the International Bill of Rights (i.e. the Universal Declaration of Human Rights, International Covenant on Civil and Political Rights and International Covenant on Economic, Social and Cultural Rights) and the Core Conventions of the International </w:t>
      </w:r>
      <w:proofErr w:type="spellStart"/>
      <w:r>
        <w:rPr>
          <w:lang w:val="en-US"/>
        </w:rPr>
        <w:t>Labour</w:t>
      </w:r>
      <w:proofErr w:type="spellEnd"/>
      <w:r>
        <w:rPr>
          <w:lang w:val="en-US"/>
        </w:rPr>
        <w:t xml:space="preserve"> </w:t>
      </w:r>
      <w:proofErr w:type="spellStart"/>
      <w:r>
        <w:rPr>
          <w:lang w:val="en-US"/>
        </w:rPr>
        <w:t>Organisation</w:t>
      </w:r>
      <w:proofErr w:type="spellEnd"/>
      <w:r>
        <w:rPr>
          <w:lang w:val="en-US"/>
        </w:rPr>
        <w:t xml:space="preserve"> must be included; the extent to which you should provide data on additional instruments will depend on the particular context.  </w:t>
      </w:r>
    </w:p>
    <w:p w:rsidR="00D84D4D" w:rsidRPr="00796E9C" w:rsidRDefault="00D84D4D" w:rsidP="00D84D4D">
      <w:pPr>
        <w:pStyle w:val="ListBullet"/>
        <w:numPr>
          <w:ilvl w:val="0"/>
          <w:numId w:val="3"/>
        </w:numPr>
        <w:rPr>
          <w:lang w:val="en-US"/>
        </w:rPr>
      </w:pPr>
      <w:r>
        <w:rPr>
          <w:lang w:val="en-US"/>
        </w:rPr>
        <w:t>D</w:t>
      </w:r>
      <w:r w:rsidRPr="009A1596">
        <w:rPr>
          <w:lang w:val="en-US"/>
        </w:rPr>
        <w:t xml:space="preserve">ata on key human rights </w:t>
      </w:r>
      <w:r>
        <w:rPr>
          <w:lang w:val="en-US"/>
        </w:rPr>
        <w:t xml:space="preserve">context </w:t>
      </w:r>
      <w:r w:rsidRPr="009A1596">
        <w:rPr>
          <w:lang w:val="en-US"/>
        </w:rPr>
        <w:t>topics (</w:t>
      </w:r>
      <w:r>
        <w:rPr>
          <w:lang w:val="en-US"/>
        </w:rPr>
        <w:t xml:space="preserve">see </w:t>
      </w:r>
      <w:r w:rsidRPr="009A1596">
        <w:rPr>
          <w:lang w:val="en-US"/>
        </w:rPr>
        <w:t xml:space="preserve">Table D, below). </w:t>
      </w:r>
    </w:p>
    <w:p w:rsidR="00D84D4D" w:rsidRPr="00063A68" w:rsidRDefault="00D84D4D" w:rsidP="00D84D4D">
      <w:pPr>
        <w:pStyle w:val="NormalWeb"/>
        <w:shd w:val="clear" w:color="auto" w:fill="FFFFFF"/>
        <w:spacing w:before="120" w:after="120" w:line="280" w:lineRule="atLeast"/>
        <w:rPr>
          <w:rFonts w:asciiTheme="majorHAnsi" w:hAnsiTheme="majorHAnsi"/>
          <w:color w:val="000000"/>
        </w:rPr>
      </w:pPr>
      <w:r>
        <w:rPr>
          <w:rFonts w:asciiTheme="majorHAnsi" w:hAnsiTheme="majorHAnsi"/>
          <w:color w:val="000000"/>
        </w:rPr>
        <w:t xml:space="preserve">Scoping of the human rights context should include: </w:t>
      </w:r>
    </w:p>
    <w:p w:rsidR="00D84D4D" w:rsidRPr="00796E9C" w:rsidRDefault="00D84D4D" w:rsidP="00D84D4D">
      <w:pPr>
        <w:pStyle w:val="ListBullet"/>
        <w:numPr>
          <w:ilvl w:val="0"/>
          <w:numId w:val="3"/>
        </w:numPr>
        <w:rPr>
          <w:lang w:val="en-US"/>
        </w:rPr>
      </w:pPr>
      <w:r w:rsidRPr="00796E9C">
        <w:rPr>
          <w:lang w:val="en-US"/>
        </w:rPr>
        <w:t xml:space="preserve">An analysis of whether or not international human rights law has been </w:t>
      </w:r>
      <w:r>
        <w:rPr>
          <w:lang w:val="en-US"/>
        </w:rPr>
        <w:t>ratified as well as implemented</w:t>
      </w:r>
    </w:p>
    <w:p w:rsidR="00D84D4D" w:rsidRPr="00796E9C" w:rsidRDefault="00D84D4D" w:rsidP="00D84D4D">
      <w:pPr>
        <w:pStyle w:val="ListBullet"/>
        <w:numPr>
          <w:ilvl w:val="0"/>
          <w:numId w:val="3"/>
        </w:numPr>
        <w:rPr>
          <w:lang w:val="en-US"/>
        </w:rPr>
      </w:pPr>
      <w:r w:rsidRPr="00796E9C">
        <w:rPr>
          <w:lang w:val="en-US"/>
        </w:rPr>
        <w:t>Assessing whether implementation and enforcement of such laws is actually occurring in practice; and</w:t>
      </w:r>
    </w:p>
    <w:p w:rsidR="00D84D4D" w:rsidRPr="00796E9C" w:rsidRDefault="00D84D4D" w:rsidP="00D84D4D">
      <w:pPr>
        <w:pStyle w:val="ListBullet"/>
        <w:numPr>
          <w:ilvl w:val="0"/>
          <w:numId w:val="3"/>
        </w:numPr>
        <w:spacing w:after="240"/>
        <w:ind w:left="357" w:hanging="357"/>
        <w:rPr>
          <w:lang w:val="en-US"/>
        </w:rPr>
      </w:pPr>
      <w:r w:rsidRPr="00796E9C">
        <w:rPr>
          <w:lang w:val="en-US"/>
        </w:rPr>
        <w:t>Developing an understanding of the human rights topics in the particular operational context of the business project or activities.</w:t>
      </w:r>
    </w:p>
    <w:tbl>
      <w:tblPr>
        <w:tblStyle w:val="TableGrid"/>
        <w:tblW w:w="5000" w:type="pct"/>
        <w:tblLook w:val="04A0" w:firstRow="1" w:lastRow="0" w:firstColumn="1" w:lastColumn="0" w:noHBand="0" w:noVBand="1"/>
      </w:tblPr>
      <w:tblGrid>
        <w:gridCol w:w="3681"/>
        <w:gridCol w:w="4245"/>
      </w:tblGrid>
      <w:tr w:rsidR="00D84D4D" w:rsidRPr="00063A68" w:rsidTr="00EE3423">
        <w:trPr>
          <w:tblHeader/>
        </w:trPr>
        <w:tc>
          <w:tcPr>
            <w:tcW w:w="5000" w:type="pct"/>
            <w:gridSpan w:val="2"/>
            <w:shd w:val="clear" w:color="auto" w:fill="F2DBDB"/>
          </w:tcPr>
          <w:p w:rsidR="00D84D4D" w:rsidRPr="00063A68" w:rsidRDefault="00D84D4D" w:rsidP="00B55C46">
            <w:pPr>
              <w:pStyle w:val="NormalWeb"/>
              <w:spacing w:before="120" w:after="120" w:line="300" w:lineRule="atLeast"/>
              <w:rPr>
                <w:rFonts w:asciiTheme="majorHAnsi" w:hAnsiTheme="majorHAnsi"/>
                <w:color w:val="000000"/>
              </w:rPr>
            </w:pPr>
            <w:r w:rsidRPr="00771546">
              <w:rPr>
                <w:rFonts w:asciiTheme="minorHAnsi" w:hAnsiTheme="minorHAnsi" w:cs="Arial"/>
                <w:b/>
                <w:color w:val="000000"/>
              </w:rPr>
              <w:t>Table B:</w:t>
            </w:r>
            <w:r w:rsidRPr="00063A68">
              <w:rPr>
                <w:rFonts w:asciiTheme="minorHAnsi" w:hAnsiTheme="minorHAnsi" w:cs="Arial"/>
                <w:b/>
                <w:color w:val="000000"/>
              </w:rPr>
              <w:t xml:space="preserve"> Overview of political, economic and development context</w:t>
            </w:r>
          </w:p>
        </w:tc>
      </w:tr>
      <w:tr w:rsidR="00D84D4D" w:rsidRPr="00063A68" w:rsidTr="00BE1BDF">
        <w:trPr>
          <w:tblHeader/>
        </w:trPr>
        <w:tc>
          <w:tcPr>
            <w:tcW w:w="2322" w:type="pct"/>
            <w:shd w:val="clear" w:color="auto" w:fill="F2DBDB"/>
          </w:tcPr>
          <w:p w:rsidR="00D84D4D" w:rsidRPr="00063A68" w:rsidRDefault="00D84D4D" w:rsidP="00B55C46">
            <w:pPr>
              <w:pStyle w:val="NormalWeb"/>
              <w:spacing w:before="120" w:after="120" w:line="300" w:lineRule="atLeast"/>
              <w:rPr>
                <w:rFonts w:asciiTheme="majorHAnsi" w:hAnsiTheme="majorHAnsi"/>
                <w:b/>
                <w:color w:val="000000"/>
              </w:rPr>
            </w:pPr>
            <w:r w:rsidRPr="00063A68">
              <w:rPr>
                <w:rFonts w:asciiTheme="minorHAnsi" w:hAnsiTheme="minorHAnsi" w:cs="Arial"/>
                <w:b/>
                <w:color w:val="000000"/>
              </w:rPr>
              <w:t>Basic Data</w:t>
            </w:r>
          </w:p>
        </w:tc>
        <w:tc>
          <w:tcPr>
            <w:tcW w:w="2678" w:type="pct"/>
            <w:shd w:val="clear" w:color="auto" w:fill="F2DBDB"/>
          </w:tcPr>
          <w:p w:rsidR="00D84D4D" w:rsidRPr="00063A68" w:rsidRDefault="00D84D4D" w:rsidP="00B55C46">
            <w:pPr>
              <w:pStyle w:val="NormalWeb"/>
              <w:spacing w:before="120" w:after="120" w:line="300" w:lineRule="atLeast"/>
              <w:rPr>
                <w:rFonts w:asciiTheme="majorHAnsi" w:hAnsiTheme="majorHAnsi"/>
                <w:b/>
                <w:color w:val="000000"/>
              </w:rPr>
            </w:pPr>
            <w:r w:rsidRPr="00063A68">
              <w:rPr>
                <w:rFonts w:asciiTheme="minorHAnsi" w:hAnsiTheme="minorHAnsi"/>
                <w:b/>
              </w:rPr>
              <w:t>Example sources</w:t>
            </w:r>
          </w:p>
        </w:tc>
      </w:tr>
      <w:tr w:rsidR="00D84D4D" w:rsidRPr="00063A68" w:rsidTr="00EE3423">
        <w:tc>
          <w:tcPr>
            <w:tcW w:w="5000" w:type="pct"/>
            <w:gridSpan w:val="2"/>
            <w:shd w:val="clear" w:color="auto" w:fill="F2DBDB"/>
          </w:tcPr>
          <w:p w:rsidR="00D84D4D" w:rsidRPr="00063A68" w:rsidRDefault="00D84D4D" w:rsidP="00B55C46">
            <w:pPr>
              <w:pStyle w:val="NormalWeb"/>
              <w:spacing w:before="120" w:after="120" w:line="300" w:lineRule="atLeast"/>
              <w:rPr>
                <w:rFonts w:asciiTheme="majorHAnsi" w:hAnsiTheme="majorHAnsi"/>
                <w:color w:val="000000"/>
              </w:rPr>
            </w:pPr>
            <w:r w:rsidRPr="00063A68">
              <w:rPr>
                <w:rFonts w:asciiTheme="minorHAnsi" w:hAnsiTheme="minorHAnsi" w:cs="Arial"/>
                <w:b/>
                <w:color w:val="000000"/>
              </w:rPr>
              <w:t xml:space="preserve">Demographics in the region of operations </w:t>
            </w:r>
          </w:p>
        </w:tc>
      </w:tr>
      <w:tr w:rsidR="00D84D4D" w:rsidRPr="00063A68" w:rsidTr="00BE1BDF">
        <w:tc>
          <w:tcPr>
            <w:tcW w:w="2322" w:type="pct"/>
          </w:tcPr>
          <w:p w:rsidR="00D84D4D" w:rsidRPr="00063A68" w:rsidRDefault="00D84D4D" w:rsidP="00D84D4D">
            <w:pPr>
              <w:pStyle w:val="ListBullet"/>
              <w:numPr>
                <w:ilvl w:val="0"/>
                <w:numId w:val="3"/>
              </w:numPr>
              <w:spacing w:before="120" w:after="120"/>
              <w:ind w:left="227" w:hanging="227"/>
            </w:pPr>
            <w:r w:rsidRPr="00063A68">
              <w:t xml:space="preserve">Population </w:t>
            </w:r>
          </w:p>
          <w:p w:rsidR="00D84D4D" w:rsidRPr="00063A68" w:rsidRDefault="00D84D4D" w:rsidP="00D84D4D">
            <w:pPr>
              <w:pStyle w:val="ListBullet"/>
              <w:numPr>
                <w:ilvl w:val="0"/>
                <w:numId w:val="3"/>
              </w:numPr>
              <w:spacing w:before="120" w:after="120"/>
              <w:ind w:left="227" w:hanging="227"/>
            </w:pPr>
            <w:r>
              <w:t>Ethnic g</w:t>
            </w:r>
            <w:r w:rsidRPr="00063A68">
              <w:t>roups</w:t>
            </w:r>
          </w:p>
          <w:p w:rsidR="00D84D4D" w:rsidRPr="00063A68" w:rsidRDefault="00D84D4D" w:rsidP="00D84D4D">
            <w:pPr>
              <w:pStyle w:val="ListBullet"/>
              <w:numPr>
                <w:ilvl w:val="0"/>
                <w:numId w:val="3"/>
              </w:numPr>
              <w:spacing w:before="120" w:after="120"/>
              <w:ind w:left="227" w:hanging="227"/>
            </w:pPr>
            <w:r>
              <w:t>Indigenous p</w:t>
            </w:r>
            <w:r w:rsidRPr="00063A68">
              <w:t xml:space="preserve">eoples </w:t>
            </w:r>
          </w:p>
          <w:p w:rsidR="00D84D4D" w:rsidRPr="00063A68" w:rsidRDefault="00D84D4D" w:rsidP="00D84D4D">
            <w:pPr>
              <w:pStyle w:val="ListBullet"/>
              <w:numPr>
                <w:ilvl w:val="0"/>
                <w:numId w:val="3"/>
              </w:numPr>
              <w:spacing w:before="120" w:after="120"/>
              <w:ind w:left="227" w:hanging="227"/>
            </w:pPr>
            <w:r>
              <w:t>Religious g</w:t>
            </w:r>
            <w:r w:rsidRPr="00063A68">
              <w:t>roups</w:t>
            </w:r>
          </w:p>
          <w:p w:rsidR="00D84D4D" w:rsidRPr="00063A68" w:rsidRDefault="00D84D4D" w:rsidP="00D84D4D">
            <w:pPr>
              <w:pStyle w:val="ListBullet"/>
              <w:numPr>
                <w:ilvl w:val="0"/>
                <w:numId w:val="3"/>
              </w:numPr>
              <w:spacing w:before="120" w:after="120"/>
              <w:ind w:left="227" w:hanging="227"/>
            </w:pPr>
            <w:r w:rsidRPr="00063A68">
              <w:t>Languages</w:t>
            </w:r>
          </w:p>
          <w:p w:rsidR="00D84D4D" w:rsidRPr="00063A68" w:rsidRDefault="00D84D4D" w:rsidP="00B55C46">
            <w:pPr>
              <w:pStyle w:val="NormalWeb"/>
              <w:spacing w:before="120" w:after="120" w:line="300" w:lineRule="atLeast"/>
              <w:rPr>
                <w:rFonts w:asciiTheme="majorHAnsi" w:hAnsiTheme="majorHAnsi"/>
                <w:color w:val="000000"/>
              </w:rPr>
            </w:pPr>
          </w:p>
        </w:tc>
        <w:tc>
          <w:tcPr>
            <w:tcW w:w="2678" w:type="pct"/>
          </w:tcPr>
          <w:p w:rsidR="00D84D4D" w:rsidRPr="00063A68" w:rsidRDefault="0060233D" w:rsidP="00D84D4D">
            <w:pPr>
              <w:pStyle w:val="ListBullet"/>
              <w:numPr>
                <w:ilvl w:val="0"/>
                <w:numId w:val="3"/>
              </w:numPr>
              <w:spacing w:before="120" w:after="120"/>
              <w:ind w:left="227" w:hanging="227"/>
              <w:rPr>
                <w:rFonts w:asciiTheme="minorHAnsi" w:hAnsiTheme="minorHAnsi"/>
                <w:color w:val="0563C1"/>
                <w:u w:val="single"/>
              </w:rPr>
            </w:pPr>
            <w:hyperlink r:id="rId16" w:history="1">
              <w:r w:rsidR="00D84D4D" w:rsidRPr="00063A68">
                <w:rPr>
                  <w:rFonts w:asciiTheme="minorHAnsi" w:hAnsiTheme="minorHAnsi"/>
                  <w:color w:val="0563C1"/>
                  <w:u w:val="single"/>
                </w:rPr>
                <w:t>CIA World Factbook</w:t>
              </w:r>
            </w:hyperlink>
            <w:r w:rsidR="00D84D4D" w:rsidRPr="00063A68">
              <w:rPr>
                <w:rFonts w:asciiTheme="minorHAnsi" w:hAnsiTheme="minorHAnsi"/>
                <w:color w:val="0563C1"/>
              </w:rPr>
              <w:t>:</w:t>
            </w:r>
            <w:r w:rsidR="00D84D4D" w:rsidRPr="00063A68">
              <w:rPr>
                <w:rFonts w:asciiTheme="minorHAnsi" w:hAnsiTheme="minorHAnsi"/>
              </w:rPr>
              <w:t xml:space="preserve"> Population</w:t>
            </w:r>
          </w:p>
          <w:p w:rsidR="00D84D4D" w:rsidRPr="00063A68" w:rsidRDefault="0060233D" w:rsidP="00D84D4D">
            <w:pPr>
              <w:pStyle w:val="ListBullet"/>
              <w:numPr>
                <w:ilvl w:val="0"/>
                <w:numId w:val="3"/>
              </w:numPr>
              <w:spacing w:before="120" w:after="120"/>
              <w:ind w:left="227" w:hanging="227"/>
              <w:rPr>
                <w:rFonts w:asciiTheme="minorHAnsi" w:hAnsiTheme="minorHAnsi"/>
                <w:color w:val="0070C0"/>
              </w:rPr>
            </w:pPr>
            <w:hyperlink r:id="rId17" w:history="1">
              <w:r w:rsidR="00D84D4D" w:rsidRPr="00063A68">
                <w:rPr>
                  <w:rStyle w:val="Hyperlink"/>
                  <w:rFonts w:asciiTheme="minorHAnsi" w:hAnsiTheme="minorHAnsi"/>
                  <w:color w:val="0070C0"/>
                </w:rPr>
                <w:t>The World Bank</w:t>
              </w:r>
            </w:hyperlink>
            <w:r w:rsidR="00D84D4D" w:rsidRPr="00063A68">
              <w:rPr>
                <w:rStyle w:val="Hyperlink"/>
                <w:rFonts w:asciiTheme="minorHAnsi" w:hAnsiTheme="minorHAnsi"/>
                <w:color w:val="0070C0"/>
              </w:rPr>
              <w:t xml:space="preserve"> Countries</w:t>
            </w:r>
          </w:p>
          <w:p w:rsidR="00D84D4D" w:rsidRPr="00063A68" w:rsidRDefault="0060233D" w:rsidP="00D84D4D">
            <w:pPr>
              <w:pStyle w:val="ListBullet"/>
              <w:numPr>
                <w:ilvl w:val="0"/>
                <w:numId w:val="3"/>
              </w:numPr>
              <w:spacing w:before="120" w:after="120"/>
              <w:ind w:left="227" w:hanging="227"/>
              <w:rPr>
                <w:color w:val="0563C1"/>
                <w:u w:val="single"/>
              </w:rPr>
            </w:pPr>
            <w:hyperlink r:id="rId18" w:history="1">
              <w:r w:rsidR="00D84D4D" w:rsidRPr="00063A68">
                <w:rPr>
                  <w:rStyle w:val="Hyperlink"/>
                  <w:rFonts w:asciiTheme="minorHAnsi" w:hAnsiTheme="minorHAnsi"/>
                  <w:color w:val="0070C0"/>
                </w:rPr>
                <w:t>The Economist Intelligence Unit</w:t>
              </w:r>
            </w:hyperlink>
            <w:r w:rsidR="00D84D4D" w:rsidRPr="00063A68">
              <w:t xml:space="preserve"> Countries</w:t>
            </w:r>
          </w:p>
          <w:p w:rsidR="00D84D4D" w:rsidRPr="00063A68" w:rsidRDefault="0060233D" w:rsidP="00D84D4D">
            <w:pPr>
              <w:pStyle w:val="ListBullet"/>
              <w:numPr>
                <w:ilvl w:val="0"/>
                <w:numId w:val="3"/>
              </w:numPr>
              <w:spacing w:before="120" w:after="120"/>
              <w:ind w:left="227" w:hanging="227"/>
              <w:rPr>
                <w:rFonts w:asciiTheme="minorHAnsi" w:hAnsiTheme="minorHAnsi"/>
                <w:color w:val="0563C1"/>
                <w:u w:val="single"/>
              </w:rPr>
            </w:pPr>
            <w:hyperlink r:id="rId19" w:history="1">
              <w:r w:rsidR="00D84D4D" w:rsidRPr="00063A68">
                <w:rPr>
                  <w:rFonts w:asciiTheme="minorHAnsi" w:hAnsiTheme="minorHAnsi"/>
                  <w:color w:val="0563C1"/>
                  <w:u w:val="single"/>
                </w:rPr>
                <w:t>UN Department of Economic and Social Affairs, Population Division</w:t>
              </w:r>
            </w:hyperlink>
          </w:p>
          <w:p w:rsidR="00D84D4D" w:rsidRPr="00063A68" w:rsidRDefault="00D84D4D" w:rsidP="00D84D4D">
            <w:pPr>
              <w:pStyle w:val="ListBullet"/>
              <w:numPr>
                <w:ilvl w:val="0"/>
                <w:numId w:val="3"/>
              </w:numPr>
              <w:spacing w:before="120" w:after="120"/>
              <w:ind w:left="227" w:hanging="227"/>
            </w:pPr>
            <w:r w:rsidRPr="00063A68">
              <w:lastRenderedPageBreak/>
              <w:t>Local government websites, NGO reports, UN sources</w:t>
            </w:r>
          </w:p>
        </w:tc>
      </w:tr>
      <w:tr w:rsidR="00D84D4D" w:rsidRPr="00063A68" w:rsidTr="00EE3423">
        <w:tc>
          <w:tcPr>
            <w:tcW w:w="5000" w:type="pct"/>
            <w:gridSpan w:val="2"/>
            <w:shd w:val="clear" w:color="auto" w:fill="F2DBDB"/>
          </w:tcPr>
          <w:p w:rsidR="00D84D4D" w:rsidRPr="00063A68" w:rsidRDefault="00D84D4D" w:rsidP="00B55C46">
            <w:pPr>
              <w:pStyle w:val="ListBullet"/>
              <w:numPr>
                <w:ilvl w:val="0"/>
                <w:numId w:val="0"/>
              </w:numPr>
              <w:spacing w:before="120" w:after="120"/>
              <w:ind w:left="360" w:hanging="360"/>
              <w:rPr>
                <w:rFonts w:asciiTheme="minorHAnsi" w:hAnsiTheme="minorHAnsi"/>
              </w:rPr>
            </w:pPr>
            <w:r w:rsidRPr="00063A68">
              <w:rPr>
                <w:rFonts w:asciiTheme="minorHAnsi" w:hAnsiTheme="minorHAnsi" w:cs="Arial"/>
                <w:b/>
                <w:color w:val="000000"/>
              </w:rPr>
              <w:lastRenderedPageBreak/>
              <w:t>Political Statistics</w:t>
            </w:r>
          </w:p>
        </w:tc>
      </w:tr>
      <w:tr w:rsidR="00D84D4D" w:rsidRPr="00063A68" w:rsidTr="00BE1BDF">
        <w:tc>
          <w:tcPr>
            <w:tcW w:w="2322" w:type="pct"/>
          </w:tcPr>
          <w:p w:rsidR="00D84D4D" w:rsidRPr="00063A68" w:rsidRDefault="00D84D4D" w:rsidP="00D84D4D">
            <w:pPr>
              <w:pStyle w:val="ListBullet"/>
              <w:numPr>
                <w:ilvl w:val="0"/>
                <w:numId w:val="3"/>
              </w:numPr>
              <w:spacing w:before="120" w:after="120"/>
              <w:ind w:left="227" w:hanging="227"/>
            </w:pPr>
            <w:r w:rsidRPr="00063A68">
              <w:t>National, regional and local governments (form of government, head of state, ruling party, other political parties)</w:t>
            </w:r>
          </w:p>
          <w:p w:rsidR="00D84D4D" w:rsidRPr="00063A68" w:rsidRDefault="00D84D4D" w:rsidP="00D84D4D">
            <w:pPr>
              <w:pStyle w:val="ListBullet"/>
              <w:numPr>
                <w:ilvl w:val="0"/>
                <w:numId w:val="3"/>
              </w:numPr>
              <w:spacing w:before="120" w:after="120"/>
              <w:ind w:left="227" w:hanging="227"/>
            </w:pPr>
            <w:r w:rsidRPr="00063A68">
              <w:t>National, regional and local laws</w:t>
            </w:r>
          </w:p>
          <w:p w:rsidR="00D84D4D" w:rsidRPr="00063A68" w:rsidRDefault="00D84D4D" w:rsidP="00D84D4D">
            <w:pPr>
              <w:pStyle w:val="ListBullet"/>
              <w:numPr>
                <w:ilvl w:val="0"/>
                <w:numId w:val="3"/>
              </w:numPr>
              <w:spacing w:before="120" w:after="120"/>
              <w:ind w:left="227" w:hanging="227"/>
            </w:pPr>
            <w:r w:rsidRPr="00063A68">
              <w:t>Press freedom</w:t>
            </w:r>
          </w:p>
          <w:p w:rsidR="00D84D4D" w:rsidRPr="00063A68" w:rsidRDefault="00D84D4D" w:rsidP="00D84D4D">
            <w:pPr>
              <w:pStyle w:val="ListBullet"/>
              <w:numPr>
                <w:ilvl w:val="0"/>
                <w:numId w:val="3"/>
              </w:numPr>
              <w:spacing w:before="120" w:after="120"/>
              <w:ind w:left="227" w:hanging="227"/>
            </w:pPr>
            <w:r w:rsidRPr="00063A68">
              <w:t>Freedom of political rights</w:t>
            </w:r>
          </w:p>
          <w:p w:rsidR="00D84D4D" w:rsidRPr="00063A68" w:rsidRDefault="00D84D4D" w:rsidP="00D84D4D">
            <w:pPr>
              <w:pStyle w:val="ListBullet"/>
              <w:numPr>
                <w:ilvl w:val="0"/>
                <w:numId w:val="3"/>
              </w:numPr>
              <w:spacing w:before="120" w:after="120"/>
              <w:ind w:left="227" w:hanging="227"/>
            </w:pPr>
            <w:r w:rsidRPr="00063A68">
              <w:t>Civil liberties</w:t>
            </w:r>
          </w:p>
          <w:p w:rsidR="00D84D4D" w:rsidRPr="00063A68" w:rsidRDefault="00D84D4D" w:rsidP="00D84D4D">
            <w:pPr>
              <w:pStyle w:val="ListBullet"/>
              <w:numPr>
                <w:ilvl w:val="0"/>
                <w:numId w:val="3"/>
              </w:numPr>
              <w:spacing w:before="120" w:after="120"/>
              <w:ind w:left="227" w:hanging="227"/>
            </w:pPr>
            <w:r w:rsidRPr="00063A68">
              <w:t xml:space="preserve">Elections </w:t>
            </w:r>
          </w:p>
          <w:p w:rsidR="00D84D4D" w:rsidRPr="00063A68" w:rsidRDefault="00D84D4D" w:rsidP="00D84D4D">
            <w:pPr>
              <w:pStyle w:val="ListBullet"/>
              <w:numPr>
                <w:ilvl w:val="0"/>
                <w:numId w:val="3"/>
              </w:numPr>
              <w:spacing w:before="120" w:after="120"/>
              <w:ind w:left="227" w:hanging="227"/>
            </w:pPr>
            <w:r w:rsidRPr="00063A68">
              <w:t xml:space="preserve">Conflicts </w:t>
            </w:r>
          </w:p>
        </w:tc>
        <w:tc>
          <w:tcPr>
            <w:tcW w:w="2678" w:type="pct"/>
          </w:tcPr>
          <w:p w:rsidR="00D84D4D" w:rsidRPr="00063A68" w:rsidRDefault="0060233D" w:rsidP="00D84D4D">
            <w:pPr>
              <w:pStyle w:val="ListBullet"/>
              <w:numPr>
                <w:ilvl w:val="0"/>
                <w:numId w:val="3"/>
              </w:numPr>
              <w:spacing w:before="120" w:after="120"/>
              <w:ind w:left="227" w:hanging="227"/>
              <w:rPr>
                <w:rStyle w:val="Hyperlink"/>
                <w:rFonts w:asciiTheme="minorHAnsi" w:hAnsiTheme="minorHAnsi"/>
                <w:color w:val="0070C0"/>
              </w:rPr>
            </w:pPr>
            <w:hyperlink r:id="rId20" w:history="1">
              <w:r w:rsidR="00D84D4D" w:rsidRPr="00063A68">
                <w:rPr>
                  <w:rStyle w:val="Hyperlink"/>
                  <w:rFonts w:asciiTheme="minorHAnsi" w:hAnsiTheme="minorHAnsi"/>
                  <w:color w:val="0070C0"/>
                </w:rPr>
                <w:t>CIA World Factbook</w:t>
              </w:r>
            </w:hyperlink>
          </w:p>
          <w:p w:rsidR="00D84D4D" w:rsidRPr="00063A68" w:rsidRDefault="0060233D" w:rsidP="00D84D4D">
            <w:pPr>
              <w:pStyle w:val="ListBullet"/>
              <w:numPr>
                <w:ilvl w:val="0"/>
                <w:numId w:val="3"/>
              </w:numPr>
              <w:spacing w:before="120" w:after="120"/>
              <w:ind w:left="227" w:hanging="227"/>
              <w:rPr>
                <w:rFonts w:asciiTheme="minorHAnsi" w:hAnsiTheme="minorHAnsi"/>
                <w:color w:val="0070C0"/>
              </w:rPr>
            </w:pPr>
            <w:hyperlink r:id="rId21" w:history="1">
              <w:r w:rsidR="00D84D4D" w:rsidRPr="00063A68">
                <w:rPr>
                  <w:rStyle w:val="Hyperlink"/>
                  <w:rFonts w:asciiTheme="minorHAnsi" w:hAnsiTheme="minorHAnsi"/>
                  <w:color w:val="0070C0"/>
                </w:rPr>
                <w:t>The World Bank</w:t>
              </w:r>
            </w:hyperlink>
            <w:r w:rsidR="00D84D4D" w:rsidRPr="00063A68">
              <w:rPr>
                <w:rStyle w:val="Hyperlink"/>
                <w:rFonts w:asciiTheme="minorHAnsi" w:hAnsiTheme="minorHAnsi"/>
                <w:color w:val="0070C0"/>
              </w:rPr>
              <w:t xml:space="preserve"> Countries</w:t>
            </w:r>
          </w:p>
          <w:p w:rsidR="00D84D4D" w:rsidRPr="00063A68" w:rsidRDefault="0060233D" w:rsidP="00D84D4D">
            <w:pPr>
              <w:pStyle w:val="ListBullet"/>
              <w:numPr>
                <w:ilvl w:val="0"/>
                <w:numId w:val="3"/>
              </w:numPr>
              <w:spacing w:before="120" w:after="120"/>
              <w:ind w:left="227" w:hanging="227"/>
              <w:rPr>
                <w:color w:val="0563C1"/>
                <w:u w:val="single"/>
              </w:rPr>
            </w:pPr>
            <w:hyperlink r:id="rId22" w:history="1">
              <w:r w:rsidR="00D84D4D" w:rsidRPr="00063A68">
                <w:rPr>
                  <w:rStyle w:val="Hyperlink"/>
                  <w:rFonts w:asciiTheme="minorHAnsi" w:hAnsiTheme="minorHAnsi"/>
                  <w:color w:val="0070C0"/>
                </w:rPr>
                <w:t>The Economist Intelligence Unit</w:t>
              </w:r>
            </w:hyperlink>
            <w:r w:rsidR="00D84D4D" w:rsidRPr="00063A68">
              <w:t xml:space="preserve"> Countries</w:t>
            </w:r>
          </w:p>
          <w:p w:rsidR="00D84D4D" w:rsidRPr="00063A68" w:rsidRDefault="0060233D" w:rsidP="00D84D4D">
            <w:pPr>
              <w:pStyle w:val="ListBullet"/>
              <w:numPr>
                <w:ilvl w:val="0"/>
                <w:numId w:val="3"/>
              </w:numPr>
              <w:spacing w:before="120" w:after="120"/>
              <w:ind w:left="227" w:hanging="227"/>
              <w:rPr>
                <w:rFonts w:asciiTheme="minorHAnsi" w:hAnsiTheme="minorHAnsi"/>
                <w:color w:val="0563C1"/>
                <w:u w:val="single"/>
              </w:rPr>
            </w:pPr>
            <w:hyperlink r:id="rId23" w:history="1">
              <w:r w:rsidR="00D84D4D" w:rsidRPr="00063A68">
                <w:rPr>
                  <w:rStyle w:val="Hyperlink"/>
                  <w:rFonts w:asciiTheme="minorHAnsi" w:hAnsiTheme="minorHAnsi"/>
                  <w:color w:val="0070C0"/>
                </w:rPr>
                <w:t>Reporters Without Borders</w:t>
              </w:r>
            </w:hyperlink>
            <w:r w:rsidR="00D84D4D" w:rsidRPr="00063A68">
              <w:rPr>
                <w:rFonts w:asciiTheme="minorHAnsi" w:hAnsiTheme="minorHAnsi"/>
              </w:rPr>
              <w:t xml:space="preserve">: Press Freedom Index </w:t>
            </w:r>
          </w:p>
          <w:p w:rsidR="00D84D4D" w:rsidRPr="00063A68" w:rsidRDefault="0060233D" w:rsidP="00D84D4D">
            <w:pPr>
              <w:pStyle w:val="ListBullet"/>
              <w:numPr>
                <w:ilvl w:val="0"/>
                <w:numId w:val="3"/>
              </w:numPr>
              <w:spacing w:before="120" w:after="120"/>
              <w:ind w:left="227" w:hanging="227"/>
              <w:rPr>
                <w:rFonts w:asciiTheme="minorHAnsi" w:hAnsiTheme="minorHAnsi"/>
                <w:color w:val="0563C1"/>
                <w:u w:val="single"/>
              </w:rPr>
            </w:pPr>
            <w:hyperlink r:id="rId24" w:history="1">
              <w:r w:rsidR="00D84D4D" w:rsidRPr="00063A68">
                <w:rPr>
                  <w:rStyle w:val="Hyperlink"/>
                  <w:rFonts w:asciiTheme="minorHAnsi" w:hAnsiTheme="minorHAnsi"/>
                  <w:color w:val="0070C0"/>
                </w:rPr>
                <w:t>Freedom House</w:t>
              </w:r>
            </w:hyperlink>
            <w:r w:rsidR="00D84D4D" w:rsidRPr="00063A68">
              <w:rPr>
                <w:rStyle w:val="Hyperlink"/>
                <w:rFonts w:asciiTheme="minorHAnsi" w:hAnsiTheme="minorHAnsi"/>
              </w:rPr>
              <w:t xml:space="preserve"> </w:t>
            </w:r>
            <w:r w:rsidR="00D84D4D" w:rsidRPr="00063A68">
              <w:rPr>
                <w:rFonts w:asciiTheme="minorHAnsi" w:hAnsiTheme="minorHAnsi" w:cs="Arial"/>
                <w:color w:val="000000"/>
              </w:rPr>
              <w:t>Map of Freedom - Political Rights</w:t>
            </w:r>
            <w:r w:rsidR="00D84D4D" w:rsidRPr="00063A68" w:rsidDel="009E79E3">
              <w:rPr>
                <w:rFonts w:asciiTheme="minorHAnsi" w:hAnsiTheme="minorHAnsi"/>
                <w:color w:val="0070C0"/>
              </w:rPr>
              <w:t xml:space="preserve"> </w:t>
            </w:r>
          </w:p>
          <w:p w:rsidR="00D84D4D" w:rsidRPr="00063A68" w:rsidRDefault="0060233D" w:rsidP="00D84D4D">
            <w:pPr>
              <w:pStyle w:val="ListBullet"/>
              <w:numPr>
                <w:ilvl w:val="0"/>
                <w:numId w:val="3"/>
              </w:numPr>
              <w:spacing w:before="120" w:after="120"/>
              <w:ind w:left="227" w:hanging="227"/>
              <w:rPr>
                <w:rFonts w:asciiTheme="minorHAnsi" w:hAnsiTheme="minorHAnsi"/>
                <w:color w:val="0563C1"/>
                <w:u w:val="single"/>
              </w:rPr>
            </w:pPr>
            <w:hyperlink r:id="rId25" w:history="1">
              <w:r w:rsidR="00D84D4D" w:rsidRPr="00063A68">
                <w:rPr>
                  <w:rStyle w:val="Hyperlink"/>
                  <w:rFonts w:asciiTheme="minorHAnsi" w:hAnsiTheme="minorHAnsi"/>
                  <w:color w:val="0070C0"/>
                </w:rPr>
                <w:t>Freedom House</w:t>
              </w:r>
            </w:hyperlink>
            <w:r w:rsidR="00D84D4D" w:rsidRPr="00063A68">
              <w:rPr>
                <w:rFonts w:asciiTheme="minorHAnsi" w:hAnsiTheme="minorHAnsi" w:cs="Arial"/>
                <w:color w:val="000000"/>
              </w:rPr>
              <w:t>: Map of Freedom - Civil Liberties</w:t>
            </w:r>
          </w:p>
          <w:p w:rsidR="00D84D4D" w:rsidRPr="00063A68" w:rsidRDefault="00D84D4D" w:rsidP="00D84D4D">
            <w:pPr>
              <w:pStyle w:val="ListBullet"/>
              <w:numPr>
                <w:ilvl w:val="0"/>
                <w:numId w:val="3"/>
              </w:numPr>
              <w:spacing w:before="120" w:after="120"/>
              <w:ind w:left="227" w:hanging="227"/>
              <w:rPr>
                <w:rFonts w:asciiTheme="minorHAnsi" w:hAnsiTheme="minorHAnsi"/>
                <w:color w:val="0563C1"/>
                <w:u w:val="single"/>
              </w:rPr>
            </w:pPr>
            <w:r w:rsidRPr="00063A68">
              <w:rPr>
                <w:rFonts w:asciiTheme="minorHAnsi" w:hAnsiTheme="minorHAnsi" w:cs="Arial"/>
                <w:color w:val="000000"/>
              </w:rPr>
              <w:t>Most recent general election (month and year)</w:t>
            </w:r>
            <w:r>
              <w:rPr>
                <w:rFonts w:asciiTheme="minorHAnsi" w:hAnsiTheme="minorHAnsi" w:cs="Arial"/>
                <w:color w:val="000000"/>
              </w:rPr>
              <w:t xml:space="preserve"> </w:t>
            </w:r>
            <w:hyperlink r:id="rId26" w:history="1">
              <w:r w:rsidRPr="00063A68">
                <w:rPr>
                  <w:rStyle w:val="Hyperlink"/>
                  <w:rFonts w:asciiTheme="minorHAnsi" w:hAnsiTheme="minorHAnsi"/>
                  <w:color w:val="0070C0"/>
                </w:rPr>
                <w:t>CIA World Factbook</w:t>
              </w:r>
            </w:hyperlink>
            <w:r w:rsidRPr="00063A68">
              <w:rPr>
                <w:rFonts w:asciiTheme="minorHAnsi" w:hAnsiTheme="minorHAnsi"/>
              </w:rPr>
              <w:t xml:space="preserve"> </w:t>
            </w:r>
          </w:p>
          <w:p w:rsidR="00D84D4D" w:rsidRPr="00063A68" w:rsidRDefault="00D84D4D" w:rsidP="00D84D4D">
            <w:pPr>
              <w:pStyle w:val="ListBullet"/>
              <w:numPr>
                <w:ilvl w:val="0"/>
                <w:numId w:val="3"/>
              </w:numPr>
              <w:spacing w:before="120" w:after="120"/>
              <w:ind w:left="227" w:hanging="227"/>
              <w:rPr>
                <w:color w:val="0563C1"/>
                <w:u w:val="single"/>
              </w:rPr>
            </w:pPr>
            <w:r w:rsidRPr="00063A68">
              <w:t>Local government websites, NGO reports, UN sources</w:t>
            </w:r>
          </w:p>
        </w:tc>
      </w:tr>
      <w:tr w:rsidR="00D84D4D" w:rsidRPr="00063A68" w:rsidTr="00EE3423">
        <w:tc>
          <w:tcPr>
            <w:tcW w:w="5000" w:type="pct"/>
            <w:gridSpan w:val="2"/>
            <w:shd w:val="clear" w:color="auto" w:fill="F2DBDB"/>
          </w:tcPr>
          <w:p w:rsidR="00D84D4D" w:rsidRPr="00063A68" w:rsidRDefault="00D84D4D" w:rsidP="00B55C46">
            <w:pPr>
              <w:tabs>
                <w:tab w:val="left" w:pos="3686"/>
                <w:tab w:val="left" w:pos="5812"/>
              </w:tabs>
              <w:snapToGrid w:val="0"/>
              <w:spacing w:before="120" w:after="120" w:line="300" w:lineRule="atLeast"/>
              <w:rPr>
                <w:rFonts w:asciiTheme="minorHAnsi" w:hAnsiTheme="minorHAnsi" w:cs="Arial"/>
                <w:color w:val="000000"/>
              </w:rPr>
            </w:pPr>
            <w:r w:rsidRPr="00063A68">
              <w:rPr>
                <w:rFonts w:asciiTheme="minorHAnsi" w:hAnsiTheme="minorHAnsi" w:cs="Arial"/>
                <w:b/>
                <w:color w:val="000000"/>
              </w:rPr>
              <w:t>Development Indicators and Trends</w:t>
            </w:r>
          </w:p>
        </w:tc>
      </w:tr>
      <w:tr w:rsidR="00D84D4D" w:rsidRPr="00063A68" w:rsidTr="00BE1BDF">
        <w:tc>
          <w:tcPr>
            <w:tcW w:w="2322" w:type="pct"/>
          </w:tcPr>
          <w:p w:rsidR="00D84D4D" w:rsidRPr="00063A68" w:rsidRDefault="00D84D4D" w:rsidP="00D84D4D">
            <w:pPr>
              <w:pStyle w:val="ListBullet"/>
              <w:numPr>
                <w:ilvl w:val="0"/>
                <w:numId w:val="3"/>
              </w:numPr>
              <w:spacing w:before="120" w:after="120"/>
              <w:ind w:left="227" w:hanging="227"/>
            </w:pPr>
            <w:r w:rsidRPr="00063A68">
              <w:t>GDP per capita and GDP growth in region/neighbouring countries</w:t>
            </w:r>
          </w:p>
          <w:p w:rsidR="00D84D4D" w:rsidRPr="00063A68" w:rsidRDefault="00D84D4D" w:rsidP="00D84D4D">
            <w:pPr>
              <w:pStyle w:val="ListBullet"/>
              <w:numPr>
                <w:ilvl w:val="0"/>
                <w:numId w:val="3"/>
              </w:numPr>
              <w:spacing w:before="120" w:after="120"/>
              <w:ind w:left="227" w:hanging="227"/>
            </w:pPr>
            <w:r w:rsidRPr="00063A68">
              <w:t>Human Development Index score (including regional average)</w:t>
            </w:r>
          </w:p>
          <w:p w:rsidR="00D84D4D" w:rsidRPr="00063A68" w:rsidRDefault="00D84D4D" w:rsidP="00D84D4D">
            <w:pPr>
              <w:pStyle w:val="ListBullet"/>
              <w:numPr>
                <w:ilvl w:val="0"/>
                <w:numId w:val="3"/>
              </w:numPr>
              <w:spacing w:before="120" w:after="120"/>
              <w:ind w:left="227" w:hanging="227"/>
            </w:pPr>
            <w:r w:rsidRPr="00063A68">
              <w:t>Inequality-adjusted Human Development Index (IHDI)</w:t>
            </w:r>
          </w:p>
          <w:p w:rsidR="00D84D4D" w:rsidRPr="00063A68" w:rsidRDefault="00D84D4D" w:rsidP="00D84D4D">
            <w:pPr>
              <w:pStyle w:val="ListBullet"/>
              <w:numPr>
                <w:ilvl w:val="0"/>
                <w:numId w:val="3"/>
              </w:numPr>
              <w:spacing w:before="120" w:after="120"/>
              <w:ind w:left="227" w:hanging="227"/>
            </w:pPr>
            <w:r w:rsidRPr="00063A68">
              <w:t>Multidimensional Poverty Index</w:t>
            </w:r>
          </w:p>
          <w:p w:rsidR="00D84D4D" w:rsidRPr="00063A68" w:rsidRDefault="00D84D4D" w:rsidP="00D84D4D">
            <w:pPr>
              <w:pStyle w:val="ListBullet"/>
              <w:numPr>
                <w:ilvl w:val="0"/>
                <w:numId w:val="3"/>
              </w:numPr>
              <w:spacing w:before="120" w:after="120"/>
              <w:ind w:left="227" w:hanging="227"/>
            </w:pPr>
            <w:r w:rsidRPr="00063A68">
              <w:t>Percentage of population below national poverty rate and absolute poverty rate</w:t>
            </w:r>
            <w:r w:rsidRPr="00063A68">
              <w:rPr>
                <w:rFonts w:eastAsia="SimSun"/>
                <w:lang w:eastAsia="de-DE"/>
              </w:rPr>
              <w:t xml:space="preserve"> ($1.25 per day)</w:t>
            </w:r>
          </w:p>
          <w:p w:rsidR="00D84D4D" w:rsidRPr="00063A68" w:rsidRDefault="00D84D4D" w:rsidP="00D84D4D">
            <w:pPr>
              <w:pStyle w:val="ListBullet"/>
              <w:numPr>
                <w:ilvl w:val="0"/>
                <w:numId w:val="3"/>
              </w:numPr>
              <w:spacing w:before="120" w:after="120"/>
              <w:ind w:left="227" w:hanging="227"/>
            </w:pPr>
            <w:r w:rsidRPr="00063A68">
              <w:t xml:space="preserve">Gender Development Index (GDI) </w:t>
            </w:r>
          </w:p>
          <w:p w:rsidR="00D84D4D" w:rsidRPr="00063A68" w:rsidRDefault="00D84D4D" w:rsidP="00D84D4D">
            <w:pPr>
              <w:pStyle w:val="ListBullet"/>
              <w:numPr>
                <w:ilvl w:val="0"/>
                <w:numId w:val="3"/>
              </w:numPr>
              <w:spacing w:before="120" w:after="120"/>
              <w:ind w:left="227" w:hanging="227"/>
            </w:pPr>
            <w:r w:rsidRPr="00063A68">
              <w:t>Gini coefficient</w:t>
            </w:r>
          </w:p>
        </w:tc>
        <w:tc>
          <w:tcPr>
            <w:tcW w:w="2678" w:type="pct"/>
          </w:tcPr>
          <w:p w:rsidR="00D84D4D" w:rsidRPr="00063A68" w:rsidRDefault="0060233D" w:rsidP="00D84D4D">
            <w:pPr>
              <w:pStyle w:val="ListBullet"/>
              <w:numPr>
                <w:ilvl w:val="0"/>
                <w:numId w:val="3"/>
              </w:numPr>
              <w:spacing w:before="120" w:after="120"/>
              <w:ind w:left="227" w:hanging="227"/>
              <w:rPr>
                <w:color w:val="0070C0"/>
              </w:rPr>
            </w:pPr>
            <w:hyperlink r:id="rId27" w:history="1">
              <w:r w:rsidR="00D84D4D" w:rsidRPr="00063A68">
                <w:rPr>
                  <w:rStyle w:val="Hyperlink"/>
                  <w:rFonts w:asciiTheme="minorHAnsi" w:hAnsiTheme="minorHAnsi" w:cs="Arial"/>
                  <w:color w:val="0070C0"/>
                </w:rPr>
                <w:t>UN Development Programme (UNDP)</w:t>
              </w:r>
            </w:hyperlink>
            <w:r w:rsidR="00D84D4D" w:rsidRPr="00063A68">
              <w:rPr>
                <w:rFonts w:cs="Arial"/>
                <w:color w:val="000000"/>
              </w:rPr>
              <w:t xml:space="preserve"> </w:t>
            </w:r>
            <w:r w:rsidR="00D84D4D" w:rsidRPr="00063A68">
              <w:t>Human Development Reports</w:t>
            </w:r>
          </w:p>
          <w:p w:rsidR="00D84D4D" w:rsidRPr="00063A68" w:rsidRDefault="0060233D" w:rsidP="00D84D4D">
            <w:pPr>
              <w:pStyle w:val="ListBullet"/>
              <w:numPr>
                <w:ilvl w:val="0"/>
                <w:numId w:val="3"/>
              </w:numPr>
              <w:spacing w:before="120" w:after="120"/>
              <w:ind w:left="227" w:hanging="227"/>
              <w:rPr>
                <w:rStyle w:val="Hyperlink"/>
                <w:rFonts w:asciiTheme="minorHAnsi" w:hAnsiTheme="minorHAnsi"/>
                <w:color w:val="0070C0"/>
              </w:rPr>
            </w:pPr>
            <w:hyperlink r:id="rId28" w:history="1">
              <w:r w:rsidR="00D84D4D" w:rsidRPr="00063A68">
                <w:rPr>
                  <w:rStyle w:val="Hyperlink"/>
                  <w:rFonts w:asciiTheme="minorHAnsi" w:hAnsiTheme="minorHAnsi" w:cs="Arial"/>
                  <w:color w:val="0070C0"/>
                </w:rPr>
                <w:t xml:space="preserve">UNDP Data </w:t>
              </w:r>
            </w:hyperlink>
            <w:r w:rsidR="00D84D4D" w:rsidRPr="00063A68">
              <w:rPr>
                <w:rFonts w:asciiTheme="minorHAnsi" w:hAnsiTheme="minorHAnsi" w:cs="Arial"/>
                <w:color w:val="0070C0"/>
              </w:rPr>
              <w:t xml:space="preserve"> </w:t>
            </w:r>
          </w:p>
          <w:p w:rsidR="00D84D4D" w:rsidRPr="00063A68" w:rsidRDefault="0060233D" w:rsidP="00D84D4D">
            <w:pPr>
              <w:pStyle w:val="ListBullet"/>
              <w:numPr>
                <w:ilvl w:val="0"/>
                <w:numId w:val="3"/>
              </w:numPr>
              <w:spacing w:before="120" w:after="120"/>
              <w:ind w:left="227" w:hanging="227"/>
              <w:rPr>
                <w:rStyle w:val="Hyperlink"/>
                <w:rFonts w:asciiTheme="minorHAnsi" w:hAnsiTheme="minorHAnsi"/>
                <w:color w:val="0070C0"/>
              </w:rPr>
            </w:pPr>
            <w:hyperlink r:id="rId29" w:history="1">
              <w:r w:rsidR="00D84D4D" w:rsidRPr="00063A68">
                <w:rPr>
                  <w:rStyle w:val="Hyperlink"/>
                  <w:rFonts w:asciiTheme="minorHAnsi" w:hAnsiTheme="minorHAnsi"/>
                  <w:color w:val="0070C0"/>
                </w:rPr>
                <w:t>The World Bank</w:t>
              </w:r>
            </w:hyperlink>
            <w:r w:rsidR="00D84D4D" w:rsidRPr="00063A68">
              <w:rPr>
                <w:rStyle w:val="Hyperlink"/>
                <w:rFonts w:asciiTheme="minorHAnsi" w:hAnsiTheme="minorHAnsi"/>
                <w:color w:val="0070C0"/>
              </w:rPr>
              <w:t xml:space="preserve"> Countries at glance</w:t>
            </w:r>
          </w:p>
          <w:p w:rsidR="00D84D4D" w:rsidRPr="00063A68" w:rsidRDefault="0060233D" w:rsidP="00D84D4D">
            <w:pPr>
              <w:pStyle w:val="ListBullet"/>
              <w:numPr>
                <w:ilvl w:val="0"/>
                <w:numId w:val="3"/>
              </w:numPr>
              <w:spacing w:before="120" w:after="120"/>
              <w:ind w:left="227" w:hanging="227"/>
              <w:rPr>
                <w:rFonts w:asciiTheme="minorHAnsi" w:hAnsiTheme="minorHAnsi"/>
                <w:color w:val="0070C0"/>
              </w:rPr>
            </w:pPr>
            <w:hyperlink r:id="rId30" w:history="1">
              <w:r w:rsidR="00D84D4D" w:rsidRPr="00063A68">
                <w:rPr>
                  <w:rStyle w:val="Hyperlink"/>
                  <w:rFonts w:asciiTheme="minorHAnsi" w:hAnsiTheme="minorHAnsi"/>
                  <w:color w:val="0070C0"/>
                </w:rPr>
                <w:t>The World Bank Data Bank</w:t>
              </w:r>
            </w:hyperlink>
            <w:r w:rsidR="00D84D4D" w:rsidRPr="00063A68">
              <w:rPr>
                <w:rStyle w:val="Hyperlink"/>
                <w:rFonts w:asciiTheme="minorHAnsi" w:hAnsiTheme="minorHAnsi"/>
              </w:rPr>
              <w:t xml:space="preserve"> </w:t>
            </w:r>
          </w:p>
          <w:p w:rsidR="00D84D4D" w:rsidRPr="00063A68" w:rsidRDefault="00D84D4D" w:rsidP="00D84D4D">
            <w:pPr>
              <w:pStyle w:val="ListBullet"/>
              <w:numPr>
                <w:ilvl w:val="0"/>
                <w:numId w:val="8"/>
              </w:numPr>
              <w:spacing w:before="120" w:after="120"/>
              <w:ind w:hanging="357"/>
              <w:rPr>
                <w:rFonts w:asciiTheme="minorHAnsi" w:hAnsiTheme="minorHAnsi"/>
              </w:rPr>
            </w:pPr>
            <w:r w:rsidRPr="00063A68">
              <w:rPr>
                <w:rFonts w:asciiTheme="minorHAnsi" w:hAnsiTheme="minorHAnsi"/>
              </w:rPr>
              <w:t>World Development Indicators</w:t>
            </w:r>
          </w:p>
          <w:p w:rsidR="00D84D4D" w:rsidRPr="00063A68" w:rsidRDefault="00D84D4D" w:rsidP="00D84D4D">
            <w:pPr>
              <w:pStyle w:val="ListBullet"/>
              <w:numPr>
                <w:ilvl w:val="0"/>
                <w:numId w:val="8"/>
              </w:numPr>
              <w:spacing w:before="120" w:after="120"/>
              <w:ind w:hanging="357"/>
              <w:rPr>
                <w:rFonts w:asciiTheme="minorHAnsi" w:hAnsiTheme="minorHAnsi"/>
              </w:rPr>
            </w:pPr>
            <w:r w:rsidRPr="00063A68">
              <w:rPr>
                <w:rFonts w:asciiTheme="minorHAnsi" w:hAnsiTheme="minorHAnsi"/>
              </w:rPr>
              <w:t>Global Economic Indicators</w:t>
            </w:r>
          </w:p>
          <w:p w:rsidR="00D84D4D" w:rsidRPr="00063A68" w:rsidRDefault="00D84D4D" w:rsidP="00D84D4D">
            <w:pPr>
              <w:pStyle w:val="ListBullet"/>
              <w:numPr>
                <w:ilvl w:val="0"/>
                <w:numId w:val="3"/>
              </w:numPr>
              <w:spacing w:before="120" w:after="120"/>
              <w:ind w:left="227" w:hanging="227"/>
            </w:pPr>
            <w:r w:rsidRPr="00063A68">
              <w:t xml:space="preserve">OHCHR Human Rights Indicators: A Guide to Measurement and Implementation </w:t>
            </w:r>
            <w:hyperlink r:id="rId31" w:history="1">
              <w:r w:rsidRPr="00063A68">
                <w:rPr>
                  <w:rStyle w:val="Hyperlink"/>
                  <w:color w:val="0070C0"/>
                </w:rPr>
                <w:t>link</w:t>
              </w:r>
            </w:hyperlink>
            <w:r w:rsidRPr="00063A68">
              <w:rPr>
                <w:color w:val="0070C0"/>
              </w:rPr>
              <w:t xml:space="preserve"> </w:t>
            </w:r>
          </w:p>
          <w:p w:rsidR="00D84D4D" w:rsidRPr="00063A68" w:rsidRDefault="00D84D4D" w:rsidP="00D84D4D">
            <w:pPr>
              <w:pStyle w:val="ListBullet"/>
              <w:numPr>
                <w:ilvl w:val="0"/>
                <w:numId w:val="3"/>
              </w:numPr>
              <w:spacing w:before="120" w:after="120"/>
              <w:ind w:left="227" w:hanging="227"/>
            </w:pPr>
            <w:r w:rsidRPr="00063A68">
              <w:t>Local government websites, NGO reports, UN sources</w:t>
            </w:r>
          </w:p>
          <w:p w:rsidR="00D84D4D" w:rsidRPr="00063A68" w:rsidRDefault="00D84D4D" w:rsidP="00B55C46">
            <w:pPr>
              <w:tabs>
                <w:tab w:val="left" w:pos="3686"/>
                <w:tab w:val="left" w:pos="5812"/>
              </w:tabs>
              <w:snapToGrid w:val="0"/>
              <w:spacing w:before="120" w:after="120" w:line="300" w:lineRule="atLeast"/>
              <w:rPr>
                <w:rFonts w:asciiTheme="minorHAnsi" w:hAnsiTheme="minorHAnsi" w:cs="Arial"/>
                <w:color w:val="000000"/>
              </w:rPr>
            </w:pPr>
          </w:p>
        </w:tc>
      </w:tr>
    </w:tbl>
    <w:p w:rsidR="00D84D4D" w:rsidRPr="00063A68" w:rsidRDefault="00D84D4D" w:rsidP="00D84D4D">
      <w:pPr>
        <w:pStyle w:val="NormalWeb"/>
        <w:shd w:val="clear" w:color="auto" w:fill="FFFFFF"/>
        <w:spacing w:before="120" w:after="120" w:line="300" w:lineRule="atLeast"/>
        <w:rPr>
          <w:rFonts w:asciiTheme="majorHAnsi" w:hAnsiTheme="majorHAnsi"/>
          <w:color w:val="000000"/>
        </w:rPr>
      </w:pPr>
    </w:p>
    <w:tbl>
      <w:tblPr>
        <w:tblStyle w:val="TableGrid1"/>
        <w:tblW w:w="5000" w:type="pct"/>
        <w:shd w:val="clear" w:color="auto" w:fill="E6E5F1" w:themeFill="accent2" w:themeFillTint="33"/>
        <w:tblLook w:val="04A0" w:firstRow="1" w:lastRow="0" w:firstColumn="1" w:lastColumn="0" w:noHBand="0" w:noVBand="1"/>
      </w:tblPr>
      <w:tblGrid>
        <w:gridCol w:w="1647"/>
        <w:gridCol w:w="6279"/>
      </w:tblGrid>
      <w:tr w:rsidR="00D84D4D" w:rsidRPr="00063A68" w:rsidTr="00EE3423">
        <w:trPr>
          <w:trHeight w:val="416"/>
          <w:tblHeader/>
        </w:trPr>
        <w:tc>
          <w:tcPr>
            <w:tcW w:w="5000" w:type="pct"/>
            <w:gridSpan w:val="2"/>
            <w:shd w:val="clear" w:color="auto" w:fill="F2DBDB"/>
          </w:tcPr>
          <w:p w:rsidR="00D84D4D" w:rsidRPr="00063A68" w:rsidRDefault="00D84D4D" w:rsidP="00B55C46">
            <w:pPr>
              <w:tabs>
                <w:tab w:val="left" w:pos="1260"/>
              </w:tabs>
              <w:suppressAutoHyphens/>
              <w:spacing w:before="120" w:after="120" w:line="300" w:lineRule="atLeast"/>
              <w:rPr>
                <w:rFonts w:asciiTheme="minorHAnsi" w:hAnsiTheme="minorHAnsi" w:cs="Arial"/>
                <w:b/>
              </w:rPr>
            </w:pPr>
            <w:r w:rsidRPr="00B91EA8">
              <w:rPr>
                <w:rFonts w:asciiTheme="minorHAnsi" w:hAnsiTheme="minorHAnsi" w:cs="Arial"/>
                <w:b/>
              </w:rPr>
              <w:lastRenderedPageBreak/>
              <w:t>Table C:</w:t>
            </w:r>
            <w:r w:rsidRPr="00063A68">
              <w:rPr>
                <w:rFonts w:asciiTheme="minorHAnsi" w:hAnsiTheme="minorHAnsi" w:cs="Arial"/>
                <w:b/>
              </w:rPr>
              <w:t xml:space="preserve"> International and regional human rights instruments</w:t>
            </w:r>
          </w:p>
        </w:tc>
      </w:tr>
      <w:tr w:rsidR="00D84D4D" w:rsidRPr="00063A68" w:rsidTr="00EE3423">
        <w:tc>
          <w:tcPr>
            <w:tcW w:w="983" w:type="pct"/>
            <w:shd w:val="clear" w:color="auto" w:fill="FFFFFF" w:themeFill="background1"/>
          </w:tcPr>
          <w:p w:rsidR="00D84D4D" w:rsidRPr="00063A68" w:rsidRDefault="00D84D4D" w:rsidP="00B55C46">
            <w:pPr>
              <w:suppressAutoHyphens/>
              <w:spacing w:before="120" w:after="120" w:line="300" w:lineRule="atLeast"/>
              <w:rPr>
                <w:rFonts w:asciiTheme="minorHAnsi" w:hAnsiTheme="minorHAnsi"/>
                <w:color w:val="000000"/>
              </w:rPr>
            </w:pPr>
            <w:r w:rsidRPr="00063A68">
              <w:rPr>
                <w:rFonts w:asciiTheme="minorHAnsi" w:hAnsiTheme="minorHAnsi" w:cs="Arial"/>
              </w:rPr>
              <w:t>Universal Declaration of Human Rights (UDHR)</w:t>
            </w:r>
          </w:p>
        </w:tc>
        <w:tc>
          <w:tcPr>
            <w:tcW w:w="4017" w:type="pct"/>
            <w:shd w:val="clear" w:color="auto" w:fill="FFFFFF" w:themeFill="background1"/>
          </w:tcPr>
          <w:p w:rsidR="00D84D4D" w:rsidRPr="00063A68" w:rsidRDefault="00D84D4D" w:rsidP="00B55C46">
            <w:pPr>
              <w:tabs>
                <w:tab w:val="left" w:pos="1260"/>
              </w:tabs>
              <w:suppressAutoHyphens/>
              <w:spacing w:before="120" w:after="120" w:line="300" w:lineRule="atLeast"/>
              <w:rPr>
                <w:rFonts w:asciiTheme="minorHAnsi" w:hAnsiTheme="minorHAnsi" w:cs="Arial"/>
              </w:rPr>
            </w:pPr>
            <w:r w:rsidRPr="00063A68">
              <w:rPr>
                <w:rFonts w:asciiTheme="minorHAnsi" w:hAnsiTheme="minorHAnsi" w:cs="Arial"/>
              </w:rPr>
              <w:t xml:space="preserve">Universal Declaration of Human Rights, 1948 </w:t>
            </w:r>
            <w:hyperlink r:id="rId32" w:history="1">
              <w:r w:rsidRPr="00063A68">
                <w:rPr>
                  <w:rStyle w:val="Hyperlink"/>
                  <w:rFonts w:asciiTheme="minorHAnsi" w:hAnsiTheme="minorHAnsi" w:cs="Arial"/>
                  <w:color w:val="0070C0"/>
                </w:rPr>
                <w:t>link</w:t>
              </w:r>
            </w:hyperlink>
            <w:r w:rsidRPr="00063A68">
              <w:rPr>
                <w:rFonts w:asciiTheme="minorHAnsi" w:hAnsiTheme="minorHAnsi" w:cs="Arial"/>
                <w:color w:val="0070C0"/>
              </w:rPr>
              <w:t xml:space="preserve"> </w:t>
            </w:r>
          </w:p>
        </w:tc>
      </w:tr>
      <w:tr w:rsidR="00D84D4D" w:rsidRPr="00063A68" w:rsidTr="00EE3423">
        <w:tc>
          <w:tcPr>
            <w:tcW w:w="983" w:type="pct"/>
            <w:shd w:val="clear" w:color="auto" w:fill="FFFFFF" w:themeFill="background1"/>
          </w:tcPr>
          <w:p w:rsidR="00D84D4D" w:rsidRPr="00063A68" w:rsidRDefault="00D84D4D" w:rsidP="00B55C46">
            <w:pPr>
              <w:suppressAutoHyphens/>
              <w:spacing w:before="120" w:after="120" w:line="300" w:lineRule="atLeast"/>
              <w:rPr>
                <w:rFonts w:asciiTheme="minorHAnsi" w:hAnsiTheme="minorHAnsi" w:cs="Arial"/>
              </w:rPr>
            </w:pPr>
            <w:r w:rsidRPr="00063A68">
              <w:rPr>
                <w:rFonts w:asciiTheme="minorHAnsi" w:hAnsiTheme="minorHAnsi" w:cs="Arial"/>
              </w:rPr>
              <w:t>International Covenant on Civil and Political Rights (</w:t>
            </w:r>
            <w:r w:rsidRPr="00063A68">
              <w:rPr>
                <w:rFonts w:asciiTheme="minorHAnsi" w:hAnsiTheme="minorHAnsi"/>
              </w:rPr>
              <w:t>ICCPR)</w:t>
            </w:r>
          </w:p>
        </w:tc>
        <w:tc>
          <w:tcPr>
            <w:tcW w:w="4017" w:type="pct"/>
            <w:shd w:val="clear" w:color="auto" w:fill="FFFFFF" w:themeFill="background1"/>
          </w:tcPr>
          <w:p w:rsidR="00D84D4D" w:rsidRPr="00063A68" w:rsidRDefault="00D84D4D" w:rsidP="00D84D4D">
            <w:pPr>
              <w:pStyle w:val="ListBullet"/>
              <w:numPr>
                <w:ilvl w:val="0"/>
                <w:numId w:val="9"/>
              </w:numPr>
              <w:spacing w:before="120"/>
              <w:contextualSpacing w:val="0"/>
            </w:pPr>
            <w:r w:rsidRPr="00063A68">
              <w:t xml:space="preserve">International Covenant on Civil and Political Rights, 1966 </w:t>
            </w:r>
            <w:hyperlink r:id="rId33"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spacing w:after="120"/>
              <w:contextualSpacing w:val="0"/>
              <w:rPr>
                <w:rFonts w:asciiTheme="majorHAnsi" w:hAnsiTheme="majorHAnsi"/>
              </w:rPr>
            </w:pPr>
            <w:r w:rsidRPr="00063A68">
              <w:rPr>
                <w:rFonts w:asciiTheme="majorHAnsi" w:hAnsiTheme="majorHAnsi"/>
              </w:rPr>
              <w:t xml:space="preserve">Optional Protocol to the International Covenant on Civil and Political Rights, 1966 </w:t>
            </w:r>
            <w:hyperlink r:id="rId34" w:history="1">
              <w:r w:rsidRPr="00063A68">
                <w:rPr>
                  <w:rStyle w:val="Hyperlink"/>
                  <w:rFonts w:asciiTheme="majorHAnsi" w:hAnsiTheme="majorHAnsi" w:cs="Arial"/>
                  <w:color w:val="0070C0"/>
                </w:rPr>
                <w:t>link</w:t>
              </w:r>
            </w:hyperlink>
            <w:r w:rsidRPr="00063A68">
              <w:rPr>
                <w:rFonts w:asciiTheme="majorHAnsi" w:hAnsiTheme="majorHAnsi"/>
                <w:color w:val="0070C0"/>
              </w:rPr>
              <w:t xml:space="preserve"> </w:t>
            </w:r>
          </w:p>
        </w:tc>
      </w:tr>
      <w:tr w:rsidR="00D84D4D" w:rsidRPr="00063A68" w:rsidTr="00EE3423">
        <w:tc>
          <w:tcPr>
            <w:tcW w:w="983" w:type="pct"/>
            <w:shd w:val="clear" w:color="auto" w:fill="FFFFFF" w:themeFill="background1"/>
          </w:tcPr>
          <w:p w:rsidR="00D84D4D" w:rsidRPr="00063A68" w:rsidRDefault="00D84D4D" w:rsidP="00B55C46">
            <w:pPr>
              <w:suppressAutoHyphens/>
              <w:spacing w:before="120" w:after="120" w:line="300" w:lineRule="atLeast"/>
              <w:rPr>
                <w:rFonts w:asciiTheme="minorHAnsi" w:hAnsiTheme="minorHAnsi" w:cs="Arial"/>
              </w:rPr>
            </w:pPr>
            <w:r w:rsidRPr="00063A68">
              <w:rPr>
                <w:rFonts w:asciiTheme="minorHAnsi" w:hAnsiTheme="minorHAnsi" w:cs="Arial"/>
              </w:rPr>
              <w:t>International Covenant on Economic, Social and Cultural Rights (</w:t>
            </w:r>
            <w:r w:rsidRPr="00063A68">
              <w:rPr>
                <w:rFonts w:asciiTheme="minorHAnsi" w:hAnsiTheme="minorHAnsi"/>
              </w:rPr>
              <w:t>ICESCR)</w:t>
            </w:r>
          </w:p>
        </w:tc>
        <w:tc>
          <w:tcPr>
            <w:tcW w:w="4017" w:type="pct"/>
            <w:shd w:val="clear" w:color="auto" w:fill="FFFFFF" w:themeFill="background1"/>
          </w:tcPr>
          <w:p w:rsidR="00D84D4D" w:rsidRPr="00063A68" w:rsidRDefault="00D84D4D" w:rsidP="00D84D4D">
            <w:pPr>
              <w:pStyle w:val="ListBullet"/>
              <w:numPr>
                <w:ilvl w:val="0"/>
                <w:numId w:val="10"/>
              </w:numPr>
              <w:spacing w:before="120"/>
              <w:contextualSpacing w:val="0"/>
            </w:pPr>
            <w:r w:rsidRPr="00063A68">
              <w:t xml:space="preserve">International Covenant on Economic, Social and Cultural Rights, 1966 </w:t>
            </w:r>
            <w:hyperlink r:id="rId35" w:history="1">
              <w:r w:rsidRPr="00063A68">
                <w:rPr>
                  <w:rStyle w:val="Hyperlink"/>
                  <w:rFonts w:asciiTheme="minorHAnsi" w:hAnsiTheme="minorHAnsi" w:cs="Arial"/>
                  <w:color w:val="0070C0"/>
                </w:rPr>
                <w:t>link</w:t>
              </w:r>
            </w:hyperlink>
            <w:r w:rsidRPr="00063A68">
              <w:t xml:space="preserve"> </w:t>
            </w:r>
          </w:p>
          <w:p w:rsidR="00D84D4D" w:rsidRPr="00063A68" w:rsidRDefault="00D84D4D" w:rsidP="00D84D4D">
            <w:pPr>
              <w:pStyle w:val="ListBullet"/>
              <w:numPr>
                <w:ilvl w:val="0"/>
                <w:numId w:val="9"/>
              </w:numPr>
              <w:contextualSpacing w:val="0"/>
            </w:pPr>
            <w:r w:rsidRPr="00063A68">
              <w:t xml:space="preserve">Optional Protocol to the International Covenant on Economic, Social and Cultural Rights, 2008 </w:t>
            </w:r>
            <w:hyperlink r:id="rId36" w:history="1">
              <w:r w:rsidRPr="00063A68">
                <w:rPr>
                  <w:rStyle w:val="Hyperlink"/>
                  <w:rFonts w:asciiTheme="minorHAnsi" w:hAnsiTheme="minorHAnsi" w:cs="Arial"/>
                  <w:color w:val="0070C0"/>
                </w:rPr>
                <w:t>link</w:t>
              </w:r>
            </w:hyperlink>
            <w:r w:rsidRPr="00063A68">
              <w:rPr>
                <w:color w:val="0070C0"/>
              </w:rPr>
              <w:t xml:space="preserve"> </w:t>
            </w:r>
          </w:p>
        </w:tc>
      </w:tr>
      <w:tr w:rsidR="00D84D4D" w:rsidRPr="00063A68" w:rsidTr="00EE3423">
        <w:tc>
          <w:tcPr>
            <w:tcW w:w="983" w:type="pct"/>
            <w:shd w:val="clear" w:color="auto" w:fill="FFFFFF" w:themeFill="background1"/>
          </w:tcPr>
          <w:p w:rsidR="00D84D4D" w:rsidRPr="00063A68" w:rsidRDefault="00D84D4D" w:rsidP="00B55C46">
            <w:pPr>
              <w:suppressAutoHyphens/>
              <w:spacing w:before="120" w:after="120" w:line="300" w:lineRule="atLeast"/>
              <w:rPr>
                <w:rFonts w:asciiTheme="minorHAnsi" w:hAnsiTheme="minorHAnsi" w:cs="Arial"/>
              </w:rPr>
            </w:pPr>
            <w:r w:rsidRPr="00063A68">
              <w:rPr>
                <w:rFonts w:asciiTheme="minorHAnsi" w:hAnsiTheme="minorHAnsi" w:cs="Arial"/>
              </w:rPr>
              <w:t xml:space="preserve">Other core international human rights conventions </w:t>
            </w:r>
            <w:hyperlink r:id="rId37" w:history="1">
              <w:r w:rsidRPr="00063A68">
                <w:rPr>
                  <w:rStyle w:val="Hyperlink"/>
                  <w:rFonts w:asciiTheme="minorHAnsi" w:hAnsiTheme="minorHAnsi" w:cs="Arial"/>
                  <w:color w:val="0070C0"/>
                </w:rPr>
                <w:t>link</w:t>
              </w:r>
            </w:hyperlink>
            <w:r w:rsidRPr="00063A68">
              <w:rPr>
                <w:rFonts w:asciiTheme="minorHAnsi" w:hAnsiTheme="minorHAnsi" w:cs="Arial"/>
                <w:color w:val="0070C0"/>
              </w:rPr>
              <w:t xml:space="preserve"> </w:t>
            </w:r>
          </w:p>
          <w:p w:rsidR="00D84D4D" w:rsidRPr="00063A68" w:rsidRDefault="00D84D4D" w:rsidP="00B55C46">
            <w:pPr>
              <w:suppressAutoHyphens/>
              <w:spacing w:before="120" w:after="120" w:line="300" w:lineRule="atLeast"/>
              <w:rPr>
                <w:rFonts w:asciiTheme="minorHAnsi" w:hAnsiTheme="minorHAnsi" w:cs="Arial"/>
              </w:rPr>
            </w:pPr>
          </w:p>
        </w:tc>
        <w:tc>
          <w:tcPr>
            <w:tcW w:w="4017" w:type="pct"/>
            <w:shd w:val="clear" w:color="auto" w:fill="FFFFFF" w:themeFill="background1"/>
          </w:tcPr>
          <w:p w:rsidR="00D84D4D" w:rsidRPr="00063A68" w:rsidRDefault="00D84D4D" w:rsidP="00D84D4D">
            <w:pPr>
              <w:pStyle w:val="ListBullet"/>
              <w:numPr>
                <w:ilvl w:val="0"/>
                <w:numId w:val="9"/>
              </w:numPr>
              <w:spacing w:before="120"/>
              <w:contextualSpacing w:val="0"/>
            </w:pPr>
            <w:r w:rsidRPr="00063A68">
              <w:t xml:space="preserve">International Convention on the Elimination of All Forms of Racial Discrimination, 1965 </w:t>
            </w:r>
            <w:hyperlink r:id="rId38"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Convention on the Elimination of All Forms of Discrimination Against Women, 1979 </w:t>
            </w:r>
            <w:hyperlink r:id="rId39"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Convention Against Torture and Other Cruel, Inhuman or Degrading Treatment or Punishment, 1984 </w:t>
            </w:r>
            <w:hyperlink r:id="rId40"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Convention on the Rights of the Child, 1989 </w:t>
            </w:r>
            <w:hyperlink r:id="rId41"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International Convention on the Protection of All Migrant Workers and Members of Their Families, 1990 </w:t>
            </w:r>
            <w:hyperlink r:id="rId42"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International Convention for the Protection of All Persons from Enforced Disappearance, 2006 </w:t>
            </w:r>
            <w:hyperlink r:id="rId43"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Convention on the Rights of Persons with Disabilities, 2006 </w:t>
            </w:r>
            <w:hyperlink r:id="rId44"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Second Optional Protocol to the International Covenant on Civil and Political Rights aiming at the Abolition of the Death Penalty, 1989 </w:t>
            </w:r>
            <w:hyperlink r:id="rId45"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Optional Protocol to the Convention on the Elimination of All Forms of Discrimination against Women, 1999 </w:t>
            </w:r>
            <w:hyperlink r:id="rId46"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Optional Protocol to the Convention on the Rights of the Child on the involvement of children in armed conflict, 2000 </w:t>
            </w:r>
            <w:hyperlink r:id="rId47"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lastRenderedPageBreak/>
              <w:t xml:space="preserve">Optional Protocol on the Convention on the Rights of the Child on the sale of children, child prostitution and child pornography, 2000 </w:t>
            </w:r>
            <w:hyperlink r:id="rId48"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Optional Protocol to the Convention on the Rights of the Child on a communications procedure, 2014 </w:t>
            </w:r>
            <w:hyperlink r:id="rId49"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Optional Protocol to the Convention against Torture and other Cruel, Inhuman or Degrading Treatment or Punishment, 2002 </w:t>
            </w:r>
            <w:hyperlink r:id="rId50"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spacing w:after="120"/>
              <w:contextualSpacing w:val="0"/>
            </w:pPr>
            <w:r w:rsidRPr="00063A68">
              <w:t xml:space="preserve">Optional Protocol to the Convention on the Rights of Persons with Disabilities, 2006 </w:t>
            </w:r>
            <w:hyperlink r:id="rId51" w:history="1">
              <w:r w:rsidRPr="00063A68">
                <w:rPr>
                  <w:rStyle w:val="Hyperlink"/>
                  <w:rFonts w:asciiTheme="minorHAnsi" w:hAnsiTheme="minorHAnsi" w:cs="Arial"/>
                  <w:color w:val="0070C0"/>
                </w:rPr>
                <w:t>link</w:t>
              </w:r>
            </w:hyperlink>
            <w:r w:rsidRPr="00063A68">
              <w:rPr>
                <w:color w:val="0070C0"/>
              </w:rPr>
              <w:t xml:space="preserve"> </w:t>
            </w:r>
          </w:p>
        </w:tc>
      </w:tr>
      <w:tr w:rsidR="00D84D4D" w:rsidRPr="00063A68" w:rsidTr="00EE3423">
        <w:tc>
          <w:tcPr>
            <w:tcW w:w="983" w:type="pct"/>
            <w:shd w:val="clear" w:color="auto" w:fill="FFFFFF" w:themeFill="background1"/>
          </w:tcPr>
          <w:p w:rsidR="00D84D4D" w:rsidRPr="008949F4" w:rsidRDefault="00D84D4D" w:rsidP="00B55C46">
            <w:pPr>
              <w:suppressAutoHyphens/>
              <w:spacing w:before="120" w:after="120" w:line="300" w:lineRule="atLeast"/>
              <w:rPr>
                <w:rFonts w:asciiTheme="majorHAnsi" w:hAnsiTheme="majorHAnsi" w:cs="Arial"/>
                <w:lang w:val="fr-FR"/>
              </w:rPr>
            </w:pPr>
            <w:r w:rsidRPr="008949F4">
              <w:rPr>
                <w:rFonts w:asciiTheme="majorHAnsi" w:hAnsiTheme="majorHAnsi" w:cs="Arial"/>
                <w:lang w:val="fr-FR"/>
              </w:rPr>
              <w:lastRenderedPageBreak/>
              <w:t xml:space="preserve">International Labour Organisation (ILO) </w:t>
            </w:r>
            <w:proofErr w:type="spellStart"/>
            <w:r w:rsidRPr="008949F4">
              <w:rPr>
                <w:rFonts w:asciiTheme="majorHAnsi" w:hAnsiTheme="majorHAnsi" w:cs="Arial"/>
                <w:lang w:val="fr-FR"/>
              </w:rPr>
              <w:t>fundamental</w:t>
            </w:r>
            <w:proofErr w:type="spellEnd"/>
            <w:r w:rsidRPr="008949F4">
              <w:rPr>
                <w:rFonts w:asciiTheme="majorHAnsi" w:hAnsiTheme="majorHAnsi" w:cs="Arial"/>
                <w:lang w:val="fr-FR"/>
              </w:rPr>
              <w:t xml:space="preserve"> conventions</w:t>
            </w:r>
          </w:p>
        </w:tc>
        <w:tc>
          <w:tcPr>
            <w:tcW w:w="4017" w:type="pct"/>
            <w:shd w:val="clear" w:color="auto" w:fill="FFFFFF" w:themeFill="background1"/>
          </w:tcPr>
          <w:p w:rsidR="00D84D4D" w:rsidRPr="00063A68" w:rsidRDefault="00D84D4D" w:rsidP="00D84D4D">
            <w:pPr>
              <w:pStyle w:val="ListBullet"/>
              <w:numPr>
                <w:ilvl w:val="0"/>
                <w:numId w:val="9"/>
              </w:numPr>
              <w:spacing w:before="120"/>
              <w:contextualSpacing w:val="0"/>
              <w:rPr>
                <w:rFonts w:asciiTheme="majorHAnsi" w:hAnsiTheme="majorHAnsi"/>
              </w:rPr>
            </w:pPr>
            <w:r w:rsidRPr="00063A68">
              <w:rPr>
                <w:rFonts w:asciiTheme="majorHAnsi" w:hAnsiTheme="majorHAnsi"/>
              </w:rPr>
              <w:t>Freedom of Association and Protection of the Right to Organise Convention, 1948 (No. 87) </w:t>
            </w:r>
            <w:hyperlink r:id="rId52" w:history="1">
              <w:r w:rsidRPr="00063A68">
                <w:rPr>
                  <w:rStyle w:val="Hyperlink"/>
                  <w:rFonts w:asciiTheme="majorHAnsi" w:hAnsiTheme="majorHAnsi"/>
                  <w:color w:val="0070C0"/>
                </w:rPr>
                <w:t>link</w:t>
              </w:r>
            </w:hyperlink>
            <w:r w:rsidRPr="00063A68">
              <w:rPr>
                <w:rFonts w:asciiTheme="majorHAnsi" w:hAnsiTheme="majorHAnsi"/>
                <w:color w:val="0070C0"/>
              </w:rPr>
              <w:t xml:space="preserve"> </w:t>
            </w:r>
          </w:p>
          <w:p w:rsidR="00D84D4D" w:rsidRPr="00063A68" w:rsidRDefault="00D84D4D" w:rsidP="00D84D4D">
            <w:pPr>
              <w:pStyle w:val="ListBullet"/>
              <w:numPr>
                <w:ilvl w:val="0"/>
                <w:numId w:val="9"/>
              </w:numPr>
              <w:contextualSpacing w:val="0"/>
              <w:rPr>
                <w:rFonts w:asciiTheme="majorHAnsi" w:hAnsiTheme="majorHAnsi"/>
              </w:rPr>
            </w:pPr>
            <w:r w:rsidRPr="00063A68">
              <w:rPr>
                <w:rFonts w:asciiTheme="majorHAnsi" w:hAnsiTheme="majorHAnsi"/>
              </w:rPr>
              <w:t>Right to Organise and Collective Bargaining Convention, 1949 (No. 98) </w:t>
            </w:r>
            <w:hyperlink r:id="rId53" w:history="1">
              <w:r w:rsidRPr="00063A68">
                <w:rPr>
                  <w:rStyle w:val="Hyperlink"/>
                  <w:rFonts w:asciiTheme="majorHAnsi" w:hAnsiTheme="majorHAnsi"/>
                  <w:color w:val="0070C0"/>
                </w:rPr>
                <w:t>link</w:t>
              </w:r>
            </w:hyperlink>
            <w:r w:rsidRPr="00063A68">
              <w:rPr>
                <w:rFonts w:asciiTheme="majorHAnsi" w:hAnsiTheme="majorHAnsi"/>
                <w:color w:val="0070C0"/>
              </w:rPr>
              <w:t xml:space="preserve"> </w:t>
            </w:r>
          </w:p>
          <w:p w:rsidR="00D84D4D" w:rsidRPr="00063A68" w:rsidRDefault="00D84D4D" w:rsidP="00D84D4D">
            <w:pPr>
              <w:pStyle w:val="ListBullet"/>
              <w:numPr>
                <w:ilvl w:val="0"/>
                <w:numId w:val="9"/>
              </w:numPr>
              <w:contextualSpacing w:val="0"/>
              <w:rPr>
                <w:rFonts w:asciiTheme="majorHAnsi" w:hAnsiTheme="majorHAnsi"/>
              </w:rPr>
            </w:pPr>
            <w:r w:rsidRPr="00063A68">
              <w:rPr>
                <w:rFonts w:asciiTheme="majorHAnsi" w:hAnsiTheme="majorHAnsi"/>
              </w:rPr>
              <w:t>Forced Labour Convention, 1930 (No. 29) </w:t>
            </w:r>
            <w:hyperlink r:id="rId54" w:history="1">
              <w:r w:rsidRPr="00063A68">
                <w:rPr>
                  <w:rStyle w:val="Hyperlink"/>
                  <w:rFonts w:asciiTheme="majorHAnsi" w:hAnsiTheme="majorHAnsi"/>
                  <w:color w:val="0070C0"/>
                </w:rPr>
                <w:t>link</w:t>
              </w:r>
            </w:hyperlink>
            <w:r w:rsidRPr="00063A68">
              <w:rPr>
                <w:rFonts w:asciiTheme="majorHAnsi" w:hAnsiTheme="majorHAnsi"/>
                <w:color w:val="0070C0"/>
              </w:rPr>
              <w:t xml:space="preserve"> </w:t>
            </w:r>
          </w:p>
          <w:p w:rsidR="00D84D4D" w:rsidRPr="00063A68" w:rsidRDefault="00D84D4D" w:rsidP="00D84D4D">
            <w:pPr>
              <w:pStyle w:val="ListBullet"/>
              <w:numPr>
                <w:ilvl w:val="0"/>
                <w:numId w:val="9"/>
              </w:numPr>
              <w:contextualSpacing w:val="0"/>
              <w:rPr>
                <w:rFonts w:asciiTheme="majorHAnsi" w:hAnsiTheme="majorHAnsi"/>
              </w:rPr>
            </w:pPr>
            <w:r w:rsidRPr="00063A68">
              <w:rPr>
                <w:rFonts w:asciiTheme="majorHAnsi" w:hAnsiTheme="majorHAnsi"/>
              </w:rPr>
              <w:t>Abolition of Forced Labour Convention, 1957 (No. 105) </w:t>
            </w:r>
            <w:hyperlink r:id="rId55" w:history="1">
              <w:r w:rsidRPr="00063A68">
                <w:rPr>
                  <w:rStyle w:val="Hyperlink"/>
                  <w:rFonts w:asciiTheme="majorHAnsi" w:hAnsiTheme="majorHAnsi"/>
                  <w:color w:val="0070C0"/>
                </w:rPr>
                <w:t>link</w:t>
              </w:r>
            </w:hyperlink>
            <w:r w:rsidRPr="00063A68">
              <w:rPr>
                <w:rFonts w:asciiTheme="majorHAnsi" w:hAnsiTheme="majorHAnsi"/>
                <w:color w:val="0070C0"/>
              </w:rPr>
              <w:t xml:space="preserve"> </w:t>
            </w:r>
          </w:p>
          <w:p w:rsidR="00D84D4D" w:rsidRPr="00063A68" w:rsidRDefault="00D84D4D" w:rsidP="00D84D4D">
            <w:pPr>
              <w:pStyle w:val="ListBullet"/>
              <w:numPr>
                <w:ilvl w:val="0"/>
                <w:numId w:val="9"/>
              </w:numPr>
              <w:contextualSpacing w:val="0"/>
              <w:rPr>
                <w:rFonts w:asciiTheme="majorHAnsi" w:hAnsiTheme="majorHAnsi"/>
              </w:rPr>
            </w:pPr>
            <w:r w:rsidRPr="00063A68">
              <w:rPr>
                <w:rFonts w:asciiTheme="majorHAnsi" w:hAnsiTheme="majorHAnsi"/>
              </w:rPr>
              <w:t>Minimum Age Convention, 1973 (No. 138) </w:t>
            </w:r>
            <w:hyperlink r:id="rId56" w:history="1">
              <w:r w:rsidRPr="00063A68">
                <w:rPr>
                  <w:rStyle w:val="Hyperlink"/>
                  <w:rFonts w:asciiTheme="majorHAnsi" w:hAnsiTheme="majorHAnsi"/>
                  <w:color w:val="0070C0"/>
                </w:rPr>
                <w:t>link</w:t>
              </w:r>
            </w:hyperlink>
            <w:r w:rsidRPr="00063A68">
              <w:rPr>
                <w:rFonts w:asciiTheme="majorHAnsi" w:hAnsiTheme="majorHAnsi"/>
                <w:color w:val="0070C0"/>
              </w:rPr>
              <w:t xml:space="preserve"> </w:t>
            </w:r>
          </w:p>
          <w:p w:rsidR="00D84D4D" w:rsidRPr="00063A68" w:rsidRDefault="00D84D4D" w:rsidP="00D84D4D">
            <w:pPr>
              <w:pStyle w:val="ListBullet"/>
              <w:numPr>
                <w:ilvl w:val="0"/>
                <w:numId w:val="9"/>
              </w:numPr>
              <w:contextualSpacing w:val="0"/>
              <w:rPr>
                <w:rFonts w:asciiTheme="majorHAnsi" w:hAnsiTheme="majorHAnsi"/>
              </w:rPr>
            </w:pPr>
            <w:r w:rsidRPr="00063A68">
              <w:rPr>
                <w:rFonts w:asciiTheme="majorHAnsi" w:hAnsiTheme="majorHAnsi"/>
              </w:rPr>
              <w:t>Worst Forms of Child Labour Convention, 1999 (No. 182) </w:t>
            </w:r>
            <w:hyperlink r:id="rId57" w:history="1">
              <w:r w:rsidRPr="00063A68">
                <w:rPr>
                  <w:rStyle w:val="Hyperlink"/>
                  <w:rFonts w:asciiTheme="majorHAnsi" w:hAnsiTheme="majorHAnsi"/>
                  <w:color w:val="0070C0"/>
                </w:rPr>
                <w:t>link</w:t>
              </w:r>
            </w:hyperlink>
            <w:r w:rsidRPr="00063A68">
              <w:rPr>
                <w:rFonts w:asciiTheme="majorHAnsi" w:hAnsiTheme="majorHAnsi"/>
                <w:color w:val="0070C0"/>
              </w:rPr>
              <w:t xml:space="preserve"> </w:t>
            </w:r>
          </w:p>
          <w:p w:rsidR="00D84D4D" w:rsidRPr="00063A68" w:rsidRDefault="00D84D4D" w:rsidP="00D84D4D">
            <w:pPr>
              <w:pStyle w:val="ListBullet"/>
              <w:numPr>
                <w:ilvl w:val="0"/>
                <w:numId w:val="9"/>
              </w:numPr>
              <w:contextualSpacing w:val="0"/>
              <w:rPr>
                <w:rFonts w:asciiTheme="majorHAnsi" w:hAnsiTheme="majorHAnsi"/>
              </w:rPr>
            </w:pPr>
            <w:r w:rsidRPr="00063A68">
              <w:rPr>
                <w:rFonts w:asciiTheme="majorHAnsi" w:hAnsiTheme="majorHAnsi"/>
              </w:rPr>
              <w:t>Equal Remuneration Convention, 1951 (No. 100) </w:t>
            </w:r>
            <w:hyperlink r:id="rId58" w:history="1">
              <w:r w:rsidRPr="00063A68">
                <w:rPr>
                  <w:rStyle w:val="Hyperlink"/>
                  <w:rFonts w:asciiTheme="majorHAnsi" w:hAnsiTheme="majorHAnsi"/>
                  <w:color w:val="0070C0"/>
                </w:rPr>
                <w:t>link</w:t>
              </w:r>
            </w:hyperlink>
            <w:r w:rsidRPr="00063A68">
              <w:rPr>
                <w:rFonts w:asciiTheme="majorHAnsi" w:hAnsiTheme="majorHAnsi"/>
                <w:color w:val="0070C0"/>
              </w:rPr>
              <w:t xml:space="preserve"> </w:t>
            </w:r>
          </w:p>
          <w:p w:rsidR="00D84D4D" w:rsidRPr="00063A68" w:rsidRDefault="00D84D4D" w:rsidP="00D84D4D">
            <w:pPr>
              <w:pStyle w:val="ListBullet"/>
              <w:numPr>
                <w:ilvl w:val="0"/>
                <w:numId w:val="9"/>
              </w:numPr>
              <w:spacing w:after="120"/>
              <w:contextualSpacing w:val="0"/>
              <w:rPr>
                <w:rFonts w:asciiTheme="majorHAnsi" w:hAnsiTheme="majorHAnsi"/>
              </w:rPr>
            </w:pPr>
            <w:r w:rsidRPr="00063A68">
              <w:rPr>
                <w:rFonts w:asciiTheme="majorHAnsi" w:hAnsiTheme="majorHAnsi"/>
              </w:rPr>
              <w:t>Discrimination (Employment and Occupation) Convention, 1958 (No.111) </w:t>
            </w:r>
            <w:hyperlink r:id="rId59" w:history="1">
              <w:r w:rsidRPr="00063A68">
                <w:rPr>
                  <w:rStyle w:val="Hyperlink"/>
                  <w:rFonts w:asciiTheme="majorHAnsi" w:hAnsiTheme="majorHAnsi"/>
                  <w:color w:val="0070C0"/>
                </w:rPr>
                <w:t>link</w:t>
              </w:r>
            </w:hyperlink>
            <w:r w:rsidRPr="00063A68">
              <w:rPr>
                <w:rFonts w:asciiTheme="majorHAnsi" w:hAnsiTheme="majorHAnsi"/>
                <w:b/>
                <w:color w:val="0070C0"/>
              </w:rPr>
              <w:t xml:space="preserve"> </w:t>
            </w:r>
          </w:p>
        </w:tc>
      </w:tr>
      <w:tr w:rsidR="00D84D4D" w:rsidRPr="00063A68" w:rsidTr="00EE3423">
        <w:trPr>
          <w:trHeight w:val="381"/>
        </w:trPr>
        <w:tc>
          <w:tcPr>
            <w:tcW w:w="983" w:type="pct"/>
            <w:shd w:val="clear" w:color="auto" w:fill="FFFFFF" w:themeFill="background1"/>
          </w:tcPr>
          <w:p w:rsidR="00D84D4D" w:rsidRPr="00063A68" w:rsidRDefault="00D84D4D" w:rsidP="00B55C46">
            <w:pPr>
              <w:spacing w:before="120" w:after="120" w:line="300" w:lineRule="atLeast"/>
            </w:pPr>
            <w:r w:rsidRPr="00063A68">
              <w:t>Other ILO conventions</w:t>
            </w:r>
          </w:p>
          <w:p w:rsidR="00D84D4D" w:rsidRPr="00063A68" w:rsidRDefault="0060233D" w:rsidP="00B55C46">
            <w:pPr>
              <w:spacing w:before="120" w:after="120" w:line="300" w:lineRule="atLeast"/>
            </w:pPr>
            <w:hyperlink r:id="rId60" w:history="1">
              <w:r w:rsidR="00D84D4D" w:rsidRPr="00063A68">
                <w:rPr>
                  <w:rStyle w:val="Hyperlink"/>
                  <w:rFonts w:asciiTheme="minorHAnsi" w:hAnsiTheme="minorHAnsi" w:cs="Arial"/>
                  <w:color w:val="0070C0"/>
                </w:rPr>
                <w:t>complete list</w:t>
              </w:r>
            </w:hyperlink>
            <w:r w:rsidR="00D84D4D" w:rsidRPr="00063A68">
              <w:rPr>
                <w:color w:val="0070C0"/>
              </w:rPr>
              <w:t xml:space="preserve"> </w:t>
            </w:r>
          </w:p>
        </w:tc>
        <w:tc>
          <w:tcPr>
            <w:tcW w:w="4017" w:type="pct"/>
            <w:shd w:val="clear" w:color="auto" w:fill="FFFFFF" w:themeFill="background1"/>
          </w:tcPr>
          <w:p w:rsidR="00D84D4D" w:rsidRPr="00063A68" w:rsidRDefault="00D84D4D" w:rsidP="00D84D4D">
            <w:pPr>
              <w:pStyle w:val="ListBullet"/>
              <w:numPr>
                <w:ilvl w:val="0"/>
                <w:numId w:val="9"/>
              </w:numPr>
              <w:spacing w:before="120"/>
              <w:contextualSpacing w:val="0"/>
            </w:pPr>
            <w:r w:rsidRPr="00063A68">
              <w:t xml:space="preserve">ILO Hours of Work (Industry) Convention, 1919 (No. 1) </w:t>
            </w:r>
            <w:hyperlink r:id="rId61"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Hours of Work (Commerce and Offices) Convention, 1930 (No. 30) </w:t>
            </w:r>
            <w:hyperlink r:id="rId62"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Night Work of Young Persons (Non-Industrial Occupations) Convention, 1946 (No. 79)  </w:t>
            </w:r>
            <w:hyperlink r:id="rId63"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Labour Inspectors Convention, 1947 (No. 81) </w:t>
            </w:r>
            <w:hyperlink r:id="rId64"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Night Work of Young Persons Employed in Industry Convention, 1948 (No. 90) </w:t>
            </w:r>
            <w:hyperlink r:id="rId65"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Protection of Wages Convention, 1949 (No. 95) </w:t>
            </w:r>
            <w:hyperlink r:id="rId66"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Social Security (Minimum Standards) Convention, 1952 (No. 102) </w:t>
            </w:r>
            <w:hyperlink r:id="rId67"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Social Policy (Basic Aims and Standards) Convention, 1962 (No. 117) </w:t>
            </w:r>
            <w:hyperlink r:id="rId68"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Equality of Treatment (Social Security) Convention, 1962 (No. 118) </w:t>
            </w:r>
            <w:hyperlink r:id="rId69"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Employment Policy Convention, 1964 (No. 122) </w:t>
            </w:r>
            <w:hyperlink r:id="rId70"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lastRenderedPageBreak/>
              <w:t xml:space="preserve">ILO Minimum Age (Underground Work) Convention, 1965 (No. 123) </w:t>
            </w:r>
            <w:hyperlink r:id="rId71"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Medical Care and Sickness Benefits Convention, 1969 (No. 130) </w:t>
            </w:r>
            <w:hyperlink r:id="rId72"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Minimum Wage Fixing Convention, 1970 (No. 131) </w:t>
            </w:r>
            <w:hyperlink r:id="rId73"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Holidays with Pay (Revised) Convention, 1970 (No. 132) </w:t>
            </w:r>
            <w:hyperlink r:id="rId74"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Workers' Representatives Convention, 1971 (No. 135) </w:t>
            </w:r>
            <w:hyperlink r:id="rId75"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Migrant Workers (Supplementary Provisions) Convention, 1975 (No. 143) </w:t>
            </w:r>
            <w:hyperlink r:id="rId76"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Working Environment (Air Pollution, Noise and Vibration) Convention, 1977 (No. 148) </w:t>
            </w:r>
            <w:hyperlink r:id="rId77"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Occupational Safety and Health Convention, 1981 (No. 155) </w:t>
            </w:r>
            <w:hyperlink r:id="rId78"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Workers with Family Responsibilities Convention, 1981 (No. 156) </w:t>
            </w:r>
            <w:hyperlink r:id="rId79"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Termination of Employment Convention, 1982 (No. 158) </w:t>
            </w:r>
            <w:hyperlink r:id="rId80"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Indigenous and Tribal Peoples Convention, 1989 (No. 169) </w:t>
            </w:r>
            <w:hyperlink r:id="rId81"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Night Work Convention, 1990 (No. 171) </w:t>
            </w:r>
            <w:hyperlink r:id="rId82"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ILO Prevention of Major Industrial Accidents Convention, 1993 (No. 174) </w:t>
            </w:r>
            <w:hyperlink r:id="rId83"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spacing w:after="120"/>
              <w:contextualSpacing w:val="0"/>
            </w:pPr>
            <w:r w:rsidRPr="00063A68">
              <w:t xml:space="preserve">ILO Maternity Protection Convention, 2000 (No. 183) </w:t>
            </w:r>
            <w:hyperlink r:id="rId84" w:history="1">
              <w:r w:rsidRPr="00063A68">
                <w:rPr>
                  <w:rStyle w:val="Hyperlink"/>
                  <w:rFonts w:asciiTheme="minorHAnsi" w:hAnsiTheme="minorHAnsi"/>
                  <w:color w:val="0070C0"/>
                </w:rPr>
                <w:t>link</w:t>
              </w:r>
            </w:hyperlink>
            <w:r w:rsidRPr="00063A68">
              <w:rPr>
                <w:color w:val="0070C0"/>
              </w:rPr>
              <w:t xml:space="preserve"> </w:t>
            </w:r>
          </w:p>
        </w:tc>
      </w:tr>
      <w:tr w:rsidR="00D84D4D" w:rsidRPr="00063A68" w:rsidTr="00EE3423">
        <w:trPr>
          <w:trHeight w:val="381"/>
        </w:trPr>
        <w:tc>
          <w:tcPr>
            <w:tcW w:w="983" w:type="pct"/>
            <w:shd w:val="clear" w:color="auto" w:fill="FFFFFF" w:themeFill="background1"/>
          </w:tcPr>
          <w:p w:rsidR="00D84D4D" w:rsidRPr="00063A68" w:rsidRDefault="00D84D4D" w:rsidP="00B55C46">
            <w:pPr>
              <w:spacing w:before="120" w:after="120" w:line="300" w:lineRule="atLeast"/>
              <w:rPr>
                <w:rFonts w:asciiTheme="minorHAnsi" w:hAnsiTheme="minorHAnsi"/>
              </w:rPr>
            </w:pPr>
            <w:r w:rsidRPr="00063A68">
              <w:rPr>
                <w:rFonts w:asciiTheme="minorHAnsi" w:hAnsiTheme="minorHAnsi"/>
              </w:rPr>
              <w:lastRenderedPageBreak/>
              <w:t>Regional Instruments</w:t>
            </w:r>
          </w:p>
        </w:tc>
        <w:tc>
          <w:tcPr>
            <w:tcW w:w="4017" w:type="pct"/>
            <w:shd w:val="clear" w:color="auto" w:fill="FFFFFF" w:themeFill="background1"/>
          </w:tcPr>
          <w:p w:rsidR="00D84D4D" w:rsidRPr="00063A68" w:rsidRDefault="00D84D4D" w:rsidP="00D84D4D">
            <w:pPr>
              <w:pStyle w:val="ListBullet"/>
              <w:numPr>
                <w:ilvl w:val="0"/>
                <w:numId w:val="9"/>
              </w:numPr>
              <w:spacing w:before="120"/>
              <w:contextualSpacing w:val="0"/>
            </w:pPr>
            <w:r w:rsidRPr="00063A68">
              <w:t xml:space="preserve">African Charter on Human and People´s Rights, 1998 </w:t>
            </w:r>
            <w:hyperlink r:id="rId85"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Protocol to the African Charter on Human and People´s Rights on the Rights of Women in Africa, 2003 </w:t>
            </w:r>
            <w:hyperlink r:id="rId86"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African Convention on the Rights and Welfare of the Child </w:t>
            </w:r>
            <w:hyperlink r:id="rId87"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African Convention on Nature and Natural Resources, 1968 </w:t>
            </w:r>
            <w:hyperlink r:id="rId88" w:history="1">
              <w:r w:rsidRPr="00063A68">
                <w:rPr>
                  <w:rStyle w:val="Hyperlink"/>
                  <w:rFonts w:cs="Arial"/>
                  <w:color w:val="0070C0"/>
                </w:rPr>
                <w:t>link</w:t>
              </w:r>
            </w:hyperlink>
            <w:r w:rsidRPr="00063A68">
              <w:rPr>
                <w:rFonts w:cs="Arial"/>
                <w:color w:val="0070C0"/>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African Union Convention on Preventing and Combating Corruption, 2003 </w:t>
            </w:r>
            <w:hyperlink r:id="rId89" w:history="1">
              <w:r w:rsidRPr="00063A68">
                <w:rPr>
                  <w:rStyle w:val="Hyperlink"/>
                  <w:rFonts w:cs="Arial"/>
                  <w:color w:val="0070C0"/>
                </w:rPr>
                <w:t>link</w:t>
              </w:r>
            </w:hyperlink>
            <w:r w:rsidRPr="00063A68">
              <w:rPr>
                <w:rFonts w:cs="Arial"/>
                <w:color w:val="0070C0"/>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European Convention on Human Rights, 1950 </w:t>
            </w:r>
            <w:hyperlink r:id="rId90"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The European Social Charter, 1961 </w:t>
            </w:r>
            <w:hyperlink r:id="rId91"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European Convention for the Prevention of Torture and Inhuman or Degrading Treatment or Punishment, 1987 </w:t>
            </w:r>
            <w:hyperlink r:id="rId92"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Council of Europe, 1949 </w:t>
            </w:r>
            <w:hyperlink r:id="rId93"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contextualSpacing w:val="0"/>
              <w:rPr>
                <w:rFonts w:cs="Arial"/>
              </w:rPr>
            </w:pPr>
            <w:r w:rsidRPr="00063A68">
              <w:rPr>
                <w:rFonts w:cs="Arial"/>
              </w:rPr>
              <w:lastRenderedPageBreak/>
              <w:t xml:space="preserve">Council of Europe Convention on Action against Trafficking in Human Beings, 2005 </w:t>
            </w:r>
            <w:hyperlink r:id="rId94"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European Charter for Regional or Minority Languages, 1992 </w:t>
            </w:r>
            <w:hyperlink r:id="rId95"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Charter of Fundamental Rights of the European Union, 2000 </w:t>
            </w:r>
            <w:hyperlink r:id="rId96"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contextualSpacing w:val="0"/>
              <w:rPr>
                <w:rFonts w:cs="Arial"/>
              </w:rPr>
            </w:pPr>
            <w:r w:rsidRPr="00063A68">
              <w:rPr>
                <w:rFonts w:cs="Arial"/>
              </w:rPr>
              <w:t xml:space="preserve">American Convention on Human Rights, 1969 </w:t>
            </w:r>
            <w:hyperlink r:id="rId97" w:history="1">
              <w:r w:rsidRPr="00063A68">
                <w:rPr>
                  <w:rStyle w:val="Hyperlink"/>
                  <w:rFonts w:cs="Arial"/>
                  <w:color w:val="0070C0"/>
                </w:rPr>
                <w:t>link</w:t>
              </w:r>
            </w:hyperlink>
            <w:r w:rsidRPr="00063A68">
              <w:rPr>
                <w:rFonts w:cs="Arial"/>
                <w:color w:val="0070C0"/>
              </w:rPr>
              <w:t xml:space="preserve"> </w:t>
            </w:r>
          </w:p>
          <w:p w:rsidR="00D84D4D" w:rsidRPr="00063A68" w:rsidRDefault="00D84D4D" w:rsidP="00D84D4D">
            <w:pPr>
              <w:pStyle w:val="ListBullet"/>
              <w:numPr>
                <w:ilvl w:val="0"/>
                <w:numId w:val="9"/>
              </w:numPr>
              <w:contextualSpacing w:val="0"/>
            </w:pPr>
            <w:r w:rsidRPr="00063A68">
              <w:t xml:space="preserve">Inter-American Convention to Prevent and Punish Torture, 1985 </w:t>
            </w:r>
            <w:hyperlink r:id="rId98"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contextualSpacing w:val="0"/>
            </w:pPr>
            <w:r w:rsidRPr="00063A68">
              <w:t xml:space="preserve">Inter-American Convention on the Prevention, Punishment, and Eradication of Violence against Women </w:t>
            </w:r>
            <w:hyperlink r:id="rId99" w:history="1">
              <w:r w:rsidRPr="00063A68">
                <w:rPr>
                  <w:rStyle w:val="Hyperlink"/>
                  <w:rFonts w:cs="Arial"/>
                  <w:color w:val="0070C0"/>
                </w:rPr>
                <w:t>link</w:t>
              </w:r>
            </w:hyperlink>
            <w:r w:rsidRPr="00063A68">
              <w:rPr>
                <w:rFonts w:cs="Arial"/>
              </w:rPr>
              <w:t xml:space="preserve"> </w:t>
            </w:r>
          </w:p>
          <w:p w:rsidR="00D84D4D" w:rsidRPr="00063A68" w:rsidRDefault="00D84D4D" w:rsidP="00D84D4D">
            <w:pPr>
              <w:pStyle w:val="ListBullet"/>
              <w:numPr>
                <w:ilvl w:val="0"/>
                <w:numId w:val="9"/>
              </w:numPr>
              <w:spacing w:after="120"/>
              <w:contextualSpacing w:val="0"/>
            </w:pPr>
            <w:r w:rsidRPr="00063A68">
              <w:t xml:space="preserve">Inter-American Convention on the Elimination of All Forms of Discrimination against Persons with Disabilities </w:t>
            </w:r>
            <w:hyperlink r:id="rId100" w:history="1">
              <w:r w:rsidRPr="00063A68">
                <w:rPr>
                  <w:rStyle w:val="Hyperlink"/>
                  <w:rFonts w:cs="Arial"/>
                  <w:color w:val="0070C0"/>
                </w:rPr>
                <w:t>link</w:t>
              </w:r>
            </w:hyperlink>
            <w:r w:rsidRPr="00063A68">
              <w:rPr>
                <w:rFonts w:cs="Arial"/>
              </w:rPr>
              <w:t xml:space="preserve"> </w:t>
            </w:r>
          </w:p>
        </w:tc>
      </w:tr>
      <w:tr w:rsidR="00D84D4D" w:rsidRPr="00063A68" w:rsidTr="00EE3423">
        <w:trPr>
          <w:trHeight w:val="269"/>
        </w:trPr>
        <w:tc>
          <w:tcPr>
            <w:tcW w:w="983" w:type="pct"/>
            <w:shd w:val="clear" w:color="auto" w:fill="FFFFFF" w:themeFill="background1"/>
          </w:tcPr>
          <w:p w:rsidR="00D84D4D" w:rsidRPr="00063A68" w:rsidRDefault="00D84D4D" w:rsidP="00B55C46">
            <w:pPr>
              <w:spacing w:before="120" w:after="120" w:line="300" w:lineRule="atLeast"/>
              <w:rPr>
                <w:rFonts w:asciiTheme="minorHAnsi" w:hAnsiTheme="minorHAnsi"/>
              </w:rPr>
            </w:pPr>
            <w:r w:rsidRPr="00063A68">
              <w:rPr>
                <w:rFonts w:asciiTheme="minorHAnsi" w:hAnsiTheme="minorHAnsi"/>
              </w:rPr>
              <w:lastRenderedPageBreak/>
              <w:t>Environmental Instruments</w:t>
            </w:r>
          </w:p>
        </w:tc>
        <w:tc>
          <w:tcPr>
            <w:tcW w:w="4017" w:type="pct"/>
            <w:shd w:val="clear" w:color="auto" w:fill="FFFFFF" w:themeFill="background1"/>
          </w:tcPr>
          <w:p w:rsidR="00D84D4D" w:rsidRPr="00063A68" w:rsidRDefault="00D84D4D" w:rsidP="00D84D4D">
            <w:pPr>
              <w:pStyle w:val="ListBullet"/>
              <w:numPr>
                <w:ilvl w:val="0"/>
                <w:numId w:val="9"/>
              </w:numPr>
              <w:spacing w:before="120"/>
              <w:contextualSpacing w:val="0"/>
            </w:pPr>
            <w:r w:rsidRPr="00063A68">
              <w:t xml:space="preserve">Stockholm Convention on Persistent Organic Pollutants, 2001 </w:t>
            </w:r>
            <w:hyperlink r:id="rId101" w:history="1">
              <w:r w:rsidRPr="00063A68">
                <w:rPr>
                  <w:rStyle w:val="Hyperlink"/>
                  <w:color w:val="0070C0"/>
                </w:rPr>
                <w:t>link</w:t>
              </w:r>
            </w:hyperlink>
            <w:r w:rsidRPr="00063A68">
              <w:t xml:space="preserve"> </w:t>
            </w:r>
          </w:p>
          <w:p w:rsidR="00D84D4D" w:rsidRPr="00063A68" w:rsidRDefault="00D84D4D" w:rsidP="00D84D4D">
            <w:pPr>
              <w:pStyle w:val="ListBullet"/>
              <w:numPr>
                <w:ilvl w:val="0"/>
                <w:numId w:val="9"/>
              </w:numPr>
              <w:contextualSpacing w:val="0"/>
            </w:pPr>
            <w:r w:rsidRPr="00063A68">
              <w:t xml:space="preserve">Kyoto Protocol, 1997 </w:t>
            </w:r>
            <w:hyperlink r:id="rId102" w:history="1">
              <w:r w:rsidRPr="00063A68">
                <w:rPr>
                  <w:rStyle w:val="Hyperlink"/>
                  <w:rFonts w:asciiTheme="minorHAnsi" w:hAnsiTheme="minorHAnsi"/>
                  <w:color w:val="0070C0"/>
                </w:rPr>
                <w:t>link</w:t>
              </w:r>
            </w:hyperlink>
            <w:r w:rsidRPr="00063A68">
              <w:t xml:space="preserve"> </w:t>
            </w:r>
          </w:p>
          <w:p w:rsidR="00D84D4D" w:rsidRPr="00063A68" w:rsidRDefault="00D84D4D" w:rsidP="00D84D4D">
            <w:pPr>
              <w:pStyle w:val="ListBullet"/>
              <w:numPr>
                <w:ilvl w:val="0"/>
                <w:numId w:val="9"/>
              </w:numPr>
              <w:contextualSpacing w:val="0"/>
            </w:pPr>
            <w:r w:rsidRPr="00063A68">
              <w:t xml:space="preserve">United Nations Convention on Biological Diversity, 1993 </w:t>
            </w:r>
            <w:hyperlink r:id="rId103"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United Nations Framework Convention on Climate Change, 1994 </w:t>
            </w:r>
            <w:hyperlink r:id="rId104" w:history="1">
              <w:r w:rsidRPr="00063A68">
                <w:rPr>
                  <w:rStyle w:val="Hyperlink"/>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Paris Agreement, 2015 </w:t>
            </w:r>
            <w:hyperlink r:id="rId105" w:history="1">
              <w:r w:rsidRPr="00063A68">
                <w:rPr>
                  <w:rStyle w:val="Hyperlink"/>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Montreal Protocol on Substances that Deplete the Ozone Layer, 1987 </w:t>
            </w:r>
            <w:hyperlink r:id="rId106" w:history="1">
              <w:r w:rsidRPr="00063A68">
                <w:rPr>
                  <w:rStyle w:val="Hyperlink"/>
                  <w:rFonts w:asciiTheme="minorHAnsi" w:hAnsiTheme="minorHAnsi"/>
                  <w:color w:val="0070C0"/>
                </w:rPr>
                <w:t>link</w:t>
              </w:r>
            </w:hyperlink>
            <w:r w:rsidRPr="00063A68">
              <w:rPr>
                <w:color w:val="0070C0"/>
              </w:rPr>
              <w:t xml:space="preserve"> </w:t>
            </w:r>
          </w:p>
          <w:p w:rsidR="00D84D4D" w:rsidRPr="00063A68" w:rsidRDefault="00D84D4D" w:rsidP="00D84D4D">
            <w:pPr>
              <w:pStyle w:val="ListBullet"/>
              <w:numPr>
                <w:ilvl w:val="0"/>
                <w:numId w:val="9"/>
              </w:numPr>
              <w:spacing w:after="120"/>
              <w:contextualSpacing w:val="0"/>
            </w:pPr>
            <w:r w:rsidRPr="00063A68">
              <w:t xml:space="preserve">Basel Convention on the Control of Transboundary Movements of Hazardous Wastes, 1989 </w:t>
            </w:r>
            <w:hyperlink r:id="rId107" w:history="1">
              <w:r w:rsidRPr="00063A68">
                <w:rPr>
                  <w:rStyle w:val="Hyperlink"/>
                  <w:rFonts w:asciiTheme="minorHAnsi" w:hAnsiTheme="minorHAnsi"/>
                  <w:color w:val="0070C0"/>
                </w:rPr>
                <w:t>link</w:t>
              </w:r>
            </w:hyperlink>
            <w:r w:rsidRPr="00063A68">
              <w:rPr>
                <w:color w:val="0070C0"/>
              </w:rPr>
              <w:t xml:space="preserve"> </w:t>
            </w:r>
          </w:p>
        </w:tc>
      </w:tr>
      <w:tr w:rsidR="00D84D4D" w:rsidRPr="00063A68" w:rsidTr="00EE3423">
        <w:trPr>
          <w:trHeight w:val="609"/>
        </w:trPr>
        <w:tc>
          <w:tcPr>
            <w:tcW w:w="983" w:type="pct"/>
            <w:shd w:val="clear" w:color="auto" w:fill="FFFFFF" w:themeFill="background1"/>
          </w:tcPr>
          <w:p w:rsidR="00D84D4D" w:rsidRPr="00063A68" w:rsidRDefault="00D84D4D" w:rsidP="00B55C46">
            <w:pPr>
              <w:suppressAutoHyphens/>
              <w:spacing w:before="120" w:after="120" w:line="300" w:lineRule="atLeast"/>
              <w:rPr>
                <w:rFonts w:asciiTheme="minorHAnsi" w:hAnsiTheme="minorHAnsi"/>
                <w:color w:val="000000"/>
              </w:rPr>
            </w:pPr>
            <w:r w:rsidRPr="00063A68">
              <w:rPr>
                <w:rFonts w:asciiTheme="minorHAnsi" w:hAnsiTheme="minorHAnsi"/>
                <w:color w:val="000000"/>
              </w:rPr>
              <w:t xml:space="preserve">Other International Instruments, for list of universal human rights instruments see </w:t>
            </w:r>
            <w:hyperlink r:id="rId108" w:history="1">
              <w:r w:rsidRPr="00063A68">
                <w:rPr>
                  <w:rStyle w:val="Hyperlink"/>
                  <w:rFonts w:asciiTheme="minorHAnsi" w:hAnsiTheme="minorHAnsi"/>
                  <w:color w:val="0070C0"/>
                </w:rPr>
                <w:t>here</w:t>
              </w:r>
            </w:hyperlink>
          </w:p>
        </w:tc>
        <w:tc>
          <w:tcPr>
            <w:tcW w:w="4017" w:type="pct"/>
            <w:shd w:val="clear" w:color="auto" w:fill="FFFFFF" w:themeFill="background1"/>
          </w:tcPr>
          <w:p w:rsidR="00D84D4D" w:rsidRPr="00063A68" w:rsidRDefault="00D84D4D" w:rsidP="00D84D4D">
            <w:pPr>
              <w:pStyle w:val="ListBullet"/>
              <w:numPr>
                <w:ilvl w:val="0"/>
                <w:numId w:val="9"/>
              </w:numPr>
              <w:spacing w:before="120"/>
              <w:contextualSpacing w:val="0"/>
            </w:pPr>
            <w:r w:rsidRPr="00063A68">
              <w:t xml:space="preserve">Declaration on the Rights of Indigenous Peoples </w:t>
            </w:r>
            <w:hyperlink r:id="rId109"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Rome Statute of the International Criminal Court, 1998 </w:t>
            </w:r>
            <w:hyperlink r:id="rId110"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UNESCO Convention concerning the Protection of the World Cultural and Natural Heritage (1972) </w:t>
            </w:r>
            <w:hyperlink r:id="rId111" w:history="1">
              <w:r w:rsidRPr="00063A68">
                <w:rPr>
                  <w:rStyle w:val="Hyperlink"/>
                  <w:rFonts w:asciiTheme="minorHAnsi" w:hAnsiTheme="minorHAnsi" w:cs="Arial"/>
                  <w:color w:val="0070C0"/>
                </w:rPr>
                <w:t>link</w:t>
              </w:r>
            </w:hyperlink>
            <w:r w:rsidRPr="00063A68">
              <w:rPr>
                <w:color w:val="0070C0"/>
              </w:rPr>
              <w:t xml:space="preserve"> </w:t>
            </w:r>
          </w:p>
          <w:p w:rsidR="00D84D4D" w:rsidRPr="00063A68" w:rsidRDefault="00D84D4D" w:rsidP="00D84D4D">
            <w:pPr>
              <w:pStyle w:val="ListBullet"/>
              <w:numPr>
                <w:ilvl w:val="0"/>
                <w:numId w:val="9"/>
              </w:numPr>
              <w:contextualSpacing w:val="0"/>
            </w:pPr>
            <w:r w:rsidRPr="00063A68">
              <w:t xml:space="preserve">Convention Against Corruption, 2000 </w:t>
            </w:r>
            <w:hyperlink r:id="rId112" w:history="1">
              <w:r w:rsidRPr="00063A68">
                <w:rPr>
                  <w:rStyle w:val="Hyperlink"/>
                  <w:color w:val="0070C0"/>
                </w:rPr>
                <w:t>link</w:t>
              </w:r>
            </w:hyperlink>
            <w:r w:rsidRPr="00063A68">
              <w:t xml:space="preserve"> </w:t>
            </w:r>
          </w:p>
          <w:p w:rsidR="00D84D4D" w:rsidRPr="00063A68" w:rsidRDefault="00D84D4D" w:rsidP="00D84D4D">
            <w:pPr>
              <w:pStyle w:val="ListBullet"/>
              <w:numPr>
                <w:ilvl w:val="0"/>
                <w:numId w:val="9"/>
              </w:numPr>
              <w:contextualSpacing w:val="0"/>
            </w:pPr>
            <w:r w:rsidRPr="00063A68">
              <w:t xml:space="preserve">Convention Against Transnational Organized Crime, 2000 </w:t>
            </w:r>
            <w:hyperlink r:id="rId113" w:history="1">
              <w:r w:rsidRPr="00063A68">
                <w:rPr>
                  <w:rStyle w:val="Hyperlink"/>
                  <w:color w:val="0070C0"/>
                </w:rPr>
                <w:t>link</w:t>
              </w:r>
            </w:hyperlink>
            <w:r w:rsidRPr="00063A68">
              <w:t xml:space="preserve">  </w:t>
            </w:r>
          </w:p>
          <w:p w:rsidR="00D84D4D" w:rsidRPr="00063A68" w:rsidRDefault="00D84D4D" w:rsidP="00D84D4D">
            <w:pPr>
              <w:pStyle w:val="ListBullet"/>
              <w:numPr>
                <w:ilvl w:val="0"/>
                <w:numId w:val="9"/>
              </w:numPr>
              <w:spacing w:after="120"/>
              <w:contextualSpacing w:val="0"/>
            </w:pPr>
            <w:r w:rsidRPr="00063A68">
              <w:t xml:space="preserve">Protocol to Prevent, Suppress and Punish Trafficking in Persons, Especially Women and Children, supplementing the UN Convention against Transnational Organised Crime, 2000 </w:t>
            </w:r>
            <w:hyperlink r:id="rId114" w:history="1">
              <w:r w:rsidRPr="00063A68">
                <w:rPr>
                  <w:rStyle w:val="Hyperlink"/>
                  <w:color w:val="0070C0"/>
                </w:rPr>
                <w:t>link</w:t>
              </w:r>
            </w:hyperlink>
          </w:p>
        </w:tc>
      </w:tr>
    </w:tbl>
    <w:p w:rsidR="00803E55" w:rsidRDefault="00803E55" w:rsidP="00803E55"/>
    <w:p w:rsidR="00D84D4D" w:rsidRPr="00803E55" w:rsidRDefault="00D84D4D" w:rsidP="00803E55">
      <w:pPr>
        <w:sectPr w:rsidR="00D84D4D" w:rsidRPr="00803E55" w:rsidSect="00B55C46">
          <w:endnotePr>
            <w:numFmt w:val="decimal"/>
          </w:endnotePr>
          <w:pgSz w:w="11906" w:h="16838" w:code="9"/>
          <w:pgMar w:top="2461" w:right="1985" w:bottom="1814" w:left="1985" w:header="686" w:footer="663" w:gutter="0"/>
          <w:cols w:space="708"/>
          <w:noEndnote/>
          <w:docGrid w:linePitch="360"/>
        </w:sectPr>
      </w:pPr>
    </w:p>
    <w:tbl>
      <w:tblPr>
        <w:tblStyle w:val="TableGrid1"/>
        <w:tblpPr w:leftFromText="180" w:rightFromText="180" w:vertAnchor="text" w:horzAnchor="margin" w:tblpX="-323" w:tblpY="-264"/>
        <w:tblW w:w="13750" w:type="dxa"/>
        <w:shd w:val="clear" w:color="auto" w:fill="F2F2F2" w:themeFill="background1" w:themeFillShade="F2"/>
        <w:tblLayout w:type="fixed"/>
        <w:tblLook w:val="04A0" w:firstRow="1" w:lastRow="0" w:firstColumn="1" w:lastColumn="0" w:noHBand="0" w:noVBand="1"/>
      </w:tblPr>
      <w:tblGrid>
        <w:gridCol w:w="1696"/>
        <w:gridCol w:w="1701"/>
        <w:gridCol w:w="7020"/>
        <w:gridCol w:w="3333"/>
      </w:tblGrid>
      <w:tr w:rsidR="00D84D4D" w:rsidRPr="00063A68" w:rsidTr="00301725">
        <w:trPr>
          <w:trHeight w:val="604"/>
          <w:tblHeader/>
        </w:trPr>
        <w:tc>
          <w:tcPr>
            <w:tcW w:w="13750" w:type="dxa"/>
            <w:gridSpan w:val="4"/>
            <w:shd w:val="clear" w:color="auto" w:fill="F2DBDB"/>
          </w:tcPr>
          <w:p w:rsidR="00D84D4D" w:rsidRPr="00063A68" w:rsidRDefault="00D84D4D" w:rsidP="00301725">
            <w:pPr>
              <w:spacing w:before="120" w:after="120" w:line="300" w:lineRule="atLeast"/>
              <w:rPr>
                <w:rFonts w:asciiTheme="minorHAnsi" w:hAnsiTheme="minorHAnsi"/>
                <w:b/>
              </w:rPr>
            </w:pPr>
            <w:r w:rsidRPr="00771546">
              <w:rPr>
                <w:rFonts w:asciiTheme="minorHAnsi" w:hAnsiTheme="minorHAnsi"/>
                <w:b/>
              </w:rPr>
              <w:lastRenderedPageBreak/>
              <w:t xml:space="preserve">Table D: </w:t>
            </w:r>
            <w:r>
              <w:rPr>
                <w:rFonts w:asciiTheme="minorHAnsi" w:hAnsiTheme="minorHAnsi"/>
                <w:b/>
              </w:rPr>
              <w:t xml:space="preserve">Scoping of human </w:t>
            </w:r>
            <w:r w:rsidRPr="00063A68">
              <w:rPr>
                <w:rFonts w:asciiTheme="minorHAnsi" w:hAnsiTheme="minorHAnsi"/>
                <w:b/>
              </w:rPr>
              <w:t xml:space="preserve">rights </w:t>
            </w:r>
            <w:r>
              <w:rPr>
                <w:rFonts w:asciiTheme="minorHAnsi" w:hAnsiTheme="minorHAnsi"/>
                <w:b/>
              </w:rPr>
              <w:t xml:space="preserve">context </w:t>
            </w:r>
            <w:r w:rsidRPr="00063A68">
              <w:rPr>
                <w:rFonts w:asciiTheme="minorHAnsi" w:hAnsiTheme="minorHAnsi"/>
                <w:b/>
              </w:rPr>
              <w:t xml:space="preserve">topics </w:t>
            </w:r>
          </w:p>
        </w:tc>
      </w:tr>
      <w:tr w:rsidR="00D84D4D" w:rsidRPr="00063A68" w:rsidTr="00DD05FD">
        <w:trPr>
          <w:trHeight w:val="604"/>
          <w:tblHeader/>
        </w:trPr>
        <w:tc>
          <w:tcPr>
            <w:tcW w:w="1696" w:type="dxa"/>
            <w:shd w:val="clear" w:color="auto" w:fill="F2DBDB"/>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t xml:space="preserve">Human rights </w:t>
            </w:r>
            <w:r>
              <w:rPr>
                <w:rFonts w:asciiTheme="minorHAnsi" w:hAnsiTheme="minorHAnsi"/>
                <w:b/>
              </w:rPr>
              <w:t xml:space="preserve">context </w:t>
            </w:r>
            <w:r w:rsidRPr="00063A68">
              <w:rPr>
                <w:rFonts w:asciiTheme="minorHAnsi" w:hAnsiTheme="minorHAnsi"/>
                <w:b/>
              </w:rPr>
              <w:t>topic</w:t>
            </w:r>
          </w:p>
        </w:tc>
        <w:tc>
          <w:tcPr>
            <w:tcW w:w="1701" w:type="dxa"/>
            <w:shd w:val="clear" w:color="auto" w:fill="F2DBDB"/>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t>Associated human rights</w:t>
            </w:r>
          </w:p>
        </w:tc>
        <w:tc>
          <w:tcPr>
            <w:tcW w:w="7020" w:type="dxa"/>
            <w:shd w:val="clear" w:color="auto" w:fill="F2DBDB"/>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t>Example resources</w:t>
            </w:r>
          </w:p>
        </w:tc>
        <w:tc>
          <w:tcPr>
            <w:tcW w:w="3333" w:type="dxa"/>
            <w:shd w:val="clear" w:color="auto" w:fill="F2DBDB"/>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t>Example factors to consider</w:t>
            </w:r>
          </w:p>
        </w:tc>
      </w:tr>
      <w:tr w:rsidR="00D84D4D" w:rsidRPr="00063A68" w:rsidTr="00DD05FD">
        <w:trPr>
          <w:trHeight w:val="604"/>
        </w:trPr>
        <w:tc>
          <w:tcPr>
            <w:tcW w:w="1696" w:type="dxa"/>
            <w:shd w:val="clear" w:color="auto" w:fill="auto"/>
          </w:tcPr>
          <w:p w:rsidR="00D84D4D" w:rsidRPr="00063A68" w:rsidRDefault="00D84D4D" w:rsidP="00301725">
            <w:pPr>
              <w:pStyle w:val="ListBullet"/>
              <w:numPr>
                <w:ilvl w:val="0"/>
                <w:numId w:val="0"/>
              </w:numPr>
              <w:spacing w:before="120" w:after="120"/>
              <w:contextualSpacing w:val="0"/>
              <w:rPr>
                <w:rFonts w:asciiTheme="minorHAnsi" w:hAnsiTheme="minorHAnsi"/>
                <w:b/>
              </w:rPr>
            </w:pPr>
            <w:r w:rsidRPr="00063A68">
              <w:rPr>
                <w:rFonts w:asciiTheme="minorHAnsi" w:hAnsiTheme="minorHAnsi"/>
                <w:b/>
              </w:rPr>
              <w:t>Discrimination agains</w:t>
            </w:r>
            <w:r>
              <w:rPr>
                <w:rFonts w:asciiTheme="minorHAnsi" w:hAnsiTheme="minorHAnsi"/>
                <w:b/>
              </w:rPr>
              <w:t>t vulnerable groups, women and indigenous p</w:t>
            </w:r>
            <w:r w:rsidRPr="00063A68">
              <w:rPr>
                <w:rFonts w:asciiTheme="minorHAnsi" w:hAnsiTheme="minorHAnsi"/>
                <w:b/>
              </w:rPr>
              <w:t>eoples</w:t>
            </w:r>
          </w:p>
          <w:p w:rsidR="00D84D4D" w:rsidRPr="00063A68" w:rsidRDefault="00D84D4D" w:rsidP="00301725">
            <w:pPr>
              <w:pStyle w:val="ListBullet"/>
              <w:numPr>
                <w:ilvl w:val="0"/>
                <w:numId w:val="0"/>
              </w:numPr>
              <w:spacing w:before="120" w:after="120"/>
              <w:contextualSpacing w:val="0"/>
              <w:rPr>
                <w:rFonts w:asciiTheme="minorHAnsi" w:hAnsiTheme="minorHAnsi"/>
                <w:b/>
              </w:rPr>
            </w:pPr>
          </w:p>
          <w:p w:rsidR="00D84D4D" w:rsidRPr="00063A68" w:rsidRDefault="00D84D4D" w:rsidP="00301725">
            <w:pPr>
              <w:pStyle w:val="ListBullet"/>
              <w:numPr>
                <w:ilvl w:val="0"/>
                <w:numId w:val="0"/>
              </w:numPr>
              <w:spacing w:before="120" w:after="120"/>
              <w:contextualSpacing w:val="0"/>
              <w:rPr>
                <w:rFonts w:asciiTheme="minorHAnsi" w:hAnsiTheme="minorHAnsi"/>
              </w:rPr>
            </w:pPr>
            <w:r w:rsidRPr="00063A68">
              <w:rPr>
                <w:rFonts w:asciiTheme="minorHAnsi" w:hAnsiTheme="minorHAnsi"/>
              </w:rPr>
              <w:t>Vulnerable groups might include, but is not limited to</w:t>
            </w:r>
            <w:r>
              <w:rPr>
                <w:rFonts w:asciiTheme="minorHAnsi" w:hAnsiTheme="minorHAnsi"/>
              </w:rPr>
              <w:t xml:space="preserve">: women, children, LGBTQ, ethnic groups, religious groups, indigenous peoples, persons with </w:t>
            </w:r>
            <w:r>
              <w:rPr>
                <w:rFonts w:asciiTheme="minorHAnsi" w:hAnsiTheme="minorHAnsi"/>
              </w:rPr>
              <w:lastRenderedPageBreak/>
              <w:t>disabilities, p</w:t>
            </w:r>
            <w:r w:rsidRPr="00063A68">
              <w:rPr>
                <w:rFonts w:asciiTheme="minorHAnsi" w:hAnsiTheme="minorHAnsi"/>
              </w:rPr>
              <w:t xml:space="preserve">ersons with HIV &amp; AIDS, </w:t>
            </w:r>
            <w:r>
              <w:rPr>
                <w:rFonts w:asciiTheme="minorHAnsi" w:hAnsiTheme="minorHAnsi"/>
              </w:rPr>
              <w:t>migrant w</w:t>
            </w:r>
            <w:r w:rsidRPr="00063A68">
              <w:rPr>
                <w:rFonts w:asciiTheme="minorHAnsi" w:hAnsiTheme="minorHAnsi"/>
              </w:rPr>
              <w:t>orkers</w:t>
            </w:r>
          </w:p>
        </w:tc>
        <w:tc>
          <w:tcPr>
            <w:tcW w:w="1701" w:type="dxa"/>
            <w:shd w:val="clear" w:color="auto" w:fill="auto"/>
          </w:tcPr>
          <w:p w:rsidR="00D84D4D" w:rsidRPr="00063A68" w:rsidRDefault="00D84D4D" w:rsidP="00301725">
            <w:pPr>
              <w:pStyle w:val="ListBullet"/>
              <w:numPr>
                <w:ilvl w:val="0"/>
                <w:numId w:val="35"/>
              </w:numPr>
              <w:spacing w:before="120"/>
              <w:ind w:left="227" w:hanging="227"/>
              <w:contextualSpacing w:val="0"/>
            </w:pPr>
            <w:r w:rsidRPr="00063A68">
              <w:lastRenderedPageBreak/>
              <w:t>Right to non-discrimination (UDHR 2, ICCPR 2, ICESCR 2)</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Right to equality before the law </w:t>
            </w:r>
            <w:r w:rsidRPr="00063A68">
              <w:t>(</w:t>
            </w:r>
            <w:r w:rsidRPr="00063A68">
              <w:rPr>
                <w:rFonts w:asciiTheme="minorHAnsi" w:hAnsiTheme="minorHAnsi"/>
              </w:rPr>
              <w:t>UDHR 7, ICCPR 26)</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Right to </w:t>
            </w:r>
            <w:r>
              <w:rPr>
                <w:rFonts w:asciiTheme="minorHAnsi" w:hAnsiTheme="minorHAnsi"/>
              </w:rPr>
              <w:t xml:space="preserve">freedom of </w:t>
            </w:r>
            <w:r w:rsidRPr="00063A68">
              <w:rPr>
                <w:rFonts w:asciiTheme="minorHAnsi" w:hAnsiTheme="minorHAnsi"/>
              </w:rPr>
              <w:t>thought, conscience and religion (UDHR 18, ICCPR 18)</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Right to participate in the </w:t>
            </w:r>
            <w:r w:rsidRPr="00063A68">
              <w:rPr>
                <w:rFonts w:asciiTheme="minorHAnsi" w:hAnsiTheme="minorHAnsi"/>
              </w:rPr>
              <w:lastRenderedPageBreak/>
              <w:t xml:space="preserve">cultural life of </w:t>
            </w:r>
            <w:r>
              <w:rPr>
                <w:rFonts w:asciiTheme="minorHAnsi" w:hAnsiTheme="minorHAnsi"/>
              </w:rPr>
              <w:t xml:space="preserve">the </w:t>
            </w:r>
            <w:r w:rsidRPr="00063A68">
              <w:rPr>
                <w:rFonts w:asciiTheme="minorHAnsi" w:hAnsiTheme="minorHAnsi"/>
              </w:rPr>
              <w:t>community (UDHR 15, ICCPR 27, ICESCR 15)</w:t>
            </w:r>
          </w:p>
        </w:tc>
        <w:tc>
          <w:tcPr>
            <w:tcW w:w="7020" w:type="dxa"/>
            <w:shd w:val="clear" w:color="auto" w:fill="auto"/>
          </w:tcPr>
          <w:p w:rsidR="00D84D4D" w:rsidRPr="00063A68" w:rsidRDefault="00D84D4D" w:rsidP="00301725">
            <w:pPr>
              <w:pStyle w:val="ListBullet"/>
              <w:numPr>
                <w:ilvl w:val="0"/>
                <w:numId w:val="0"/>
              </w:numPr>
              <w:spacing w:before="120"/>
              <w:contextualSpacing w:val="0"/>
              <w:rPr>
                <w:rFonts w:asciiTheme="minorHAnsi" w:hAnsiTheme="minorHAnsi"/>
              </w:rPr>
            </w:pPr>
            <w:r w:rsidRPr="00063A68">
              <w:rPr>
                <w:rFonts w:asciiTheme="minorHAnsi" w:hAnsiTheme="minorHAnsi"/>
              </w:rPr>
              <w:lastRenderedPageBreak/>
              <w:t>Introductory:</w:t>
            </w:r>
          </w:p>
          <w:p w:rsidR="00D84D4D" w:rsidRPr="00063A68" w:rsidRDefault="0060233D" w:rsidP="00301725">
            <w:pPr>
              <w:pStyle w:val="ListBullet"/>
              <w:numPr>
                <w:ilvl w:val="0"/>
                <w:numId w:val="8"/>
              </w:numPr>
              <w:contextualSpacing w:val="0"/>
              <w:rPr>
                <w:rFonts w:asciiTheme="minorHAnsi" w:hAnsiTheme="minorHAnsi"/>
                <w:color w:val="0070C0"/>
              </w:rPr>
            </w:pPr>
            <w:hyperlink r:id="rId115"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rights-holders at risk issue description</w:t>
            </w:r>
            <w:r w:rsidR="00D84D4D" w:rsidRPr="00063A68">
              <w:rPr>
                <w:rFonts w:asciiTheme="minorHAnsi" w:hAnsiTheme="minorHAnsi"/>
                <w:color w:val="0070C0"/>
              </w:rPr>
              <w:t xml:space="preserve"> </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Race, ethnicity and minority groups:</w:t>
            </w:r>
          </w:p>
          <w:p w:rsidR="00D84D4D" w:rsidRDefault="00D84D4D" w:rsidP="00301725">
            <w:pPr>
              <w:pStyle w:val="ListBullet"/>
              <w:numPr>
                <w:ilvl w:val="0"/>
                <w:numId w:val="8"/>
              </w:numPr>
              <w:contextualSpacing w:val="0"/>
              <w:rPr>
                <w:color w:val="0070C0"/>
              </w:rPr>
            </w:pPr>
            <w:r w:rsidRPr="00063A68">
              <w:t xml:space="preserve">UN </w:t>
            </w:r>
            <w:hyperlink r:id="rId116" w:history="1">
              <w:r w:rsidRPr="00063A68">
                <w:rPr>
                  <w:rStyle w:val="Hyperlink"/>
                  <w:rFonts w:asciiTheme="minorHAnsi" w:hAnsiTheme="minorHAnsi"/>
                  <w:color w:val="0070C0"/>
                </w:rPr>
                <w:t>Convention on the Elimination of all Forms of Racial Discrimination</w:t>
              </w:r>
            </w:hyperlink>
            <w:r>
              <w:rPr>
                <w:color w:val="0070C0"/>
              </w:rPr>
              <w:t xml:space="preserve"> </w:t>
            </w:r>
          </w:p>
          <w:p w:rsidR="00D84D4D" w:rsidRPr="00063A68" w:rsidRDefault="0060233D" w:rsidP="00301725">
            <w:pPr>
              <w:pStyle w:val="ListBullet"/>
              <w:numPr>
                <w:ilvl w:val="0"/>
                <w:numId w:val="8"/>
              </w:numPr>
              <w:contextualSpacing w:val="0"/>
              <w:rPr>
                <w:color w:val="0070C0"/>
              </w:rPr>
            </w:pPr>
            <w:hyperlink r:id="rId117" w:history="1">
              <w:r w:rsidR="00D84D4D" w:rsidRPr="00063A68">
                <w:rPr>
                  <w:rStyle w:val="Hyperlink"/>
                  <w:color w:val="0070C0"/>
                </w:rPr>
                <w:t>Special Rapporteur</w:t>
              </w:r>
              <w:r w:rsidR="00D84D4D" w:rsidRPr="00063A68">
                <w:rPr>
                  <w:rStyle w:val="Hyperlink"/>
                  <w:rFonts w:asciiTheme="minorHAnsi" w:hAnsiTheme="minorHAnsi"/>
                  <w:color w:val="0070C0"/>
                </w:rPr>
                <w:t xml:space="preserve"> on Racism</w:t>
              </w:r>
            </w:hyperlink>
          </w:p>
          <w:p w:rsidR="00D84D4D" w:rsidRPr="00063A68" w:rsidRDefault="0060233D" w:rsidP="00301725">
            <w:pPr>
              <w:pStyle w:val="ListBullet"/>
              <w:numPr>
                <w:ilvl w:val="0"/>
                <w:numId w:val="8"/>
              </w:numPr>
              <w:contextualSpacing w:val="0"/>
              <w:rPr>
                <w:color w:val="0070C0"/>
              </w:rPr>
            </w:pPr>
            <w:hyperlink r:id="rId118" w:history="1">
              <w:r w:rsidR="00D84D4D" w:rsidRPr="00063A68">
                <w:rPr>
                  <w:rStyle w:val="Hyperlink"/>
                  <w:rFonts w:asciiTheme="minorHAnsi" w:hAnsiTheme="minorHAnsi"/>
                  <w:color w:val="0070C0"/>
                </w:rPr>
                <w:t xml:space="preserve">Minority Rights Group international country database </w:t>
              </w:r>
            </w:hyperlink>
          </w:p>
          <w:p w:rsidR="00D84D4D" w:rsidRPr="00063A68" w:rsidRDefault="00D84D4D" w:rsidP="00301725">
            <w:pPr>
              <w:pStyle w:val="ListBullet"/>
              <w:numPr>
                <w:ilvl w:val="0"/>
                <w:numId w:val="0"/>
              </w:numPr>
              <w:contextualSpacing w:val="0"/>
              <w:rPr>
                <w:color w:val="0070C0"/>
              </w:rPr>
            </w:pPr>
            <w:r w:rsidRPr="00063A68">
              <w:t>Women:</w:t>
            </w:r>
          </w:p>
          <w:p w:rsidR="00D84D4D" w:rsidRPr="00063A68" w:rsidRDefault="00D84D4D" w:rsidP="00301725">
            <w:pPr>
              <w:pStyle w:val="ListBullet"/>
              <w:numPr>
                <w:ilvl w:val="0"/>
                <w:numId w:val="8"/>
              </w:numPr>
              <w:contextualSpacing w:val="0"/>
              <w:rPr>
                <w:color w:val="0070C0"/>
              </w:rPr>
            </w:pPr>
            <w:r w:rsidRPr="00063A68">
              <w:t xml:space="preserve">UN </w:t>
            </w:r>
            <w:hyperlink r:id="rId119" w:history="1">
              <w:r w:rsidRPr="00063A68">
                <w:rPr>
                  <w:rStyle w:val="Hyperlink"/>
                  <w:rFonts w:asciiTheme="minorHAnsi" w:hAnsiTheme="minorHAnsi"/>
                  <w:color w:val="0070C0"/>
                </w:rPr>
                <w:t>Convention on the Elimination of Discrimination against Women</w:t>
              </w:r>
            </w:hyperlink>
          </w:p>
          <w:p w:rsidR="00D84D4D" w:rsidRPr="00063A68" w:rsidRDefault="0060233D" w:rsidP="00301725">
            <w:pPr>
              <w:pStyle w:val="ListBullet"/>
              <w:numPr>
                <w:ilvl w:val="0"/>
                <w:numId w:val="8"/>
              </w:numPr>
              <w:contextualSpacing w:val="0"/>
              <w:rPr>
                <w:color w:val="0070C0"/>
              </w:rPr>
            </w:pPr>
            <w:hyperlink r:id="rId120" w:history="1">
              <w:r w:rsidR="00D84D4D" w:rsidRPr="00063A68">
                <w:rPr>
                  <w:rStyle w:val="Hyperlink"/>
                  <w:rFonts w:asciiTheme="minorHAnsi" w:hAnsiTheme="minorHAnsi"/>
                  <w:color w:val="0070C0"/>
                </w:rPr>
                <w:t>Special Rapporteur on violence against women</w:t>
              </w:r>
            </w:hyperlink>
          </w:p>
          <w:p w:rsidR="00D84D4D" w:rsidRPr="00112B45" w:rsidRDefault="0060233D" w:rsidP="00301725">
            <w:pPr>
              <w:pStyle w:val="ListBullet"/>
              <w:numPr>
                <w:ilvl w:val="0"/>
                <w:numId w:val="8"/>
              </w:numPr>
              <w:contextualSpacing w:val="0"/>
              <w:rPr>
                <w:rStyle w:val="Hyperlink"/>
                <w:color w:val="0070C0"/>
                <w:u w:val="none"/>
              </w:rPr>
            </w:pPr>
            <w:hyperlink r:id="rId121" w:history="1">
              <w:r w:rsidR="00D84D4D" w:rsidRPr="00063A68">
                <w:rPr>
                  <w:rStyle w:val="Hyperlink"/>
                  <w:rFonts w:asciiTheme="minorHAnsi" w:hAnsiTheme="minorHAnsi"/>
                  <w:color w:val="0070C0"/>
                </w:rPr>
                <w:t xml:space="preserve">Central American Women’s Network </w:t>
              </w:r>
            </w:hyperlink>
          </w:p>
          <w:p w:rsidR="00D84D4D" w:rsidRPr="00112B45"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 xml:space="preserve">Maternity leave: </w:t>
            </w:r>
            <w:hyperlink r:id="rId122" w:history="1">
              <w:r w:rsidRPr="00063A68">
                <w:rPr>
                  <w:rStyle w:val="Hyperlink"/>
                  <w:rFonts w:asciiTheme="minorHAnsi" w:hAnsiTheme="minorHAnsi"/>
                  <w:color w:val="0070C0"/>
                </w:rPr>
                <w:t>Women's rights by country</w:t>
              </w:r>
            </w:hyperlink>
            <w:r w:rsidRPr="00063A68">
              <w:rPr>
                <w:rFonts w:asciiTheme="minorHAnsi" w:hAnsiTheme="minorHAnsi"/>
                <w:color w:val="0070C0"/>
              </w:rPr>
              <w:t xml:space="preserve">  </w:t>
            </w:r>
          </w:p>
          <w:p w:rsidR="00D84D4D" w:rsidRDefault="00D84D4D" w:rsidP="00301725">
            <w:pPr>
              <w:pStyle w:val="ListBullet"/>
              <w:numPr>
                <w:ilvl w:val="0"/>
                <w:numId w:val="8"/>
              </w:numPr>
              <w:contextualSpacing w:val="0"/>
              <w:rPr>
                <w:rFonts w:asciiTheme="minorHAnsi" w:hAnsiTheme="minorHAnsi"/>
                <w:color w:val="0070C0"/>
              </w:rPr>
            </w:pPr>
            <w:r w:rsidRPr="00063A68">
              <w:rPr>
                <w:rFonts w:asciiTheme="minorHAnsi" w:hAnsiTheme="minorHAnsi"/>
              </w:rPr>
              <w:t xml:space="preserve">OECD </w:t>
            </w:r>
            <w:proofErr w:type="spellStart"/>
            <w:r w:rsidRPr="00063A68">
              <w:rPr>
                <w:rFonts w:asciiTheme="minorHAnsi" w:hAnsiTheme="minorHAnsi"/>
              </w:rPr>
              <w:t>iLibrary</w:t>
            </w:r>
            <w:proofErr w:type="spellEnd"/>
            <w:r w:rsidRPr="00063A68">
              <w:rPr>
                <w:rFonts w:asciiTheme="minorHAnsi" w:hAnsiTheme="minorHAnsi"/>
              </w:rPr>
              <w:t xml:space="preserve">: </w:t>
            </w:r>
            <w:hyperlink r:id="rId123" w:history="1">
              <w:r w:rsidRPr="00063A68">
                <w:rPr>
                  <w:rStyle w:val="Hyperlink"/>
                  <w:rFonts w:asciiTheme="minorHAnsi" w:hAnsiTheme="minorHAnsi"/>
                  <w:color w:val="0070C0"/>
                </w:rPr>
                <w:t>Factors reducing women's quality of life</w:t>
              </w:r>
            </w:hyperlink>
            <w:r w:rsidRPr="00063A68">
              <w:rPr>
                <w:rFonts w:asciiTheme="minorHAnsi" w:hAnsiTheme="minorHAnsi"/>
                <w:color w:val="0070C0"/>
              </w:rPr>
              <w:t xml:space="preserve">   </w:t>
            </w:r>
          </w:p>
          <w:p w:rsidR="00D84D4D" w:rsidRPr="00A154DF" w:rsidRDefault="0060233D" w:rsidP="00301725">
            <w:pPr>
              <w:pStyle w:val="ListBullet"/>
              <w:numPr>
                <w:ilvl w:val="0"/>
                <w:numId w:val="8"/>
              </w:numPr>
              <w:contextualSpacing w:val="0"/>
              <w:rPr>
                <w:rFonts w:asciiTheme="minorHAnsi" w:hAnsiTheme="minorHAnsi"/>
              </w:rPr>
            </w:pPr>
            <w:hyperlink r:id="rId124" w:history="1">
              <w:r w:rsidR="00D84D4D" w:rsidRPr="00063A68">
                <w:rPr>
                  <w:rStyle w:val="Hyperlink"/>
                  <w:rFonts w:asciiTheme="minorHAnsi" w:hAnsiTheme="minorHAnsi"/>
                  <w:color w:val="0070C0"/>
                </w:rPr>
                <w:t xml:space="preserve">Social Institutions And Gender Index </w:t>
              </w:r>
            </w:hyperlink>
            <w:r w:rsidR="00D84D4D" w:rsidRPr="00063A68">
              <w:rPr>
                <w:rFonts w:asciiTheme="minorHAnsi" w:hAnsiTheme="minorHAnsi"/>
                <w:color w:val="0070C0"/>
              </w:rPr>
              <w:t xml:space="preserve"> </w:t>
            </w:r>
          </w:p>
          <w:p w:rsidR="00D84D4D" w:rsidRPr="00063A68" w:rsidRDefault="00D84D4D" w:rsidP="00301725">
            <w:pPr>
              <w:pStyle w:val="ListBullet"/>
              <w:numPr>
                <w:ilvl w:val="0"/>
                <w:numId w:val="0"/>
              </w:numPr>
              <w:contextualSpacing w:val="0"/>
              <w:rPr>
                <w:color w:val="0070C0"/>
              </w:rPr>
            </w:pPr>
            <w:r w:rsidRPr="00063A68">
              <w:t>Children:</w:t>
            </w:r>
          </w:p>
          <w:p w:rsidR="00D84D4D" w:rsidRPr="00063A68" w:rsidRDefault="00D84D4D" w:rsidP="00301725">
            <w:pPr>
              <w:pStyle w:val="ListBullet"/>
              <w:numPr>
                <w:ilvl w:val="0"/>
                <w:numId w:val="8"/>
              </w:numPr>
              <w:contextualSpacing w:val="0"/>
              <w:rPr>
                <w:color w:val="0070C0"/>
              </w:rPr>
            </w:pPr>
            <w:r w:rsidRPr="00063A68">
              <w:t xml:space="preserve">UN </w:t>
            </w:r>
            <w:hyperlink r:id="rId125" w:history="1">
              <w:r w:rsidRPr="00063A68">
                <w:rPr>
                  <w:rStyle w:val="Hyperlink"/>
                  <w:rFonts w:asciiTheme="minorHAnsi" w:hAnsiTheme="minorHAnsi"/>
                  <w:color w:val="0070C0"/>
                </w:rPr>
                <w:t>Convention on the Rights of the Child</w:t>
              </w:r>
            </w:hyperlink>
          </w:p>
          <w:p w:rsidR="00D84D4D" w:rsidRPr="00063A68" w:rsidRDefault="0060233D" w:rsidP="00301725">
            <w:pPr>
              <w:pStyle w:val="ListBullet"/>
              <w:numPr>
                <w:ilvl w:val="0"/>
                <w:numId w:val="8"/>
              </w:numPr>
              <w:contextualSpacing w:val="0"/>
              <w:rPr>
                <w:color w:val="0070C0"/>
              </w:rPr>
            </w:pPr>
            <w:hyperlink r:id="rId126" w:history="1">
              <w:r w:rsidR="00D84D4D" w:rsidRPr="00063A68">
                <w:rPr>
                  <w:rStyle w:val="Hyperlink"/>
                  <w:rFonts w:asciiTheme="minorHAnsi" w:hAnsiTheme="minorHAnsi"/>
                  <w:color w:val="0070C0"/>
                </w:rPr>
                <w:t>Special Rapporteur on the sale of children</w:t>
              </w:r>
            </w:hyperlink>
          </w:p>
          <w:p w:rsidR="00D84D4D" w:rsidRPr="00063A68" w:rsidRDefault="0060233D" w:rsidP="00301725">
            <w:pPr>
              <w:pStyle w:val="ListBullet"/>
              <w:numPr>
                <w:ilvl w:val="0"/>
                <w:numId w:val="8"/>
              </w:numPr>
              <w:contextualSpacing w:val="0"/>
              <w:rPr>
                <w:color w:val="0070C0"/>
              </w:rPr>
            </w:pPr>
            <w:hyperlink r:id="rId127" w:history="1">
              <w:r w:rsidR="00D84D4D" w:rsidRPr="00063A68">
                <w:rPr>
                  <w:rStyle w:val="Hyperlink"/>
                  <w:rFonts w:asciiTheme="minorHAnsi" w:hAnsiTheme="minorHAnsi"/>
                  <w:color w:val="0070C0"/>
                </w:rPr>
                <w:t>Special Rapporteur for children in armed conflict</w:t>
              </w:r>
            </w:hyperlink>
          </w:p>
          <w:p w:rsidR="00D84D4D" w:rsidRPr="00063A68" w:rsidRDefault="0060233D" w:rsidP="00301725">
            <w:pPr>
              <w:pStyle w:val="ListBullet"/>
              <w:numPr>
                <w:ilvl w:val="0"/>
                <w:numId w:val="8"/>
              </w:numPr>
              <w:contextualSpacing w:val="0"/>
              <w:rPr>
                <w:color w:val="0070C0"/>
              </w:rPr>
            </w:pPr>
            <w:hyperlink r:id="rId128" w:history="1">
              <w:r w:rsidR="00D84D4D" w:rsidRPr="00063A68">
                <w:rPr>
                  <w:rStyle w:val="Hyperlink"/>
                  <w:rFonts w:asciiTheme="minorHAnsi" w:hAnsiTheme="minorHAnsi"/>
                  <w:color w:val="0070C0"/>
                </w:rPr>
                <w:t>Special Rapporteur on violence against children</w:t>
              </w:r>
            </w:hyperlink>
          </w:p>
          <w:p w:rsidR="00D84D4D" w:rsidRPr="00063A68" w:rsidRDefault="00D84D4D" w:rsidP="00301725">
            <w:pPr>
              <w:pStyle w:val="ListBullet"/>
              <w:numPr>
                <w:ilvl w:val="0"/>
                <w:numId w:val="0"/>
              </w:numPr>
              <w:contextualSpacing w:val="0"/>
              <w:rPr>
                <w:color w:val="0070C0"/>
              </w:rPr>
            </w:pPr>
            <w:r w:rsidRPr="00063A68">
              <w:t>Persons with disabilities:</w:t>
            </w:r>
          </w:p>
          <w:p w:rsidR="00D84D4D" w:rsidRPr="00063A68" w:rsidRDefault="00D84D4D" w:rsidP="00301725">
            <w:pPr>
              <w:pStyle w:val="ListBullet"/>
              <w:numPr>
                <w:ilvl w:val="0"/>
                <w:numId w:val="8"/>
              </w:numPr>
              <w:contextualSpacing w:val="0"/>
              <w:rPr>
                <w:color w:val="0070C0"/>
              </w:rPr>
            </w:pPr>
            <w:r w:rsidRPr="00063A68">
              <w:lastRenderedPageBreak/>
              <w:t xml:space="preserve">UN </w:t>
            </w:r>
            <w:hyperlink r:id="rId129" w:history="1">
              <w:r w:rsidRPr="00063A68">
                <w:rPr>
                  <w:rStyle w:val="Hyperlink"/>
                  <w:rFonts w:asciiTheme="minorHAnsi" w:hAnsiTheme="minorHAnsi"/>
                  <w:color w:val="0070C0"/>
                </w:rPr>
                <w:t>Convention on the Rights of Persons with Disabilities</w:t>
              </w:r>
            </w:hyperlink>
            <w:r w:rsidRPr="00063A68">
              <w:rPr>
                <w:color w:val="0070C0"/>
              </w:rPr>
              <w:t xml:space="preserve"> </w:t>
            </w:r>
          </w:p>
          <w:p w:rsidR="00D84D4D" w:rsidRPr="00063A68" w:rsidRDefault="0060233D" w:rsidP="00301725">
            <w:pPr>
              <w:pStyle w:val="ListBullet"/>
              <w:numPr>
                <w:ilvl w:val="0"/>
                <w:numId w:val="8"/>
              </w:numPr>
              <w:contextualSpacing w:val="0"/>
              <w:rPr>
                <w:color w:val="0070C0"/>
              </w:rPr>
            </w:pPr>
            <w:hyperlink r:id="rId130" w:history="1">
              <w:r w:rsidR="00D84D4D" w:rsidRPr="00063A68">
                <w:rPr>
                  <w:rStyle w:val="Hyperlink"/>
                  <w:rFonts w:asciiTheme="minorHAnsi" w:hAnsiTheme="minorHAnsi"/>
                  <w:color w:val="0070C0"/>
                </w:rPr>
                <w:t>Special Rapporteur on the rights of persons with disabilities</w:t>
              </w:r>
            </w:hyperlink>
          </w:p>
          <w:p w:rsidR="00D84D4D" w:rsidRPr="00063A68" w:rsidRDefault="00D84D4D" w:rsidP="00301725">
            <w:pPr>
              <w:pStyle w:val="ListBullet"/>
              <w:numPr>
                <w:ilvl w:val="0"/>
                <w:numId w:val="0"/>
              </w:numPr>
              <w:contextualSpacing w:val="0"/>
              <w:rPr>
                <w:color w:val="0070C0"/>
              </w:rPr>
            </w:pPr>
            <w:r w:rsidRPr="00063A68">
              <w:t>Migrants and migrant workers:</w:t>
            </w:r>
          </w:p>
          <w:p w:rsidR="00D84D4D" w:rsidRPr="00063A68" w:rsidRDefault="00D84D4D" w:rsidP="00301725">
            <w:pPr>
              <w:pStyle w:val="ListBullet"/>
              <w:numPr>
                <w:ilvl w:val="0"/>
                <w:numId w:val="8"/>
              </w:numPr>
              <w:contextualSpacing w:val="0"/>
              <w:rPr>
                <w:color w:val="0070C0"/>
              </w:rPr>
            </w:pPr>
            <w:r w:rsidRPr="00063A68">
              <w:t xml:space="preserve">UN </w:t>
            </w:r>
            <w:hyperlink r:id="rId131" w:history="1">
              <w:r w:rsidRPr="00063A68">
                <w:rPr>
                  <w:rStyle w:val="Hyperlink"/>
                  <w:rFonts w:asciiTheme="minorHAnsi" w:hAnsiTheme="minorHAnsi"/>
                  <w:color w:val="0070C0"/>
                </w:rPr>
                <w:t>Convention on the Protection of the Rights of All Migrant Workers and Members of Their Families</w:t>
              </w:r>
            </w:hyperlink>
          </w:p>
          <w:p w:rsidR="00D84D4D" w:rsidRPr="00DD6665" w:rsidRDefault="0060233D" w:rsidP="00301725">
            <w:pPr>
              <w:pStyle w:val="ListBullet"/>
              <w:numPr>
                <w:ilvl w:val="0"/>
                <w:numId w:val="8"/>
              </w:numPr>
              <w:contextualSpacing w:val="0"/>
              <w:rPr>
                <w:rStyle w:val="Hyperlink"/>
                <w:color w:val="0070C0"/>
                <w:u w:val="none"/>
              </w:rPr>
            </w:pPr>
            <w:hyperlink r:id="rId132" w:history="1">
              <w:r w:rsidR="00D84D4D" w:rsidRPr="00063A68">
                <w:rPr>
                  <w:rStyle w:val="Hyperlink"/>
                  <w:rFonts w:asciiTheme="minorHAnsi" w:hAnsiTheme="minorHAnsi"/>
                  <w:color w:val="0070C0"/>
                </w:rPr>
                <w:t>Special Rapporteur on the human rights of migrants</w:t>
              </w:r>
            </w:hyperlink>
          </w:p>
          <w:p w:rsidR="00D84D4D" w:rsidRPr="00DD6665" w:rsidRDefault="0060233D" w:rsidP="00301725">
            <w:pPr>
              <w:pStyle w:val="ListBullet"/>
              <w:numPr>
                <w:ilvl w:val="0"/>
                <w:numId w:val="8"/>
              </w:numPr>
              <w:contextualSpacing w:val="0"/>
              <w:rPr>
                <w:rFonts w:asciiTheme="minorHAnsi" w:hAnsiTheme="minorHAnsi"/>
              </w:rPr>
            </w:pPr>
            <w:hyperlink r:id="rId133" w:history="1">
              <w:r w:rsidR="00D84D4D" w:rsidRPr="00063A68">
                <w:rPr>
                  <w:rStyle w:val="Hyperlink"/>
                  <w:rFonts w:asciiTheme="minorHAnsi" w:hAnsiTheme="minorHAnsi"/>
                  <w:color w:val="0070C0"/>
                </w:rPr>
                <w:t xml:space="preserve">International Organization For Migration country information </w:t>
              </w:r>
            </w:hyperlink>
            <w:r w:rsidR="00D84D4D" w:rsidRPr="00063A68">
              <w:rPr>
                <w:rFonts w:asciiTheme="minorHAnsi" w:hAnsiTheme="minorHAnsi"/>
                <w:color w:val="0070C0"/>
              </w:rPr>
              <w:t xml:space="preserve"> </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Indigenous Peoples:</w:t>
            </w:r>
          </w:p>
          <w:p w:rsidR="00D84D4D" w:rsidRPr="00063A68"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 xml:space="preserve">UN Declaration on the Rights of Indigenous Peoples </w:t>
            </w:r>
          </w:p>
          <w:p w:rsidR="00D84D4D" w:rsidRPr="00063A68" w:rsidRDefault="0060233D" w:rsidP="00301725">
            <w:pPr>
              <w:pStyle w:val="ListBullet"/>
              <w:numPr>
                <w:ilvl w:val="0"/>
                <w:numId w:val="8"/>
              </w:numPr>
              <w:contextualSpacing w:val="0"/>
              <w:rPr>
                <w:rFonts w:asciiTheme="minorHAnsi" w:hAnsiTheme="minorHAnsi"/>
                <w:color w:val="0070C0"/>
              </w:rPr>
            </w:pPr>
            <w:hyperlink r:id="rId134" w:history="1">
              <w:r w:rsidR="00D84D4D" w:rsidRPr="00063A68">
                <w:rPr>
                  <w:rStyle w:val="Hyperlink"/>
                  <w:rFonts w:asciiTheme="minorHAnsi" w:hAnsiTheme="minorHAnsi"/>
                  <w:color w:val="0070C0"/>
                </w:rPr>
                <w:t>Special Rapporteur on the rights of indigenous peoples</w:t>
              </w:r>
            </w:hyperlink>
          </w:p>
          <w:p w:rsidR="00D84D4D" w:rsidRPr="008949F4" w:rsidRDefault="0060233D" w:rsidP="00301725">
            <w:pPr>
              <w:pStyle w:val="ListBullet"/>
              <w:numPr>
                <w:ilvl w:val="0"/>
                <w:numId w:val="8"/>
              </w:numPr>
              <w:contextualSpacing w:val="0"/>
              <w:rPr>
                <w:rFonts w:asciiTheme="minorHAnsi" w:hAnsiTheme="minorHAnsi"/>
                <w:color w:val="0070C0"/>
                <w:lang w:val="fr-FR"/>
              </w:rPr>
            </w:pPr>
            <w:r>
              <w:fldChar w:fldCharType="begin"/>
            </w:r>
            <w:r w:rsidRPr="00363CA8">
              <w:rPr>
                <w:lang w:val="fr-FR"/>
              </w:rPr>
              <w:instrText xml:space="preserve"> HYPERLINK "http://undesadspd.org/IndigenousPeoples.aspx" </w:instrText>
            </w:r>
            <w:r>
              <w:fldChar w:fldCharType="separate"/>
            </w:r>
            <w:r w:rsidR="00D84D4D" w:rsidRPr="008949F4">
              <w:rPr>
                <w:rStyle w:val="Hyperlink"/>
                <w:rFonts w:asciiTheme="minorHAnsi" w:hAnsiTheme="minorHAnsi"/>
                <w:color w:val="0070C0"/>
                <w:lang w:val="fr-FR"/>
              </w:rPr>
              <w:t xml:space="preserve">UN Permanent Forum on </w:t>
            </w:r>
            <w:proofErr w:type="spellStart"/>
            <w:r w:rsidR="00D84D4D" w:rsidRPr="008949F4">
              <w:rPr>
                <w:rStyle w:val="Hyperlink"/>
                <w:rFonts w:asciiTheme="minorHAnsi" w:hAnsiTheme="minorHAnsi"/>
                <w:color w:val="0070C0"/>
                <w:lang w:val="fr-FR"/>
              </w:rPr>
              <w:t>Indigenous</w:t>
            </w:r>
            <w:proofErr w:type="spellEnd"/>
            <w:r w:rsidR="00D84D4D" w:rsidRPr="008949F4">
              <w:rPr>
                <w:rStyle w:val="Hyperlink"/>
                <w:rFonts w:asciiTheme="minorHAnsi" w:hAnsiTheme="minorHAnsi"/>
                <w:color w:val="0070C0"/>
                <w:lang w:val="fr-FR"/>
              </w:rPr>
              <w:t xml:space="preserve"> Issues</w:t>
            </w:r>
            <w:r>
              <w:rPr>
                <w:rStyle w:val="Hyperlink"/>
                <w:rFonts w:asciiTheme="minorHAnsi" w:hAnsiTheme="minorHAnsi"/>
                <w:color w:val="0070C0"/>
                <w:lang w:val="fr-FR"/>
              </w:rPr>
              <w:fldChar w:fldCharType="end"/>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 xml:space="preserve">Human rights defenders: </w:t>
            </w:r>
          </w:p>
          <w:p w:rsidR="00D84D4D" w:rsidRPr="00063A68"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 xml:space="preserve">UN </w:t>
            </w:r>
            <w:hyperlink r:id="rId135" w:history="1">
              <w:r w:rsidRPr="00063A68">
                <w:rPr>
                  <w:rStyle w:val="Hyperlink"/>
                  <w:rFonts w:asciiTheme="minorHAnsi" w:hAnsiTheme="minorHAnsi"/>
                  <w:color w:val="0070C0"/>
                </w:rPr>
                <w:t xml:space="preserve">Special Rapporteur on the situation of human rights defenders </w:t>
              </w:r>
            </w:hyperlink>
            <w:r w:rsidRPr="00063A68">
              <w:rPr>
                <w:rFonts w:asciiTheme="minorHAnsi" w:hAnsiTheme="minorHAnsi"/>
                <w:color w:val="0070C0"/>
              </w:rPr>
              <w:t xml:space="preserve"> </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Discrimination in employment:</w:t>
            </w:r>
          </w:p>
          <w:p w:rsidR="00D84D4D" w:rsidRPr="00063A68" w:rsidRDefault="00D84D4D" w:rsidP="00301725">
            <w:pPr>
              <w:pStyle w:val="ListBullet"/>
              <w:numPr>
                <w:ilvl w:val="0"/>
                <w:numId w:val="8"/>
              </w:numPr>
              <w:contextualSpacing w:val="0"/>
              <w:rPr>
                <w:rFonts w:asciiTheme="minorHAnsi" w:hAnsiTheme="minorHAnsi"/>
                <w:color w:val="0070C0"/>
              </w:rPr>
            </w:pPr>
            <w:r w:rsidRPr="00063A68">
              <w:rPr>
                <w:rFonts w:asciiTheme="minorHAnsi" w:hAnsiTheme="minorHAnsi"/>
              </w:rPr>
              <w:t xml:space="preserve">ILO Discrimination (Employment and Occupation) Convention No. 111 </w:t>
            </w:r>
            <w:hyperlink r:id="rId136" w:history="1">
              <w:r w:rsidRPr="00063A68">
                <w:rPr>
                  <w:rStyle w:val="Hyperlink"/>
                  <w:rFonts w:asciiTheme="minorHAnsi" w:hAnsiTheme="minorHAnsi"/>
                  <w:color w:val="0070C0"/>
                </w:rPr>
                <w:t>Ratification by country</w:t>
              </w:r>
            </w:hyperlink>
            <w:r w:rsidRPr="00063A68">
              <w:rPr>
                <w:rFonts w:asciiTheme="minorHAnsi" w:hAnsiTheme="minorHAnsi"/>
                <w:color w:val="0070C0"/>
              </w:rPr>
              <w:t xml:space="preserve"> </w:t>
            </w:r>
          </w:p>
          <w:p w:rsidR="00D84D4D" w:rsidRPr="00063A68"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ILO topics (reports, sector and country information etc.):</w:t>
            </w:r>
          </w:p>
          <w:p w:rsidR="00D84D4D" w:rsidRPr="00063A68" w:rsidRDefault="0060233D" w:rsidP="00301725">
            <w:pPr>
              <w:pStyle w:val="ListBullet"/>
              <w:numPr>
                <w:ilvl w:val="1"/>
                <w:numId w:val="36"/>
              </w:numPr>
              <w:contextualSpacing w:val="0"/>
              <w:rPr>
                <w:color w:val="0070C0"/>
              </w:rPr>
            </w:pPr>
            <w:hyperlink r:id="rId137" w:history="1">
              <w:r w:rsidR="00D84D4D" w:rsidRPr="00063A68">
                <w:rPr>
                  <w:rStyle w:val="Hyperlink"/>
                  <w:color w:val="0070C0"/>
                </w:rPr>
                <w:t>Equality and discrimination</w:t>
              </w:r>
            </w:hyperlink>
          </w:p>
          <w:p w:rsidR="00D84D4D" w:rsidRPr="00063A68" w:rsidRDefault="0060233D" w:rsidP="00301725">
            <w:pPr>
              <w:pStyle w:val="ListBullet"/>
              <w:numPr>
                <w:ilvl w:val="1"/>
                <w:numId w:val="36"/>
              </w:numPr>
              <w:contextualSpacing w:val="0"/>
              <w:rPr>
                <w:color w:val="0070C0"/>
              </w:rPr>
            </w:pPr>
            <w:hyperlink r:id="rId138" w:history="1">
              <w:r w:rsidR="00D84D4D" w:rsidRPr="00063A68">
                <w:rPr>
                  <w:rStyle w:val="Hyperlink"/>
                  <w:color w:val="0070C0"/>
                </w:rPr>
                <w:t>Disability at work</w:t>
              </w:r>
            </w:hyperlink>
          </w:p>
          <w:p w:rsidR="00D84D4D" w:rsidRPr="00063A68" w:rsidRDefault="0060233D" w:rsidP="00301725">
            <w:pPr>
              <w:pStyle w:val="ListBullet"/>
              <w:numPr>
                <w:ilvl w:val="0"/>
                <w:numId w:val="8"/>
              </w:numPr>
              <w:contextualSpacing w:val="0"/>
              <w:rPr>
                <w:rFonts w:asciiTheme="minorHAnsi" w:hAnsiTheme="minorHAnsi"/>
              </w:rPr>
            </w:pPr>
            <w:hyperlink r:id="rId139" w:history="1">
              <w:r w:rsidR="00D84D4D" w:rsidRPr="00063A68">
                <w:rPr>
                  <w:rStyle w:val="Hyperlink"/>
                  <w:rFonts w:asciiTheme="minorHAnsi" w:hAnsiTheme="minorHAnsi"/>
                  <w:color w:val="0070C0"/>
                </w:rPr>
                <w:t>Mywage.org</w:t>
              </w:r>
            </w:hyperlink>
            <w:r w:rsidR="00D84D4D" w:rsidRPr="00063A68">
              <w:rPr>
                <w:rFonts w:asciiTheme="minorHAnsi" w:hAnsiTheme="minorHAnsi"/>
                <w:color w:val="0070C0"/>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Other:</w:t>
            </w:r>
          </w:p>
          <w:p w:rsidR="00D84D4D" w:rsidRPr="00063A68" w:rsidRDefault="00D84D4D" w:rsidP="00301725">
            <w:pPr>
              <w:pStyle w:val="ListBullet"/>
              <w:numPr>
                <w:ilvl w:val="0"/>
                <w:numId w:val="8"/>
              </w:numPr>
              <w:contextualSpacing w:val="0"/>
              <w:rPr>
                <w:color w:val="0070C0"/>
              </w:rPr>
            </w:pPr>
            <w:r w:rsidRPr="00063A68">
              <w:t xml:space="preserve">United Nations </w:t>
            </w:r>
            <w:hyperlink r:id="rId140" w:history="1">
              <w:r w:rsidRPr="00063A68">
                <w:rPr>
                  <w:rStyle w:val="Hyperlink"/>
                  <w:rFonts w:asciiTheme="minorHAnsi" w:hAnsiTheme="minorHAnsi"/>
                  <w:color w:val="0070C0"/>
                </w:rPr>
                <w:t>Special Rapporteur on trafficking in persons</w:t>
              </w:r>
            </w:hyperlink>
          </w:p>
          <w:p w:rsidR="00D84D4D" w:rsidRPr="00063A68"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 xml:space="preserve">Amnesty International </w:t>
            </w:r>
            <w:hyperlink r:id="rId141" w:history="1">
              <w:r w:rsidRPr="00063A68">
                <w:rPr>
                  <w:rStyle w:val="Hyperlink"/>
                  <w:rFonts w:asciiTheme="minorHAnsi" w:hAnsiTheme="minorHAnsi"/>
                  <w:color w:val="0070C0"/>
                </w:rPr>
                <w:t>Country Reports</w:t>
              </w:r>
            </w:hyperlink>
            <w:r w:rsidRPr="00063A68">
              <w:rPr>
                <w:rFonts w:asciiTheme="minorHAnsi" w:hAnsiTheme="minorHAnsi"/>
                <w:color w:val="0070C0"/>
              </w:rPr>
              <w:t xml:space="preserve"> </w:t>
            </w:r>
          </w:p>
          <w:p w:rsidR="00D84D4D" w:rsidRPr="00063A68"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 xml:space="preserve">Food and Agriculture Organisation of The United Nations </w:t>
            </w:r>
          </w:p>
          <w:p w:rsidR="00D84D4D" w:rsidRPr="00063A68" w:rsidRDefault="00D84D4D" w:rsidP="00301725">
            <w:pPr>
              <w:pStyle w:val="ListBullet"/>
              <w:numPr>
                <w:ilvl w:val="1"/>
                <w:numId w:val="37"/>
              </w:numPr>
              <w:contextualSpacing w:val="0"/>
              <w:rPr>
                <w:rFonts w:asciiTheme="minorHAnsi" w:hAnsiTheme="minorHAnsi"/>
              </w:rPr>
            </w:pPr>
            <w:r w:rsidRPr="00063A68">
              <w:rPr>
                <w:rFonts w:asciiTheme="minorHAnsi" w:hAnsiTheme="minorHAnsi"/>
              </w:rPr>
              <w:t xml:space="preserve">Country Profiles: </w:t>
            </w:r>
            <w:hyperlink r:id="rId142" w:history="1">
              <w:r w:rsidRPr="00063A68">
                <w:rPr>
                  <w:rStyle w:val="Hyperlink"/>
                  <w:rFonts w:asciiTheme="minorHAnsi" w:hAnsiTheme="minorHAnsi"/>
                  <w:color w:val="0070C0"/>
                </w:rPr>
                <w:t>FAO Country Profiles</w:t>
              </w:r>
            </w:hyperlink>
            <w:r w:rsidRPr="00063A68">
              <w:rPr>
                <w:rFonts w:asciiTheme="minorHAnsi" w:hAnsiTheme="minorHAnsi"/>
                <w:color w:val="0070C0"/>
              </w:rPr>
              <w:t xml:space="preserve"> </w:t>
            </w:r>
          </w:p>
          <w:p w:rsidR="00D84D4D" w:rsidRPr="00063A68" w:rsidRDefault="00D84D4D" w:rsidP="00301725">
            <w:pPr>
              <w:pStyle w:val="ListBullet"/>
              <w:numPr>
                <w:ilvl w:val="1"/>
                <w:numId w:val="37"/>
              </w:numPr>
              <w:contextualSpacing w:val="0"/>
              <w:rPr>
                <w:rFonts w:asciiTheme="minorHAnsi" w:hAnsiTheme="minorHAnsi"/>
              </w:rPr>
            </w:pPr>
            <w:proofErr w:type="spellStart"/>
            <w:r w:rsidRPr="00063A68">
              <w:rPr>
                <w:rFonts w:asciiTheme="minorHAnsi" w:hAnsiTheme="minorHAnsi"/>
              </w:rPr>
              <w:lastRenderedPageBreak/>
              <w:t>Aquastat</w:t>
            </w:r>
            <w:proofErr w:type="spellEnd"/>
            <w:r w:rsidRPr="00063A68">
              <w:rPr>
                <w:rFonts w:asciiTheme="minorHAnsi" w:hAnsiTheme="minorHAnsi"/>
              </w:rPr>
              <w:t xml:space="preserve"> (information on water resources): </w:t>
            </w:r>
            <w:hyperlink r:id="rId143" w:history="1">
              <w:r w:rsidRPr="00063A68">
                <w:rPr>
                  <w:rStyle w:val="Hyperlink"/>
                  <w:rFonts w:asciiTheme="minorHAnsi" w:hAnsiTheme="minorHAnsi"/>
                  <w:color w:val="0070C0"/>
                </w:rPr>
                <w:t>FAO Water</w:t>
              </w:r>
            </w:hyperlink>
            <w:r w:rsidRPr="00063A68">
              <w:rPr>
                <w:rFonts w:asciiTheme="minorHAnsi" w:hAnsiTheme="minorHAnsi"/>
                <w:color w:val="0070C0"/>
              </w:rPr>
              <w:t xml:space="preserve"> </w:t>
            </w:r>
          </w:p>
          <w:p w:rsidR="00D84D4D" w:rsidRPr="00063A68" w:rsidRDefault="0060233D" w:rsidP="00301725">
            <w:pPr>
              <w:pStyle w:val="ListBullet"/>
              <w:numPr>
                <w:ilvl w:val="0"/>
                <w:numId w:val="8"/>
              </w:numPr>
              <w:contextualSpacing w:val="0"/>
              <w:rPr>
                <w:rFonts w:asciiTheme="minorHAnsi" w:hAnsiTheme="minorHAnsi"/>
              </w:rPr>
            </w:pPr>
            <w:hyperlink r:id="rId144" w:history="1">
              <w:r w:rsidR="00D84D4D" w:rsidRPr="00063A68">
                <w:rPr>
                  <w:rStyle w:val="Hyperlink"/>
                  <w:rFonts w:asciiTheme="minorHAnsi" w:hAnsiTheme="minorHAnsi"/>
                  <w:color w:val="0070C0"/>
                </w:rPr>
                <w:t xml:space="preserve">International Gay, Lesbian, Bisexual, Trans And Intersex Association </w:t>
              </w:r>
            </w:hyperlink>
          </w:p>
          <w:p w:rsidR="00D84D4D" w:rsidRPr="00063A68"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National and local laws, policies and regulation</w:t>
            </w:r>
          </w:p>
          <w:p w:rsidR="00D84D4D" w:rsidRPr="00063A68"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Legal cases</w:t>
            </w:r>
          </w:p>
          <w:p w:rsidR="00D84D4D" w:rsidRPr="00063A68" w:rsidRDefault="00D84D4D" w:rsidP="00301725">
            <w:pPr>
              <w:pStyle w:val="ListBullet"/>
              <w:numPr>
                <w:ilvl w:val="0"/>
                <w:numId w:val="8"/>
              </w:numPr>
              <w:contextualSpacing w:val="0"/>
              <w:rPr>
                <w:rFonts w:asciiTheme="minorHAnsi" w:hAnsiTheme="minorHAnsi"/>
              </w:rPr>
            </w:pPr>
            <w:r>
              <w:rPr>
                <w:rFonts w:asciiTheme="minorHAnsi" w:hAnsiTheme="minorHAnsi"/>
              </w:rPr>
              <w:t>Reports by NGOs and CSOs</w:t>
            </w:r>
            <w:r w:rsidRPr="00063A68">
              <w:rPr>
                <w:rFonts w:asciiTheme="minorHAnsi" w:hAnsiTheme="minorHAnsi"/>
              </w:rPr>
              <w:t xml:space="preserve"> (local, national and international) </w:t>
            </w:r>
          </w:p>
          <w:p w:rsidR="00D84D4D" w:rsidRPr="00063A68" w:rsidRDefault="00D84D4D" w:rsidP="00301725">
            <w:pPr>
              <w:pStyle w:val="ListBullet"/>
              <w:numPr>
                <w:ilvl w:val="0"/>
                <w:numId w:val="8"/>
              </w:numPr>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301725">
            <w:pPr>
              <w:pStyle w:val="ListBullet"/>
              <w:numPr>
                <w:ilvl w:val="0"/>
                <w:numId w:val="8"/>
              </w:numPr>
              <w:spacing w:after="120"/>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 xml:space="preserve">Ratification </w:t>
            </w:r>
            <w:r>
              <w:rPr>
                <w:rFonts w:asciiTheme="minorHAnsi" w:hAnsiTheme="minorHAnsi"/>
              </w:rPr>
              <w:t xml:space="preserve">of </w:t>
            </w:r>
            <w:r w:rsidRPr="00063A68">
              <w:rPr>
                <w:rFonts w:asciiTheme="minorHAnsi" w:hAnsiTheme="minorHAnsi"/>
              </w:rPr>
              <w:t>UN Conventions protecting particular vulnerable groups, national and local laws protecting vulnerable groups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Mandate and capacity of responsible ministries/agencies/</w:t>
            </w:r>
            <w:r>
              <w:rPr>
                <w:rFonts w:asciiTheme="minorHAnsi" w:hAnsiTheme="minorHAnsi"/>
              </w:rPr>
              <w:t xml:space="preserve"> </w:t>
            </w:r>
            <w:r w:rsidRPr="00063A68">
              <w:rPr>
                <w:rFonts w:asciiTheme="minorHAnsi" w:hAnsiTheme="minorHAnsi"/>
              </w:rPr>
              <w:t>committee</w:t>
            </w:r>
            <w:r>
              <w:rPr>
                <w:rFonts w:asciiTheme="minorHAnsi" w:hAnsiTheme="minorHAnsi"/>
              </w:rPr>
              <w:t>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Prevalence of discrimination against women and girls, including sexual and gender-based violence</w:t>
            </w:r>
          </w:p>
          <w:p w:rsidR="00D84D4D" w:rsidRPr="00063A68" w:rsidRDefault="00D84D4D" w:rsidP="00301725">
            <w:pPr>
              <w:pStyle w:val="ListBullet"/>
              <w:numPr>
                <w:ilvl w:val="0"/>
                <w:numId w:val="9"/>
              </w:numPr>
              <w:contextualSpacing w:val="0"/>
              <w:rPr>
                <w:rFonts w:asciiTheme="minorHAnsi" w:hAnsiTheme="minorHAnsi"/>
              </w:rPr>
            </w:pPr>
            <w:r>
              <w:rPr>
                <w:rFonts w:asciiTheme="minorHAnsi" w:hAnsiTheme="minorHAnsi"/>
              </w:rPr>
              <w:t>Recognition of indigenous p</w:t>
            </w:r>
            <w:r w:rsidRPr="00063A68">
              <w:rPr>
                <w:rFonts w:asciiTheme="minorHAnsi" w:hAnsiTheme="minorHAnsi"/>
              </w:rPr>
              <w:t>eoples in national law and protection of their specific rights in laws and practice</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Prevalence of discrimination against specific rights-holder groups in society (e.g. ethnic </w:t>
            </w:r>
            <w:r w:rsidRPr="00063A68">
              <w:rPr>
                <w:rFonts w:asciiTheme="minorHAnsi" w:hAnsiTheme="minorHAnsi"/>
              </w:rPr>
              <w:lastRenderedPageBreak/>
              <w:t>minorities, those of a specific caste, religious minorities)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Discrimination in the workplace, including those rooted in formal structures and cultural traditions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Conflict based on race, ethnicity, religion and/or ot</w:t>
            </w:r>
            <w:r>
              <w:rPr>
                <w:rFonts w:asciiTheme="minorHAnsi" w:hAnsiTheme="minorHAnsi"/>
              </w:rPr>
              <w:t>her such discriminating factors</w:t>
            </w:r>
            <w:r w:rsidRPr="00063A68">
              <w:rPr>
                <w:rFonts w:asciiTheme="minorHAnsi" w:hAnsiTheme="minorHAnsi"/>
              </w:rPr>
              <w:t xml:space="preserve"> </w:t>
            </w:r>
          </w:p>
          <w:p w:rsidR="00D84D4D" w:rsidRPr="00063A68" w:rsidRDefault="00D84D4D" w:rsidP="00301725">
            <w:pPr>
              <w:pStyle w:val="ListBullet"/>
              <w:numPr>
                <w:ilvl w:val="0"/>
                <w:numId w:val="0"/>
              </w:numPr>
              <w:spacing w:before="120" w:after="120"/>
              <w:ind w:left="360"/>
              <w:contextualSpacing w:val="0"/>
              <w:rPr>
                <w:rFonts w:asciiTheme="minorHAnsi" w:hAnsiTheme="minorHAnsi"/>
              </w:rPr>
            </w:pP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Child Labour</w:t>
            </w:r>
          </w:p>
          <w:p w:rsidR="00D84D4D" w:rsidRPr="00063A68" w:rsidRDefault="00D84D4D" w:rsidP="00301725">
            <w:pPr>
              <w:spacing w:before="120" w:after="120" w:line="300" w:lineRule="atLeast"/>
              <w:rPr>
                <w:rFonts w:asciiTheme="minorHAnsi" w:hAnsiTheme="minorHAnsi"/>
                <w:i/>
              </w:rPr>
            </w:pP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i/>
              </w:rPr>
            </w:pPr>
            <w:r w:rsidRPr="00063A68">
              <w:rPr>
                <w:rFonts w:asciiTheme="minorHAnsi" w:hAnsiTheme="minorHAnsi"/>
              </w:rPr>
              <w:t>Right of the child to be protected from work that threatens his or her health, education or development (UDHR 25, ICESR 10)</w:t>
            </w:r>
          </w:p>
          <w:p w:rsidR="00D84D4D" w:rsidRPr="00063A68" w:rsidRDefault="00D84D4D" w:rsidP="00301725">
            <w:pPr>
              <w:pStyle w:val="ListBullet"/>
              <w:numPr>
                <w:ilvl w:val="0"/>
                <w:numId w:val="9"/>
              </w:numPr>
              <w:contextualSpacing w:val="0"/>
              <w:rPr>
                <w:rFonts w:asciiTheme="minorHAnsi" w:hAnsiTheme="minorHAnsi"/>
              </w:rPr>
            </w:pPr>
            <w:r>
              <w:rPr>
                <w:rFonts w:asciiTheme="minorHAnsi" w:hAnsiTheme="minorHAnsi"/>
              </w:rPr>
              <w:t xml:space="preserve">Right against worst forms </w:t>
            </w:r>
            <w:r>
              <w:rPr>
                <w:rFonts w:asciiTheme="minorHAnsi" w:hAnsiTheme="minorHAnsi"/>
              </w:rPr>
              <w:lastRenderedPageBreak/>
              <w:t>of child l</w:t>
            </w:r>
            <w:r w:rsidRPr="00063A68">
              <w:rPr>
                <w:rFonts w:asciiTheme="minorHAnsi" w:hAnsiTheme="minorHAnsi"/>
              </w:rPr>
              <w:t>abour (UDHR 25, ICESR 10)</w:t>
            </w:r>
          </w:p>
          <w:p w:rsidR="00D84D4D" w:rsidRPr="00063A68" w:rsidRDefault="00D84D4D" w:rsidP="00301725">
            <w:pPr>
              <w:pStyle w:val="ListBullet"/>
              <w:numPr>
                <w:ilvl w:val="0"/>
                <w:numId w:val="9"/>
              </w:numPr>
              <w:contextualSpacing w:val="0"/>
              <w:rPr>
                <w:rFonts w:asciiTheme="minorHAnsi" w:hAnsiTheme="minorHAnsi"/>
                <w:b/>
              </w:rPr>
            </w:pPr>
            <w:r w:rsidRPr="00063A68">
              <w:rPr>
                <w:rFonts w:asciiTheme="minorHAnsi" w:eastAsia="SimHei" w:hAnsiTheme="minorHAnsi" w:cs="Arial"/>
              </w:rPr>
              <w:t>Right to education (UDHR 26, ICESCR 10)</w:t>
            </w:r>
          </w:p>
          <w:p w:rsidR="00D84D4D" w:rsidRPr="00063A68" w:rsidRDefault="00D84D4D" w:rsidP="00301725">
            <w:pPr>
              <w:pStyle w:val="ListBullet"/>
              <w:numPr>
                <w:ilvl w:val="0"/>
                <w:numId w:val="0"/>
              </w:numPr>
              <w:spacing w:before="120" w:after="120"/>
              <w:ind w:left="360"/>
              <w:contextualSpacing w:val="0"/>
              <w:rPr>
                <w:rFonts w:asciiTheme="minorHAnsi" w:hAnsiTheme="minorHAnsi"/>
              </w:rPr>
            </w:pP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lastRenderedPageBreak/>
              <w:t>Introductory:</w:t>
            </w:r>
          </w:p>
          <w:p w:rsidR="00D84D4D" w:rsidRPr="00063A68" w:rsidRDefault="0060233D" w:rsidP="00301725">
            <w:pPr>
              <w:pStyle w:val="ListBullet"/>
              <w:numPr>
                <w:ilvl w:val="0"/>
                <w:numId w:val="13"/>
              </w:numPr>
              <w:contextualSpacing w:val="0"/>
              <w:rPr>
                <w:rStyle w:val="Hyperlink"/>
                <w:rFonts w:asciiTheme="minorHAnsi" w:hAnsiTheme="minorHAnsi"/>
                <w:color w:val="0070C0"/>
              </w:rPr>
            </w:pPr>
            <w:hyperlink r:id="rId145"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Child labour issue description</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United Nations:</w:t>
            </w:r>
          </w:p>
          <w:p w:rsidR="00D84D4D" w:rsidRPr="00063A68" w:rsidRDefault="0060233D" w:rsidP="00301725">
            <w:pPr>
              <w:pStyle w:val="ListBullet"/>
              <w:numPr>
                <w:ilvl w:val="0"/>
                <w:numId w:val="14"/>
              </w:numPr>
              <w:ind w:left="788" w:hanging="425"/>
              <w:contextualSpacing w:val="0"/>
              <w:rPr>
                <w:rFonts w:asciiTheme="minorHAnsi" w:hAnsiTheme="minorHAnsi"/>
                <w:color w:val="0070C0"/>
              </w:rPr>
            </w:pPr>
            <w:hyperlink r:id="rId146" w:history="1">
              <w:r w:rsidR="00D84D4D" w:rsidRPr="00063A68">
                <w:rPr>
                  <w:rStyle w:val="Hyperlink"/>
                  <w:color w:val="0070C0"/>
                </w:rPr>
                <w:t>Convention on the Rights of the Child</w:t>
              </w:r>
            </w:hyperlink>
          </w:p>
          <w:p w:rsidR="00D84D4D" w:rsidRPr="00063A68" w:rsidRDefault="0060233D" w:rsidP="00301725">
            <w:pPr>
              <w:pStyle w:val="ListBullet"/>
              <w:numPr>
                <w:ilvl w:val="0"/>
                <w:numId w:val="14"/>
              </w:numPr>
              <w:ind w:left="788" w:hanging="425"/>
              <w:contextualSpacing w:val="0"/>
              <w:rPr>
                <w:rFonts w:asciiTheme="minorHAnsi" w:hAnsiTheme="minorHAnsi"/>
                <w:color w:val="0070C0"/>
              </w:rPr>
            </w:pPr>
            <w:hyperlink r:id="rId147" w:history="1">
              <w:r w:rsidR="00D84D4D" w:rsidRPr="00063A68">
                <w:rPr>
                  <w:rStyle w:val="Hyperlink"/>
                  <w:color w:val="0070C0"/>
                </w:rPr>
                <w:t>Special Rapporteur on the sale of children</w:t>
              </w:r>
            </w:hyperlink>
          </w:p>
          <w:p w:rsidR="00D84D4D" w:rsidRPr="00063A68" w:rsidRDefault="0060233D" w:rsidP="00301725">
            <w:pPr>
              <w:pStyle w:val="ListBullet"/>
              <w:numPr>
                <w:ilvl w:val="0"/>
                <w:numId w:val="14"/>
              </w:numPr>
              <w:ind w:left="788" w:hanging="425"/>
              <w:contextualSpacing w:val="0"/>
              <w:rPr>
                <w:rFonts w:asciiTheme="minorHAnsi" w:hAnsiTheme="minorHAnsi"/>
                <w:color w:val="0070C0"/>
              </w:rPr>
            </w:pPr>
            <w:hyperlink r:id="rId148" w:history="1">
              <w:r w:rsidR="00D84D4D" w:rsidRPr="00063A68">
                <w:rPr>
                  <w:rStyle w:val="Hyperlink"/>
                  <w:color w:val="0070C0"/>
                </w:rPr>
                <w:t>Special Rapporteur for children in armed conflict</w:t>
              </w:r>
            </w:hyperlink>
          </w:p>
          <w:p w:rsidR="00D84D4D" w:rsidRPr="00063A68" w:rsidRDefault="0060233D" w:rsidP="00301725">
            <w:pPr>
              <w:pStyle w:val="ListBullet"/>
              <w:numPr>
                <w:ilvl w:val="0"/>
                <w:numId w:val="14"/>
              </w:numPr>
              <w:ind w:left="788" w:hanging="425"/>
              <w:contextualSpacing w:val="0"/>
              <w:rPr>
                <w:rFonts w:asciiTheme="minorHAnsi" w:hAnsiTheme="minorHAnsi"/>
                <w:color w:val="0070C0"/>
              </w:rPr>
            </w:pPr>
            <w:hyperlink r:id="rId149" w:history="1">
              <w:r w:rsidR="00D84D4D" w:rsidRPr="00063A68">
                <w:rPr>
                  <w:rStyle w:val="Hyperlink"/>
                  <w:color w:val="0070C0"/>
                </w:rPr>
                <w:t>Special Rapporteur on violence against children</w:t>
              </w:r>
            </w:hyperlink>
          </w:p>
          <w:p w:rsidR="00D84D4D" w:rsidRPr="00063A68" w:rsidRDefault="0060233D" w:rsidP="00301725">
            <w:pPr>
              <w:pStyle w:val="ListBullet"/>
              <w:numPr>
                <w:ilvl w:val="0"/>
                <w:numId w:val="14"/>
              </w:numPr>
              <w:ind w:left="788" w:hanging="425"/>
              <w:contextualSpacing w:val="0"/>
              <w:rPr>
                <w:rFonts w:asciiTheme="minorHAnsi" w:hAnsiTheme="minorHAnsi"/>
                <w:color w:val="0070C0"/>
              </w:rPr>
            </w:pPr>
            <w:hyperlink r:id="rId150" w:history="1">
              <w:r w:rsidR="00D84D4D" w:rsidRPr="00063A68">
                <w:rPr>
                  <w:rStyle w:val="Hyperlink"/>
                  <w:color w:val="0070C0"/>
                </w:rPr>
                <w:t>Special Rapporteur on trafficking in persons</w:t>
              </w:r>
            </w:hyperlink>
          </w:p>
          <w:p w:rsidR="00D84D4D" w:rsidRPr="00063A68" w:rsidRDefault="0060233D" w:rsidP="00301725">
            <w:pPr>
              <w:pStyle w:val="ListBullet"/>
              <w:numPr>
                <w:ilvl w:val="0"/>
                <w:numId w:val="14"/>
              </w:numPr>
              <w:ind w:left="788" w:hanging="425"/>
              <w:contextualSpacing w:val="0"/>
              <w:rPr>
                <w:rFonts w:asciiTheme="minorHAnsi" w:hAnsiTheme="minorHAnsi"/>
                <w:color w:val="0070C0"/>
              </w:rPr>
            </w:pPr>
            <w:hyperlink r:id="rId151" w:history="1">
              <w:r w:rsidR="00D84D4D" w:rsidRPr="00063A68">
                <w:rPr>
                  <w:rStyle w:val="Hyperlink"/>
                  <w:rFonts w:asciiTheme="minorHAnsi" w:hAnsiTheme="minorHAnsi"/>
                  <w:color w:val="0070C0"/>
                </w:rPr>
                <w:t>Special Rapporteur on the right to education</w:t>
              </w:r>
            </w:hyperlink>
          </w:p>
          <w:p w:rsidR="00D84D4D" w:rsidRPr="00063A68" w:rsidRDefault="00D84D4D" w:rsidP="00301725">
            <w:pPr>
              <w:pStyle w:val="ListBullet"/>
              <w:numPr>
                <w:ilvl w:val="0"/>
                <w:numId w:val="14"/>
              </w:numPr>
              <w:ind w:left="788" w:hanging="425"/>
              <w:contextualSpacing w:val="0"/>
              <w:rPr>
                <w:rFonts w:asciiTheme="minorHAnsi" w:hAnsiTheme="minorHAnsi"/>
              </w:rPr>
            </w:pPr>
            <w:r w:rsidRPr="00063A68">
              <w:rPr>
                <w:rFonts w:asciiTheme="minorHAnsi" w:hAnsiTheme="minorHAnsi"/>
              </w:rPr>
              <w:t xml:space="preserve">Child Info statistics: </w:t>
            </w:r>
            <w:hyperlink r:id="rId152" w:history="1">
              <w:r w:rsidRPr="00063A68">
                <w:rPr>
                  <w:rStyle w:val="Hyperlink"/>
                  <w:rFonts w:asciiTheme="minorHAnsi" w:hAnsiTheme="minorHAnsi"/>
                  <w:color w:val="0070C0"/>
                </w:rPr>
                <w:t>UNICEF Child labour by country</w:t>
              </w:r>
            </w:hyperlink>
            <w:r w:rsidRPr="00063A68">
              <w:rPr>
                <w:rFonts w:asciiTheme="minorHAnsi" w:hAnsiTheme="minorHAnsi"/>
              </w:rPr>
              <w:t xml:space="preserve"> </w:t>
            </w:r>
          </w:p>
          <w:p w:rsidR="00D84D4D" w:rsidRPr="00063A68" w:rsidRDefault="00D84D4D" w:rsidP="00301725">
            <w:pPr>
              <w:pStyle w:val="ListBullet"/>
              <w:numPr>
                <w:ilvl w:val="0"/>
                <w:numId w:val="14"/>
              </w:numPr>
              <w:ind w:left="788" w:hanging="425"/>
              <w:contextualSpacing w:val="0"/>
              <w:rPr>
                <w:rFonts w:asciiTheme="minorHAnsi" w:hAnsiTheme="minorHAnsi"/>
              </w:rPr>
            </w:pPr>
            <w:r w:rsidRPr="00063A68">
              <w:rPr>
                <w:rFonts w:asciiTheme="minorHAnsi" w:hAnsiTheme="minorHAnsi"/>
              </w:rPr>
              <w:t>UNICEF info</w:t>
            </w:r>
            <w:r>
              <w:rPr>
                <w:rFonts w:asciiTheme="minorHAnsi" w:hAnsiTheme="minorHAnsi"/>
              </w:rPr>
              <w:t>rmation</w:t>
            </w:r>
            <w:r w:rsidRPr="00063A68">
              <w:rPr>
                <w:rFonts w:asciiTheme="minorHAnsi" w:hAnsiTheme="minorHAnsi"/>
              </w:rPr>
              <w:t xml:space="preserve"> by country and programme: </w:t>
            </w:r>
            <w:hyperlink r:id="rId153" w:history="1">
              <w:r w:rsidRPr="00063A68">
                <w:rPr>
                  <w:rStyle w:val="Hyperlink"/>
                  <w:rFonts w:asciiTheme="minorHAnsi" w:hAnsiTheme="minorHAnsi"/>
                  <w:color w:val="0070C0"/>
                </w:rPr>
                <w:t>UNICEF by country</w:t>
              </w:r>
            </w:hyperlink>
            <w:r w:rsidRPr="00063A68">
              <w:rPr>
                <w:rFonts w:asciiTheme="minorHAnsi" w:hAnsiTheme="minorHAnsi"/>
              </w:rPr>
              <w:t xml:space="preserve"> </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International Labour Organisation:</w:t>
            </w:r>
          </w:p>
          <w:p w:rsidR="00D84D4D" w:rsidRPr="00063A68" w:rsidRDefault="00D84D4D" w:rsidP="00301725">
            <w:pPr>
              <w:pStyle w:val="ListBullet"/>
              <w:numPr>
                <w:ilvl w:val="0"/>
                <w:numId w:val="15"/>
              </w:numPr>
              <w:ind w:left="723"/>
              <w:contextualSpacing w:val="0"/>
              <w:rPr>
                <w:rFonts w:asciiTheme="minorHAnsi" w:hAnsiTheme="minorHAnsi"/>
              </w:rPr>
            </w:pPr>
            <w:r w:rsidRPr="00063A68">
              <w:rPr>
                <w:rFonts w:asciiTheme="minorHAnsi" w:hAnsiTheme="minorHAnsi"/>
              </w:rPr>
              <w:lastRenderedPageBreak/>
              <w:t xml:space="preserve">ILO Worst Forms of Child Labour Convention No. 182 </w:t>
            </w:r>
            <w:hyperlink r:id="rId154" w:history="1">
              <w:r w:rsidRPr="00063A68">
                <w:rPr>
                  <w:rStyle w:val="Hyperlink"/>
                  <w:rFonts w:asciiTheme="minorHAnsi" w:hAnsiTheme="minorHAnsi"/>
                  <w:color w:val="0070C0"/>
                </w:rPr>
                <w:t>Ratification by country</w:t>
              </w:r>
            </w:hyperlink>
          </w:p>
          <w:p w:rsidR="00D84D4D" w:rsidRPr="00063A68" w:rsidRDefault="00D84D4D" w:rsidP="00301725">
            <w:pPr>
              <w:pStyle w:val="ListBullet"/>
              <w:numPr>
                <w:ilvl w:val="0"/>
                <w:numId w:val="15"/>
              </w:numPr>
              <w:ind w:left="723"/>
              <w:contextualSpacing w:val="0"/>
              <w:rPr>
                <w:rStyle w:val="Hyperlink"/>
                <w:rFonts w:asciiTheme="minorHAnsi" w:hAnsiTheme="minorHAnsi"/>
              </w:rPr>
            </w:pPr>
            <w:r w:rsidRPr="00063A68">
              <w:rPr>
                <w:rFonts w:asciiTheme="minorHAnsi" w:hAnsiTheme="minorHAnsi"/>
              </w:rPr>
              <w:t>ILO topics (reports, sector and country information etc.)</w:t>
            </w:r>
            <w:r w:rsidRPr="00063A68">
              <w:t xml:space="preserve">: </w:t>
            </w:r>
            <w:hyperlink r:id="rId155" w:history="1">
              <w:r w:rsidRPr="00063A68">
                <w:rPr>
                  <w:rStyle w:val="Hyperlink"/>
                  <w:color w:val="0070C0"/>
                </w:rPr>
                <w:t>Child labour</w:t>
              </w:r>
            </w:hyperlink>
          </w:p>
          <w:p w:rsidR="00D84D4D" w:rsidRPr="00063A68" w:rsidRDefault="00D84D4D" w:rsidP="00301725">
            <w:pPr>
              <w:pStyle w:val="ListBullet"/>
              <w:numPr>
                <w:ilvl w:val="0"/>
                <w:numId w:val="15"/>
              </w:numPr>
              <w:ind w:left="723"/>
              <w:contextualSpacing w:val="0"/>
              <w:rPr>
                <w:rFonts w:asciiTheme="minorHAnsi" w:hAnsiTheme="minorHAnsi"/>
              </w:rPr>
            </w:pPr>
            <w:r w:rsidRPr="00063A68">
              <w:rPr>
                <w:rFonts w:asciiTheme="minorHAnsi" w:hAnsiTheme="minorHAnsi"/>
              </w:rPr>
              <w:t xml:space="preserve">Child labour statistics: </w:t>
            </w:r>
            <w:hyperlink r:id="rId156" w:history="1">
              <w:r w:rsidRPr="00063A68">
                <w:rPr>
                  <w:rStyle w:val="Hyperlink"/>
                  <w:rFonts w:asciiTheme="minorHAnsi" w:hAnsiTheme="minorHAnsi"/>
                  <w:color w:val="0070C0"/>
                </w:rPr>
                <w:t>ILO survey</w:t>
              </w:r>
            </w:hyperlink>
            <w:r w:rsidRPr="00063A68">
              <w:rPr>
                <w:rFonts w:asciiTheme="minorHAnsi" w:hAnsiTheme="minorHAnsi"/>
                <w:color w:val="0070C0"/>
              </w:rPr>
              <w:t xml:space="preserve"> </w:t>
            </w:r>
          </w:p>
          <w:p w:rsidR="00D84D4D" w:rsidRPr="00063A68" w:rsidRDefault="00D84D4D" w:rsidP="00301725">
            <w:pPr>
              <w:pStyle w:val="ListBullet"/>
              <w:numPr>
                <w:ilvl w:val="0"/>
                <w:numId w:val="15"/>
              </w:numPr>
              <w:ind w:left="723"/>
              <w:contextualSpacing w:val="0"/>
              <w:rPr>
                <w:rFonts w:asciiTheme="minorHAnsi" w:hAnsiTheme="minorHAnsi"/>
              </w:rPr>
            </w:pPr>
            <w:r w:rsidRPr="00063A68">
              <w:rPr>
                <w:rFonts w:asciiTheme="minorHAnsi" w:hAnsiTheme="minorHAnsi"/>
              </w:rPr>
              <w:t xml:space="preserve">Minimum Age Convention No. 138 </w:t>
            </w:r>
            <w:hyperlink r:id="rId157" w:history="1">
              <w:r w:rsidRPr="00063A68">
                <w:rPr>
                  <w:rStyle w:val="Hyperlink"/>
                  <w:rFonts w:asciiTheme="minorHAnsi" w:hAnsiTheme="minorHAnsi"/>
                  <w:color w:val="0070C0"/>
                </w:rPr>
                <w:t>Ratification by country</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Child Rights International Network (CRIN):</w:t>
            </w:r>
          </w:p>
          <w:p w:rsidR="00D84D4D" w:rsidRPr="00063A68" w:rsidRDefault="00D84D4D" w:rsidP="00301725">
            <w:pPr>
              <w:pStyle w:val="ListBullet"/>
              <w:numPr>
                <w:ilvl w:val="0"/>
                <w:numId w:val="15"/>
              </w:numPr>
              <w:ind w:left="723"/>
              <w:contextualSpacing w:val="0"/>
            </w:pPr>
            <w:r w:rsidRPr="00063A68">
              <w:t xml:space="preserve">CRIN General information on the </w:t>
            </w:r>
            <w:hyperlink r:id="rId158" w:history="1">
              <w:r w:rsidRPr="00063A68">
                <w:rPr>
                  <w:rStyle w:val="Hyperlink"/>
                  <w:rFonts w:asciiTheme="minorHAnsi" w:hAnsiTheme="minorHAnsi"/>
                  <w:color w:val="0070C0"/>
                </w:rPr>
                <w:t>Convention on the Rights of the Child (CRC) Article 32</w:t>
              </w:r>
            </w:hyperlink>
            <w:r w:rsidRPr="00063A68">
              <w:rPr>
                <w:i/>
              </w:rPr>
              <w:t xml:space="preserve"> </w:t>
            </w:r>
          </w:p>
          <w:p w:rsidR="00D84D4D" w:rsidRPr="00063A68" w:rsidRDefault="0060233D" w:rsidP="00301725">
            <w:pPr>
              <w:pStyle w:val="ListBullet"/>
              <w:numPr>
                <w:ilvl w:val="0"/>
                <w:numId w:val="15"/>
              </w:numPr>
              <w:ind w:left="723"/>
              <w:contextualSpacing w:val="0"/>
              <w:rPr>
                <w:rFonts w:asciiTheme="minorHAnsi" w:hAnsiTheme="minorHAnsi"/>
              </w:rPr>
            </w:pPr>
            <w:hyperlink r:id="rId159" w:history="1">
              <w:r w:rsidR="00D84D4D" w:rsidRPr="00063A68">
                <w:rPr>
                  <w:rStyle w:val="Hyperlink"/>
                  <w:rFonts w:asciiTheme="minorHAnsi" w:hAnsiTheme="minorHAnsi"/>
                  <w:color w:val="0070C0"/>
                </w:rPr>
                <w:t>CRIN themes</w:t>
              </w:r>
            </w:hyperlink>
          </w:p>
          <w:p w:rsidR="00D84D4D" w:rsidRPr="00063A68" w:rsidRDefault="00D84D4D" w:rsidP="00301725">
            <w:pPr>
              <w:pStyle w:val="ListBullet"/>
              <w:numPr>
                <w:ilvl w:val="0"/>
                <w:numId w:val="0"/>
              </w:numPr>
              <w:ind w:left="360" w:hanging="360"/>
              <w:contextualSpacing w:val="0"/>
            </w:pPr>
            <w:r w:rsidRPr="00063A68">
              <w:t xml:space="preserve">Worst forms of child labour: </w:t>
            </w:r>
          </w:p>
          <w:p w:rsidR="00D84D4D" w:rsidRPr="00063A68" w:rsidRDefault="00D84D4D" w:rsidP="00301725">
            <w:pPr>
              <w:pStyle w:val="ListBullet"/>
              <w:numPr>
                <w:ilvl w:val="0"/>
                <w:numId w:val="15"/>
              </w:numPr>
              <w:ind w:left="723"/>
              <w:contextualSpacing w:val="0"/>
            </w:pPr>
            <w:r w:rsidRPr="00063A68">
              <w:t xml:space="preserve">U.S. Department of </w:t>
            </w:r>
            <w:proofErr w:type="spellStart"/>
            <w:r w:rsidRPr="00063A68">
              <w:t>Labor</w:t>
            </w:r>
            <w:proofErr w:type="spellEnd"/>
            <w:r w:rsidRPr="00063A68">
              <w:t xml:space="preserve"> Findings on the Worst forms of Child </w:t>
            </w:r>
            <w:proofErr w:type="spellStart"/>
            <w:r w:rsidRPr="00063A68">
              <w:t>Labor</w:t>
            </w:r>
            <w:proofErr w:type="spellEnd"/>
            <w:r w:rsidRPr="00063A68">
              <w:t xml:space="preserve">:  </w:t>
            </w:r>
            <w:hyperlink r:id="rId160" w:history="1">
              <w:r w:rsidRPr="00063A68">
                <w:rPr>
                  <w:rStyle w:val="Hyperlink"/>
                  <w:rFonts w:asciiTheme="minorHAnsi" w:hAnsiTheme="minorHAnsi"/>
                  <w:color w:val="0070C0"/>
                </w:rPr>
                <w:t>Report on Child Labour</w:t>
              </w:r>
            </w:hyperlink>
            <w:r w:rsidRPr="00063A68">
              <w:t xml:space="preserve"> </w:t>
            </w:r>
          </w:p>
          <w:p w:rsidR="00D84D4D" w:rsidRPr="00063A68" w:rsidRDefault="00D84D4D" w:rsidP="00301725">
            <w:pPr>
              <w:pStyle w:val="ListBullet"/>
              <w:numPr>
                <w:ilvl w:val="0"/>
                <w:numId w:val="0"/>
              </w:numPr>
              <w:ind w:left="360" w:hanging="360"/>
              <w:contextualSpacing w:val="0"/>
            </w:pPr>
            <w:r w:rsidRPr="00063A68">
              <w:t xml:space="preserve">Other: </w:t>
            </w:r>
          </w:p>
          <w:p w:rsidR="00D84D4D" w:rsidRPr="00063A68" w:rsidRDefault="00D84D4D" w:rsidP="00301725">
            <w:pPr>
              <w:pStyle w:val="ListBullet"/>
              <w:numPr>
                <w:ilvl w:val="0"/>
                <w:numId w:val="15"/>
              </w:numPr>
              <w:ind w:left="720" w:hanging="357"/>
              <w:contextualSpacing w:val="0"/>
              <w:rPr>
                <w:rFonts w:asciiTheme="minorHAnsi" w:hAnsiTheme="minorHAnsi"/>
              </w:rPr>
            </w:pPr>
            <w:r w:rsidRPr="00063A68">
              <w:rPr>
                <w:rFonts w:asciiTheme="minorHAnsi" w:hAnsiTheme="minorHAnsi"/>
              </w:rPr>
              <w:t xml:space="preserve">Amnesty International </w:t>
            </w:r>
            <w:hyperlink r:id="rId161" w:history="1">
              <w:r w:rsidRPr="00063A68">
                <w:rPr>
                  <w:rStyle w:val="Hyperlink"/>
                  <w:rFonts w:asciiTheme="minorHAnsi" w:hAnsiTheme="minorHAnsi"/>
                  <w:color w:val="0070C0"/>
                </w:rPr>
                <w:t>Country Reports</w:t>
              </w:r>
            </w:hyperlink>
            <w:r w:rsidRPr="00063A68">
              <w:rPr>
                <w:rFonts w:asciiTheme="minorHAnsi" w:hAnsiTheme="minorHAnsi"/>
              </w:rPr>
              <w:t xml:space="preserve"> </w:t>
            </w:r>
          </w:p>
          <w:p w:rsidR="00D84D4D" w:rsidRPr="00063A68" w:rsidRDefault="00D84D4D" w:rsidP="00301725">
            <w:pPr>
              <w:pStyle w:val="ListBullet"/>
              <w:numPr>
                <w:ilvl w:val="0"/>
                <w:numId w:val="15"/>
              </w:numPr>
              <w:ind w:left="720" w:hanging="357"/>
              <w:contextualSpacing w:val="0"/>
            </w:pPr>
            <w:r w:rsidRPr="00063A68">
              <w:t xml:space="preserve">Global March Against Child Labour: </w:t>
            </w:r>
            <w:hyperlink r:id="rId162" w:history="1">
              <w:r w:rsidRPr="00063A68">
                <w:rPr>
                  <w:rStyle w:val="Hyperlink"/>
                  <w:rFonts w:asciiTheme="minorHAnsi" w:hAnsiTheme="minorHAnsi"/>
                  <w:color w:val="0070C0"/>
                </w:rPr>
                <w:t>www.globalmarch.org</w:t>
              </w:r>
            </w:hyperlink>
          </w:p>
          <w:p w:rsidR="00D84D4D" w:rsidRPr="00063A68" w:rsidRDefault="00D84D4D" w:rsidP="00301725">
            <w:pPr>
              <w:pStyle w:val="ListBullet"/>
              <w:numPr>
                <w:ilvl w:val="0"/>
                <w:numId w:val="15"/>
              </w:numPr>
              <w:ind w:left="720" w:hanging="357"/>
              <w:contextualSpacing w:val="0"/>
              <w:rPr>
                <w:rFonts w:asciiTheme="minorHAnsi" w:hAnsiTheme="minorHAnsi"/>
              </w:rPr>
            </w:pPr>
            <w:r w:rsidRPr="00063A68">
              <w:rPr>
                <w:rFonts w:asciiTheme="minorHAnsi" w:hAnsiTheme="minorHAnsi"/>
              </w:rPr>
              <w:t xml:space="preserve">Understanding Child Work: </w:t>
            </w:r>
            <w:hyperlink r:id="rId163" w:history="1">
              <w:r w:rsidRPr="00063A68">
                <w:rPr>
                  <w:rStyle w:val="Hyperlink"/>
                  <w:rFonts w:asciiTheme="minorHAnsi" w:hAnsiTheme="minorHAnsi"/>
                  <w:color w:val="0070C0"/>
                </w:rPr>
                <w:t>UCW</w:t>
              </w:r>
            </w:hyperlink>
          </w:p>
          <w:p w:rsidR="00D84D4D" w:rsidRPr="00063A68" w:rsidRDefault="00D84D4D" w:rsidP="00301725">
            <w:pPr>
              <w:pStyle w:val="ListBullet"/>
              <w:numPr>
                <w:ilvl w:val="0"/>
                <w:numId w:val="15"/>
              </w:numPr>
              <w:ind w:left="720" w:hanging="357"/>
              <w:contextualSpacing w:val="0"/>
              <w:rPr>
                <w:rFonts w:asciiTheme="minorHAnsi" w:hAnsiTheme="minorHAnsi"/>
              </w:rPr>
            </w:pPr>
            <w:r w:rsidRPr="00063A68">
              <w:rPr>
                <w:rFonts w:asciiTheme="minorHAnsi" w:hAnsiTheme="minorHAnsi"/>
              </w:rPr>
              <w:t xml:space="preserve">World report on child labour: </w:t>
            </w:r>
            <w:hyperlink r:id="rId164" w:history="1">
              <w:r w:rsidRPr="00063A68">
                <w:rPr>
                  <w:rStyle w:val="Hyperlink"/>
                  <w:rFonts w:asciiTheme="minorHAnsi" w:hAnsiTheme="minorHAnsi"/>
                  <w:color w:val="0070C0"/>
                </w:rPr>
                <w:t>World Report on child Labour</w:t>
              </w:r>
            </w:hyperlink>
          </w:p>
          <w:p w:rsidR="00D84D4D" w:rsidRPr="00063A68" w:rsidRDefault="00D84D4D" w:rsidP="00301725">
            <w:pPr>
              <w:pStyle w:val="ListBullet"/>
              <w:numPr>
                <w:ilvl w:val="0"/>
                <w:numId w:val="15"/>
              </w:numPr>
              <w:ind w:left="720" w:hanging="357"/>
              <w:contextualSpacing w:val="0"/>
            </w:pPr>
            <w:r w:rsidRPr="00063A68">
              <w:t xml:space="preserve">Stop Child Labour: </w:t>
            </w:r>
            <w:hyperlink r:id="rId165" w:history="1">
              <w:r w:rsidRPr="00063A68">
                <w:rPr>
                  <w:rStyle w:val="Hyperlink"/>
                  <w:rFonts w:asciiTheme="minorHAnsi" w:hAnsiTheme="minorHAnsi"/>
                  <w:color w:val="0070C0"/>
                </w:rPr>
                <w:t>http://www.stopchildlabour.eu/</w:t>
              </w:r>
            </w:hyperlink>
            <w:r w:rsidRPr="00063A68">
              <w:t xml:space="preserve"> </w:t>
            </w:r>
          </w:p>
          <w:p w:rsidR="00D84D4D" w:rsidRPr="00063A68" w:rsidRDefault="00D84D4D" w:rsidP="00301725">
            <w:pPr>
              <w:pStyle w:val="ListBullet"/>
              <w:numPr>
                <w:ilvl w:val="0"/>
                <w:numId w:val="15"/>
              </w:numPr>
              <w:ind w:left="723"/>
              <w:contextualSpacing w:val="0"/>
            </w:pPr>
            <w:r w:rsidRPr="00063A68">
              <w:t>National and local laws, policies and regulation</w:t>
            </w:r>
          </w:p>
          <w:p w:rsidR="00D84D4D" w:rsidRPr="00063A68" w:rsidRDefault="00D84D4D" w:rsidP="00301725">
            <w:pPr>
              <w:pStyle w:val="ListBullet"/>
              <w:numPr>
                <w:ilvl w:val="0"/>
                <w:numId w:val="15"/>
              </w:numPr>
              <w:ind w:left="723"/>
              <w:contextualSpacing w:val="0"/>
            </w:pPr>
            <w:r w:rsidRPr="00063A68">
              <w:t>Legal cases</w:t>
            </w:r>
          </w:p>
          <w:p w:rsidR="00D84D4D" w:rsidRPr="00063A68" w:rsidRDefault="00D84D4D" w:rsidP="00301725">
            <w:pPr>
              <w:pStyle w:val="ListBullet"/>
              <w:numPr>
                <w:ilvl w:val="0"/>
                <w:numId w:val="15"/>
              </w:numPr>
              <w:ind w:left="723"/>
              <w:contextualSpacing w:val="0"/>
            </w:pPr>
            <w:r>
              <w:t xml:space="preserve">Reports by NGOs and CSOs </w:t>
            </w:r>
            <w:r w:rsidRPr="00063A68">
              <w:t>(local, national</w:t>
            </w:r>
            <w:r>
              <w:t xml:space="preserve"> and international)</w:t>
            </w:r>
          </w:p>
          <w:p w:rsidR="00D84D4D" w:rsidRPr="00063A68" w:rsidRDefault="00D84D4D" w:rsidP="00301725">
            <w:pPr>
              <w:pStyle w:val="ListBullet"/>
              <w:numPr>
                <w:ilvl w:val="0"/>
                <w:numId w:val="15"/>
              </w:numPr>
              <w:ind w:left="723"/>
              <w:contextualSpacing w:val="0"/>
            </w:pPr>
            <w:r w:rsidRPr="00063A68">
              <w:t>United Nations Country Reports (including the Universal Periodic Review and reporting to relevant treaty bodies)</w:t>
            </w:r>
          </w:p>
          <w:p w:rsidR="00D84D4D" w:rsidRPr="00063A68" w:rsidRDefault="00D84D4D" w:rsidP="00301725">
            <w:pPr>
              <w:pStyle w:val="ListBullet"/>
              <w:numPr>
                <w:ilvl w:val="0"/>
                <w:numId w:val="15"/>
              </w:numPr>
              <w:spacing w:after="120"/>
              <w:ind w:left="723"/>
              <w:contextualSpacing w:val="0"/>
            </w:pPr>
            <w:r w:rsidRPr="00063A68">
              <w:lastRenderedPageBreak/>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Compliance with minimum age standards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Regulation of the hours of work and conditions of employment for young people</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Prevalence of child labour, including the worst forms of child labour in the country, including in the specific industry and region in question</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Forced Labour</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Pr>
                <w:rFonts w:asciiTheme="minorHAnsi" w:hAnsiTheme="minorHAnsi"/>
              </w:rPr>
              <w:t>Right to f</w:t>
            </w:r>
            <w:r w:rsidRPr="00063A68">
              <w:rPr>
                <w:rFonts w:asciiTheme="minorHAnsi" w:hAnsiTheme="minorHAnsi"/>
              </w:rPr>
              <w:t>reedom from forced labour and servitude (UDHR 4, ICCPR 8)</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freedom from torture and other cruel or degrading treatment or punishment (UDHR 5, ICCPR 7)</w:t>
            </w:r>
          </w:p>
          <w:p w:rsidR="00D84D4D" w:rsidRPr="00063A68" w:rsidRDefault="00D84D4D" w:rsidP="00301725">
            <w:pPr>
              <w:pStyle w:val="ListBullet"/>
              <w:numPr>
                <w:ilvl w:val="0"/>
                <w:numId w:val="9"/>
              </w:numPr>
              <w:contextualSpacing w:val="0"/>
              <w:rPr>
                <w:rFonts w:asciiTheme="minorHAnsi" w:hAnsiTheme="minorHAnsi"/>
              </w:rPr>
            </w:pPr>
            <w:r>
              <w:rPr>
                <w:rFonts w:asciiTheme="minorHAnsi" w:hAnsiTheme="minorHAnsi"/>
              </w:rPr>
              <w:t>Right to f</w:t>
            </w:r>
            <w:r w:rsidRPr="00063A68">
              <w:rPr>
                <w:rFonts w:asciiTheme="minorHAnsi" w:hAnsiTheme="minorHAnsi"/>
              </w:rPr>
              <w:t xml:space="preserve">reedom of movement </w:t>
            </w:r>
            <w:r w:rsidRPr="00063A68">
              <w:rPr>
                <w:rFonts w:asciiTheme="minorHAnsi" w:hAnsiTheme="minorHAnsi"/>
              </w:rPr>
              <w:lastRenderedPageBreak/>
              <w:t>(UDHR 13, ICCPR 12)</w:t>
            </w: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lastRenderedPageBreak/>
              <w:t xml:space="preserve">Introductory: </w:t>
            </w:r>
          </w:p>
          <w:p w:rsidR="00D84D4D" w:rsidRPr="00063A68" w:rsidRDefault="0060233D" w:rsidP="00301725">
            <w:pPr>
              <w:pStyle w:val="ListBullet"/>
              <w:numPr>
                <w:ilvl w:val="0"/>
                <w:numId w:val="6"/>
              </w:numPr>
              <w:ind w:left="723"/>
              <w:contextualSpacing w:val="0"/>
              <w:rPr>
                <w:rFonts w:asciiTheme="minorHAnsi" w:hAnsiTheme="minorHAnsi"/>
              </w:rPr>
            </w:pPr>
            <w:hyperlink r:id="rId166"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forced labour issue description</w:t>
            </w:r>
            <w:r w:rsidR="00D84D4D"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pPr>
            <w:r w:rsidRPr="00063A68">
              <w:t>United Nations:</w:t>
            </w:r>
          </w:p>
          <w:p w:rsidR="00D84D4D" w:rsidRPr="00063A68" w:rsidRDefault="0060233D" w:rsidP="00301725">
            <w:pPr>
              <w:pStyle w:val="ListBullet"/>
              <w:numPr>
                <w:ilvl w:val="0"/>
                <w:numId w:val="25"/>
              </w:numPr>
              <w:contextualSpacing w:val="0"/>
              <w:rPr>
                <w:color w:val="0070C0"/>
              </w:rPr>
            </w:pPr>
            <w:hyperlink r:id="rId167" w:history="1">
              <w:r w:rsidR="00D84D4D" w:rsidRPr="00063A68">
                <w:rPr>
                  <w:rStyle w:val="Hyperlink"/>
                  <w:rFonts w:asciiTheme="minorHAnsi" w:hAnsiTheme="minorHAnsi"/>
                  <w:color w:val="0070C0"/>
                </w:rPr>
                <w:t>Special Rapporteur on trafficking in persons</w:t>
              </w:r>
            </w:hyperlink>
          </w:p>
          <w:p w:rsidR="00D84D4D" w:rsidRPr="00063A68" w:rsidRDefault="0060233D" w:rsidP="00301725">
            <w:pPr>
              <w:pStyle w:val="ListBullet"/>
              <w:numPr>
                <w:ilvl w:val="0"/>
                <w:numId w:val="6"/>
              </w:numPr>
              <w:ind w:left="723"/>
              <w:contextualSpacing w:val="0"/>
              <w:rPr>
                <w:rStyle w:val="Hyperlink"/>
                <w:color w:val="0070C0"/>
              </w:rPr>
            </w:pPr>
            <w:hyperlink r:id="rId168" w:history="1">
              <w:r w:rsidR="00D84D4D" w:rsidRPr="00063A68">
                <w:rPr>
                  <w:rStyle w:val="Hyperlink"/>
                  <w:rFonts w:asciiTheme="minorHAnsi" w:hAnsiTheme="minorHAnsi"/>
                  <w:color w:val="0070C0"/>
                </w:rPr>
                <w:t>Special Rapporteur on contemporary forms of slavery, including its causes and consequences</w:t>
              </w:r>
            </w:hyperlink>
          </w:p>
          <w:p w:rsidR="00D84D4D" w:rsidRPr="00063A68" w:rsidRDefault="0060233D" w:rsidP="00301725">
            <w:pPr>
              <w:pStyle w:val="ListBullet"/>
              <w:numPr>
                <w:ilvl w:val="0"/>
                <w:numId w:val="6"/>
              </w:numPr>
              <w:ind w:left="717"/>
              <w:contextualSpacing w:val="0"/>
              <w:rPr>
                <w:color w:val="0070C0"/>
              </w:rPr>
            </w:pPr>
            <w:hyperlink r:id="rId169" w:history="1">
              <w:r w:rsidR="00D84D4D" w:rsidRPr="00063A68">
                <w:rPr>
                  <w:rStyle w:val="Hyperlink"/>
                  <w:color w:val="0070C0"/>
                </w:rPr>
                <w:t>Special Rapporteur on torture and other cruel, inhuman or degrading treatment or punishment</w:t>
              </w:r>
            </w:hyperlink>
            <w:r w:rsidR="00D84D4D" w:rsidRPr="00063A68">
              <w:rPr>
                <w:color w:val="0070C0"/>
              </w:rPr>
              <w:t xml:space="preserve"> </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International Labour Organisation:</w:t>
            </w:r>
          </w:p>
          <w:p w:rsidR="00D84D4D" w:rsidRPr="00063A68" w:rsidRDefault="00D84D4D" w:rsidP="00301725">
            <w:pPr>
              <w:pStyle w:val="ListBullet"/>
              <w:numPr>
                <w:ilvl w:val="0"/>
                <w:numId w:val="6"/>
              </w:numPr>
              <w:ind w:left="723"/>
              <w:contextualSpacing w:val="0"/>
              <w:rPr>
                <w:rFonts w:asciiTheme="minorHAnsi" w:hAnsiTheme="minorHAnsi"/>
              </w:rPr>
            </w:pPr>
            <w:r w:rsidRPr="00063A68">
              <w:rPr>
                <w:rFonts w:asciiTheme="minorHAnsi" w:hAnsiTheme="minorHAnsi"/>
              </w:rPr>
              <w:t xml:space="preserve">ILO Forced Labour Convention No. 29 </w:t>
            </w:r>
            <w:hyperlink r:id="rId170" w:history="1">
              <w:r w:rsidRPr="00063A68">
                <w:rPr>
                  <w:rStyle w:val="Hyperlink"/>
                  <w:rFonts w:asciiTheme="minorHAnsi" w:hAnsiTheme="minorHAnsi"/>
                  <w:color w:val="0070C0"/>
                </w:rPr>
                <w:t>Ratification by country</w:t>
              </w:r>
            </w:hyperlink>
          </w:p>
          <w:p w:rsidR="00D84D4D" w:rsidRPr="00063A68" w:rsidRDefault="00D84D4D" w:rsidP="00301725">
            <w:pPr>
              <w:pStyle w:val="ListBullet"/>
              <w:numPr>
                <w:ilvl w:val="0"/>
                <w:numId w:val="6"/>
              </w:numPr>
              <w:ind w:left="723"/>
              <w:contextualSpacing w:val="0"/>
              <w:rPr>
                <w:rStyle w:val="Hyperlink"/>
                <w:rFonts w:asciiTheme="minorHAnsi" w:hAnsiTheme="minorHAnsi"/>
              </w:rPr>
            </w:pPr>
            <w:r w:rsidRPr="00063A68">
              <w:rPr>
                <w:rFonts w:asciiTheme="minorHAnsi" w:hAnsiTheme="minorHAnsi"/>
              </w:rPr>
              <w:t xml:space="preserve">ILO Abolition of Forced Labour Convention No. 105 </w:t>
            </w:r>
            <w:hyperlink r:id="rId171" w:history="1">
              <w:r w:rsidRPr="00063A68">
                <w:rPr>
                  <w:rStyle w:val="Hyperlink"/>
                  <w:rFonts w:asciiTheme="minorHAnsi" w:hAnsiTheme="minorHAnsi"/>
                  <w:color w:val="0070C0"/>
                </w:rPr>
                <w:t>Ratifications by country</w:t>
              </w:r>
            </w:hyperlink>
          </w:p>
          <w:p w:rsidR="00D84D4D" w:rsidRPr="00063A68" w:rsidRDefault="00D84D4D" w:rsidP="00301725">
            <w:pPr>
              <w:pStyle w:val="ListBullet"/>
              <w:numPr>
                <w:ilvl w:val="0"/>
                <w:numId w:val="6"/>
              </w:numPr>
              <w:ind w:left="723"/>
              <w:contextualSpacing w:val="0"/>
              <w:rPr>
                <w:color w:val="0070C0"/>
              </w:rPr>
            </w:pPr>
            <w:r>
              <w:t>ILO topic</w:t>
            </w:r>
            <w:r w:rsidRPr="00063A68">
              <w:t xml:space="preserve">: </w:t>
            </w:r>
            <w:hyperlink r:id="rId172" w:history="1">
              <w:r w:rsidRPr="00063A68">
                <w:rPr>
                  <w:rStyle w:val="Hyperlink"/>
                  <w:color w:val="0070C0"/>
                </w:rPr>
                <w:t>Forced labour, human trafficking and slavery</w:t>
              </w:r>
            </w:hyperlink>
          </w:p>
          <w:p w:rsidR="00D84D4D" w:rsidRPr="00063A68" w:rsidRDefault="00D84D4D" w:rsidP="00301725">
            <w:pPr>
              <w:pStyle w:val="ListBullet"/>
              <w:numPr>
                <w:ilvl w:val="0"/>
                <w:numId w:val="0"/>
              </w:numPr>
              <w:ind w:left="360" w:hanging="360"/>
              <w:contextualSpacing w:val="0"/>
            </w:pPr>
            <w:r w:rsidRPr="00063A68">
              <w:t xml:space="preserve">Country Reports: </w:t>
            </w:r>
          </w:p>
          <w:p w:rsidR="00D84D4D" w:rsidRPr="00063A68" w:rsidRDefault="00D84D4D" w:rsidP="00301725">
            <w:pPr>
              <w:pStyle w:val="ListBullet"/>
              <w:numPr>
                <w:ilvl w:val="0"/>
                <w:numId w:val="6"/>
              </w:numPr>
              <w:ind w:left="717"/>
              <w:contextualSpacing w:val="0"/>
            </w:pPr>
            <w:r w:rsidRPr="00063A68">
              <w:t xml:space="preserve">U.S. Department of State, Annual Trafficking in Persons Report: </w:t>
            </w:r>
            <w:hyperlink r:id="rId173" w:history="1">
              <w:r w:rsidRPr="00063A68">
                <w:rPr>
                  <w:rStyle w:val="Hyperlink"/>
                  <w:color w:val="0070C0"/>
                </w:rPr>
                <w:t>Trafficking in Persons Report</w:t>
              </w:r>
            </w:hyperlink>
            <w:r w:rsidRPr="00063A68">
              <w:rPr>
                <w:color w:val="0070C0"/>
              </w:rPr>
              <w:t xml:space="preserve">  </w:t>
            </w:r>
          </w:p>
          <w:p w:rsidR="00D84D4D" w:rsidRPr="00063A68" w:rsidRDefault="00D84D4D" w:rsidP="00301725">
            <w:pPr>
              <w:pStyle w:val="ListBullet"/>
              <w:numPr>
                <w:ilvl w:val="0"/>
                <w:numId w:val="6"/>
              </w:numPr>
              <w:ind w:left="717"/>
              <w:contextualSpacing w:val="0"/>
            </w:pPr>
            <w:r w:rsidRPr="00063A68">
              <w:t xml:space="preserve">Amnesty International </w:t>
            </w:r>
            <w:hyperlink r:id="rId174" w:history="1">
              <w:r w:rsidRPr="00063A68">
                <w:rPr>
                  <w:rStyle w:val="Hyperlink"/>
                  <w:color w:val="0070C0"/>
                </w:rPr>
                <w:t>Country Reports</w:t>
              </w:r>
            </w:hyperlink>
            <w:r w:rsidRPr="00063A68">
              <w:t xml:space="preserve"> </w:t>
            </w:r>
          </w:p>
          <w:p w:rsidR="00D84D4D" w:rsidRPr="00063A68" w:rsidRDefault="00D84D4D" w:rsidP="00301725">
            <w:pPr>
              <w:pStyle w:val="ListBullet"/>
              <w:numPr>
                <w:ilvl w:val="0"/>
                <w:numId w:val="6"/>
              </w:numPr>
              <w:ind w:left="717"/>
              <w:contextualSpacing w:val="0"/>
            </w:pPr>
            <w:r w:rsidRPr="00063A68">
              <w:t xml:space="preserve">Global Slavery Index </w:t>
            </w:r>
            <w:hyperlink r:id="rId175" w:history="1">
              <w:r w:rsidRPr="00063A68">
                <w:rPr>
                  <w:rStyle w:val="Hyperlink"/>
                  <w:color w:val="0070C0"/>
                </w:rPr>
                <w:t>Country Briefs</w:t>
              </w:r>
            </w:hyperlink>
            <w:r w:rsidRPr="00063A68">
              <w:rPr>
                <w:color w:val="0070C0"/>
              </w:rPr>
              <w:t xml:space="preserve"> </w:t>
            </w:r>
          </w:p>
          <w:p w:rsidR="00D84D4D" w:rsidRPr="00063A68" w:rsidRDefault="00D84D4D" w:rsidP="00301725">
            <w:pPr>
              <w:pStyle w:val="ListBullet"/>
              <w:numPr>
                <w:ilvl w:val="0"/>
                <w:numId w:val="0"/>
              </w:numPr>
              <w:ind w:left="360" w:hanging="360"/>
              <w:contextualSpacing w:val="0"/>
            </w:pPr>
            <w:r w:rsidRPr="00063A68">
              <w:t xml:space="preserve">Other: </w:t>
            </w:r>
          </w:p>
          <w:p w:rsidR="00D84D4D" w:rsidRPr="00063A68" w:rsidRDefault="00D84D4D" w:rsidP="00301725">
            <w:pPr>
              <w:pStyle w:val="ListBullet"/>
              <w:numPr>
                <w:ilvl w:val="0"/>
                <w:numId w:val="6"/>
              </w:numPr>
              <w:ind w:left="717"/>
              <w:contextualSpacing w:val="0"/>
            </w:pPr>
            <w:r w:rsidRPr="00063A68">
              <w:t xml:space="preserve">End Slavery Now: </w:t>
            </w:r>
            <w:hyperlink r:id="rId176" w:history="1">
              <w:r>
                <w:rPr>
                  <w:rStyle w:val="Hyperlink"/>
                  <w:color w:val="0070C0"/>
                </w:rPr>
                <w:t>End Slavery Now H</w:t>
              </w:r>
              <w:r w:rsidRPr="00063A68">
                <w:rPr>
                  <w:rStyle w:val="Hyperlink"/>
                  <w:color w:val="0070C0"/>
                </w:rPr>
                <w:t>andbook</w:t>
              </w:r>
            </w:hyperlink>
          </w:p>
          <w:p w:rsidR="00D84D4D" w:rsidRPr="00063A68" w:rsidRDefault="00D84D4D" w:rsidP="00301725">
            <w:pPr>
              <w:pStyle w:val="ListBullet"/>
              <w:numPr>
                <w:ilvl w:val="0"/>
                <w:numId w:val="6"/>
              </w:numPr>
              <w:ind w:left="723"/>
              <w:contextualSpacing w:val="0"/>
            </w:pPr>
            <w:r w:rsidRPr="00063A68">
              <w:t>National and local laws, policies and regulation</w:t>
            </w:r>
          </w:p>
          <w:p w:rsidR="00D84D4D" w:rsidRPr="00063A68" w:rsidRDefault="00D84D4D" w:rsidP="00301725">
            <w:pPr>
              <w:pStyle w:val="ListBullet"/>
              <w:numPr>
                <w:ilvl w:val="0"/>
                <w:numId w:val="6"/>
              </w:numPr>
              <w:ind w:left="723"/>
              <w:contextualSpacing w:val="0"/>
            </w:pPr>
            <w:r w:rsidRPr="00063A68">
              <w:t>Legal cases</w:t>
            </w:r>
          </w:p>
          <w:p w:rsidR="00D84D4D" w:rsidRPr="00063A68" w:rsidRDefault="00D84D4D" w:rsidP="00301725">
            <w:pPr>
              <w:pStyle w:val="ListBullet"/>
              <w:numPr>
                <w:ilvl w:val="0"/>
                <w:numId w:val="6"/>
              </w:numPr>
              <w:ind w:left="723"/>
              <w:contextualSpacing w:val="0"/>
            </w:pPr>
            <w:r w:rsidRPr="00063A68">
              <w:lastRenderedPageBreak/>
              <w:t xml:space="preserve">Reports </w:t>
            </w:r>
            <w:r>
              <w:t>by NGOs and CSOs</w:t>
            </w:r>
            <w:r w:rsidRPr="00063A68">
              <w:t xml:space="preserve"> (local,</w:t>
            </w:r>
            <w:r>
              <w:t xml:space="preserve"> national and international)</w:t>
            </w:r>
          </w:p>
          <w:p w:rsidR="00D84D4D" w:rsidRPr="00063A68" w:rsidRDefault="00D84D4D" w:rsidP="00301725">
            <w:pPr>
              <w:pStyle w:val="ListBullet"/>
              <w:numPr>
                <w:ilvl w:val="0"/>
                <w:numId w:val="6"/>
              </w:numPr>
              <w:ind w:left="723"/>
              <w:contextualSpacing w:val="0"/>
            </w:pPr>
            <w:r w:rsidRPr="00063A68">
              <w:t>United Nations Country Reports (including the Universal Periodic Review and reporting to relevant treaty bodies)</w:t>
            </w:r>
          </w:p>
          <w:p w:rsidR="00D84D4D" w:rsidRPr="00063A68" w:rsidRDefault="00D84D4D" w:rsidP="00301725">
            <w:pPr>
              <w:pStyle w:val="ListBullet"/>
              <w:numPr>
                <w:ilvl w:val="0"/>
                <w:numId w:val="6"/>
              </w:numPr>
              <w:spacing w:after="120"/>
              <w:ind w:left="723"/>
              <w:contextualSpacing w:val="0"/>
            </w:pPr>
            <w:r w:rsidRPr="00063A68">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Prevalence of forced labour in the country and specific industry</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Past cases/issues regarding forced labour</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The country’s vulner</w:t>
            </w:r>
            <w:r>
              <w:rPr>
                <w:rFonts w:asciiTheme="minorHAnsi" w:hAnsiTheme="minorHAnsi"/>
              </w:rPr>
              <w:t>ability to forced labour issues such as debt bondage</w:t>
            </w:r>
            <w:r w:rsidRPr="00063A68">
              <w:rPr>
                <w:rFonts w:asciiTheme="minorHAnsi" w:hAnsiTheme="minorHAnsi"/>
              </w:rPr>
              <w:t xml:space="preserve"> or other coercion that makes workers unable to freely leave employment</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Vulnerable groups at risk to forced labour (e.g. migrant workers or rights-holder groups that experience high levels of discrimination)</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t>Occupational Health and Safety</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eastAsia="SimHei" w:hAnsiTheme="minorHAnsi" w:cs="Arial"/>
              </w:rPr>
              <w:t>Right to life, liberty and security of person (UDHR 3, ICCPR 6)</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eastAsia="SimHei" w:hAnsiTheme="minorHAnsi" w:cs="Arial"/>
              </w:rPr>
              <w:t>Right to health (UDHR 25, ICESCR 12)</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eastAsia="SimHei" w:hAnsiTheme="minorHAnsi" w:cs="Arial"/>
              </w:rPr>
              <w:t>Right to safe and healthy working conditions (UDHR 23, ICESCR 7)</w:t>
            </w: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t xml:space="preserve">Introductory: </w:t>
            </w:r>
          </w:p>
          <w:p w:rsidR="00D84D4D" w:rsidRPr="00063A68" w:rsidRDefault="0060233D" w:rsidP="00301725">
            <w:pPr>
              <w:pStyle w:val="ListBullet"/>
              <w:numPr>
                <w:ilvl w:val="0"/>
                <w:numId w:val="16"/>
              </w:numPr>
              <w:ind w:left="723"/>
              <w:contextualSpacing w:val="0"/>
              <w:rPr>
                <w:rFonts w:asciiTheme="minorHAnsi" w:hAnsiTheme="minorHAnsi"/>
              </w:rPr>
            </w:pPr>
            <w:hyperlink r:id="rId177"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health &amp; safety issue description</w:t>
            </w:r>
            <w:r w:rsidR="00D84D4D"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United Nations: </w:t>
            </w:r>
          </w:p>
          <w:p w:rsidR="00D84D4D" w:rsidRPr="00063A68" w:rsidRDefault="0060233D" w:rsidP="00301725">
            <w:pPr>
              <w:pStyle w:val="ListBullet"/>
              <w:numPr>
                <w:ilvl w:val="0"/>
                <w:numId w:val="16"/>
              </w:numPr>
              <w:ind w:left="723"/>
              <w:contextualSpacing w:val="0"/>
              <w:rPr>
                <w:rFonts w:asciiTheme="minorHAnsi" w:hAnsiTheme="minorHAnsi"/>
              </w:rPr>
            </w:pPr>
            <w:hyperlink r:id="rId178" w:history="1">
              <w:r w:rsidR="00D84D4D" w:rsidRPr="00063A68">
                <w:rPr>
                  <w:rStyle w:val="Hyperlink"/>
                  <w:rFonts w:asciiTheme="minorHAnsi" w:hAnsiTheme="minorHAnsi"/>
                  <w:color w:val="0070C0"/>
                </w:rPr>
                <w:t>Special Rapporteur on the right of everyone to the enjoyment of the highest attainable standard of physical and mental health</w:t>
              </w:r>
            </w:hyperlink>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International Labour Organisation:</w:t>
            </w:r>
          </w:p>
          <w:p w:rsidR="00D84D4D" w:rsidRPr="00063A68" w:rsidRDefault="00D84D4D" w:rsidP="00301725">
            <w:pPr>
              <w:pStyle w:val="ListBullet"/>
              <w:numPr>
                <w:ilvl w:val="0"/>
                <w:numId w:val="16"/>
              </w:numPr>
              <w:ind w:left="723"/>
              <w:contextualSpacing w:val="0"/>
              <w:rPr>
                <w:rFonts w:asciiTheme="minorHAnsi" w:hAnsiTheme="minorHAnsi"/>
              </w:rPr>
            </w:pPr>
            <w:r w:rsidRPr="00063A68">
              <w:rPr>
                <w:rFonts w:asciiTheme="minorHAnsi" w:hAnsiTheme="minorHAnsi"/>
              </w:rPr>
              <w:t xml:space="preserve">ILO Occupational Health and Safety Conventions: </w:t>
            </w:r>
            <w:hyperlink r:id="rId179" w:history="1">
              <w:r w:rsidRPr="00063A68">
                <w:rPr>
                  <w:rStyle w:val="Hyperlink"/>
                  <w:rFonts w:asciiTheme="minorHAnsi" w:hAnsiTheme="minorHAnsi"/>
                  <w:color w:val="0070C0"/>
                </w:rPr>
                <w:t>Ratifications by country</w:t>
              </w:r>
            </w:hyperlink>
          </w:p>
          <w:p w:rsidR="00D84D4D" w:rsidRPr="00063A68" w:rsidRDefault="00D84D4D" w:rsidP="00301725">
            <w:pPr>
              <w:pStyle w:val="ListBullet"/>
              <w:numPr>
                <w:ilvl w:val="0"/>
                <w:numId w:val="16"/>
              </w:numPr>
              <w:ind w:left="723"/>
              <w:contextualSpacing w:val="0"/>
              <w:rPr>
                <w:rFonts w:asciiTheme="minorHAnsi" w:hAnsiTheme="minorHAnsi"/>
              </w:rPr>
            </w:pPr>
            <w:r w:rsidRPr="00063A68">
              <w:rPr>
                <w:rFonts w:asciiTheme="minorHAnsi" w:hAnsiTheme="minorHAnsi"/>
              </w:rPr>
              <w:t>Working Environment (Air Pollution, Noise and Vibration) Convention No. 148</w:t>
            </w:r>
          </w:p>
          <w:p w:rsidR="00D84D4D" w:rsidRPr="00063A68" w:rsidRDefault="00D84D4D" w:rsidP="00301725">
            <w:pPr>
              <w:pStyle w:val="ListBullet"/>
              <w:numPr>
                <w:ilvl w:val="0"/>
                <w:numId w:val="16"/>
              </w:numPr>
              <w:ind w:left="723"/>
              <w:contextualSpacing w:val="0"/>
              <w:rPr>
                <w:rFonts w:asciiTheme="minorHAnsi" w:hAnsiTheme="minorHAnsi"/>
              </w:rPr>
            </w:pPr>
            <w:r w:rsidRPr="00063A68">
              <w:rPr>
                <w:rFonts w:asciiTheme="minorHAnsi" w:hAnsiTheme="minorHAnsi"/>
              </w:rPr>
              <w:t xml:space="preserve">Occupational Safety and Health Convention No. 155 </w:t>
            </w:r>
          </w:p>
          <w:p w:rsidR="00D84D4D" w:rsidRPr="00063A68" w:rsidRDefault="00D84D4D" w:rsidP="00301725">
            <w:pPr>
              <w:pStyle w:val="ListBullet"/>
              <w:numPr>
                <w:ilvl w:val="0"/>
                <w:numId w:val="16"/>
              </w:numPr>
              <w:ind w:left="723"/>
              <w:contextualSpacing w:val="0"/>
              <w:rPr>
                <w:rFonts w:asciiTheme="minorHAnsi" w:hAnsiTheme="minorHAnsi"/>
              </w:rPr>
            </w:pPr>
            <w:r w:rsidRPr="00063A68">
              <w:rPr>
                <w:rFonts w:asciiTheme="minorHAnsi" w:hAnsiTheme="minorHAnsi"/>
              </w:rPr>
              <w:t xml:space="preserve">Safety and Health in Mines Convention No. 176  </w:t>
            </w:r>
          </w:p>
          <w:p w:rsidR="00D84D4D" w:rsidRPr="00063A68" w:rsidRDefault="00D84D4D" w:rsidP="00301725">
            <w:pPr>
              <w:pStyle w:val="ListBullet"/>
              <w:numPr>
                <w:ilvl w:val="0"/>
                <w:numId w:val="16"/>
              </w:numPr>
              <w:ind w:left="723"/>
              <w:contextualSpacing w:val="0"/>
              <w:rPr>
                <w:rFonts w:asciiTheme="minorHAnsi" w:hAnsiTheme="minorHAnsi"/>
              </w:rPr>
            </w:pPr>
            <w:r w:rsidRPr="00063A68">
              <w:rPr>
                <w:rFonts w:asciiTheme="minorHAnsi" w:hAnsiTheme="minorHAnsi"/>
              </w:rPr>
              <w:t xml:space="preserve">Promotional Framework for Occupational Safety and Health Convention No. 187  </w:t>
            </w:r>
          </w:p>
          <w:p w:rsidR="00D84D4D" w:rsidRPr="00063A68" w:rsidRDefault="00D84D4D" w:rsidP="00301725">
            <w:pPr>
              <w:pStyle w:val="ListBullet"/>
              <w:numPr>
                <w:ilvl w:val="0"/>
                <w:numId w:val="16"/>
              </w:numPr>
              <w:ind w:left="723"/>
              <w:contextualSpacing w:val="0"/>
              <w:rPr>
                <w:rFonts w:asciiTheme="minorHAnsi" w:hAnsiTheme="minorHAnsi"/>
                <w:color w:val="0070C0"/>
              </w:rPr>
            </w:pPr>
            <w:r>
              <w:rPr>
                <w:rFonts w:asciiTheme="minorHAnsi" w:hAnsiTheme="minorHAnsi"/>
              </w:rPr>
              <w:t>ILO topic</w:t>
            </w:r>
            <w:r w:rsidRPr="00063A68">
              <w:rPr>
                <w:rFonts w:asciiTheme="minorHAnsi" w:hAnsiTheme="minorHAnsi"/>
              </w:rPr>
              <w:t>:</w:t>
            </w:r>
            <w:r w:rsidRPr="00063A68">
              <w:rPr>
                <w:rFonts w:asciiTheme="minorHAnsi" w:hAnsiTheme="minorHAnsi"/>
                <w:color w:val="0070C0"/>
              </w:rPr>
              <w:t xml:space="preserve"> </w:t>
            </w:r>
            <w:hyperlink r:id="rId180" w:history="1">
              <w:r w:rsidRPr="00063A68">
                <w:rPr>
                  <w:rStyle w:val="Hyperlink"/>
                  <w:color w:val="0070C0"/>
                </w:rPr>
                <w:t>Safety and health at work</w:t>
              </w:r>
            </w:hyperlink>
            <w:r w:rsidRPr="00063A68">
              <w:rPr>
                <w:rFonts w:asciiTheme="minorHAnsi" w:hAnsiTheme="minorHAnsi"/>
                <w:color w:val="0070C0"/>
              </w:rPr>
              <w:t xml:space="preserve"> </w:t>
            </w:r>
          </w:p>
          <w:p w:rsidR="00D84D4D" w:rsidRPr="00063A68" w:rsidRDefault="0060233D" w:rsidP="00301725">
            <w:pPr>
              <w:pStyle w:val="ListBullet"/>
              <w:numPr>
                <w:ilvl w:val="0"/>
                <w:numId w:val="16"/>
              </w:numPr>
              <w:ind w:left="723"/>
              <w:contextualSpacing w:val="0"/>
              <w:rPr>
                <w:rFonts w:asciiTheme="minorHAnsi" w:hAnsiTheme="minorHAnsi"/>
                <w:color w:val="0070C0"/>
              </w:rPr>
            </w:pPr>
            <w:hyperlink r:id="rId181" w:history="1">
              <w:r w:rsidR="00D84D4D" w:rsidRPr="00063A68">
                <w:rPr>
                  <w:rStyle w:val="Hyperlink"/>
                  <w:color w:val="0070C0"/>
                </w:rPr>
                <w:t>ILO Programme on Occupational Safety and Health: Country profiles</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60233D" w:rsidP="00301725">
            <w:pPr>
              <w:pStyle w:val="ListBullet"/>
              <w:numPr>
                <w:ilvl w:val="0"/>
                <w:numId w:val="16"/>
              </w:numPr>
              <w:ind w:left="723"/>
              <w:contextualSpacing w:val="0"/>
              <w:rPr>
                <w:rFonts w:asciiTheme="minorHAnsi" w:hAnsiTheme="minorHAnsi"/>
              </w:rPr>
            </w:pPr>
            <w:hyperlink r:id="rId182" w:history="1">
              <w:r w:rsidR="00D84D4D" w:rsidRPr="00063A68">
                <w:rPr>
                  <w:rStyle w:val="Hyperlink"/>
                  <w:rFonts w:asciiTheme="minorHAnsi" w:hAnsiTheme="minorHAnsi"/>
                  <w:color w:val="0070C0"/>
                </w:rPr>
                <w:t>Labour Start</w:t>
              </w:r>
            </w:hyperlink>
            <w:r w:rsidR="00D84D4D" w:rsidRPr="00063A68">
              <w:rPr>
                <w:rFonts w:asciiTheme="minorHAnsi" w:hAnsiTheme="minorHAnsi"/>
              </w:rPr>
              <w:t xml:space="preserve">  (Cases mainly)</w:t>
            </w:r>
          </w:p>
          <w:p w:rsidR="00D84D4D" w:rsidRPr="00063A68" w:rsidRDefault="00D84D4D" w:rsidP="00301725">
            <w:pPr>
              <w:pStyle w:val="ListBullet"/>
              <w:numPr>
                <w:ilvl w:val="0"/>
                <w:numId w:val="16"/>
              </w:numPr>
              <w:ind w:left="723"/>
              <w:contextualSpacing w:val="0"/>
              <w:rPr>
                <w:rFonts w:asciiTheme="minorHAnsi" w:hAnsiTheme="minorHAnsi"/>
              </w:rPr>
            </w:pPr>
            <w:r w:rsidRPr="00063A68">
              <w:rPr>
                <w:rFonts w:asciiTheme="minorHAnsi" w:hAnsiTheme="minorHAnsi"/>
              </w:rPr>
              <w:t xml:space="preserve">Baker </w:t>
            </w:r>
            <w:proofErr w:type="spellStart"/>
            <w:r w:rsidRPr="00063A68">
              <w:rPr>
                <w:rFonts w:asciiTheme="minorHAnsi" w:hAnsiTheme="minorHAnsi"/>
              </w:rPr>
              <w:t>Mckenzie</w:t>
            </w:r>
            <w:proofErr w:type="spellEnd"/>
            <w:r w:rsidRPr="00063A68">
              <w:rPr>
                <w:rFonts w:asciiTheme="minorHAnsi" w:hAnsiTheme="minorHAnsi"/>
              </w:rPr>
              <w:t xml:space="preserve">: </w:t>
            </w:r>
            <w:hyperlink r:id="rId183" w:history="1">
              <w:r w:rsidRPr="00063A68">
                <w:rPr>
                  <w:rStyle w:val="Hyperlink"/>
                  <w:rFonts w:asciiTheme="minorHAnsi" w:hAnsiTheme="minorHAnsi"/>
                  <w:color w:val="0070C0"/>
                </w:rPr>
                <w:t>Baker McKenzie Labour and employment law Latin America</w:t>
              </w:r>
            </w:hyperlink>
            <w:r w:rsidRPr="00063A68">
              <w:rPr>
                <w:rFonts w:asciiTheme="minorHAnsi" w:hAnsiTheme="minorHAnsi"/>
              </w:rPr>
              <w:t xml:space="preserve">  </w:t>
            </w:r>
          </w:p>
          <w:p w:rsidR="00D84D4D" w:rsidRPr="00063A68" w:rsidRDefault="0060233D" w:rsidP="00301725">
            <w:pPr>
              <w:pStyle w:val="ListBullet"/>
              <w:numPr>
                <w:ilvl w:val="0"/>
                <w:numId w:val="17"/>
              </w:numPr>
              <w:ind w:left="723"/>
              <w:contextualSpacing w:val="0"/>
              <w:rPr>
                <w:rFonts w:asciiTheme="minorHAnsi" w:hAnsiTheme="minorHAnsi"/>
              </w:rPr>
            </w:pPr>
            <w:hyperlink r:id="rId184" w:history="1">
              <w:r w:rsidR="00D84D4D" w:rsidRPr="0027082D">
                <w:rPr>
                  <w:rStyle w:val="Hyperlink"/>
                  <w:rFonts w:asciiTheme="minorHAnsi" w:hAnsiTheme="minorHAnsi"/>
                </w:rPr>
                <w:t>Portal for Responsible Supply Chain Management</w:t>
              </w:r>
            </w:hyperlink>
            <w:r w:rsidR="00D84D4D" w:rsidRPr="00063A68">
              <w:rPr>
                <w:rFonts w:asciiTheme="minorHAnsi" w:hAnsiTheme="minorHAnsi"/>
              </w:rPr>
              <w:t xml:space="preserve"> </w:t>
            </w:r>
          </w:p>
          <w:p w:rsidR="00D84D4D" w:rsidRPr="00063A68" w:rsidRDefault="00D84D4D" w:rsidP="00301725">
            <w:pPr>
              <w:pStyle w:val="ListBullet"/>
              <w:numPr>
                <w:ilvl w:val="0"/>
                <w:numId w:val="17"/>
              </w:numPr>
              <w:ind w:left="723"/>
              <w:contextualSpacing w:val="0"/>
              <w:rPr>
                <w:rFonts w:asciiTheme="minorHAnsi" w:hAnsiTheme="minorHAnsi"/>
              </w:rPr>
            </w:pPr>
            <w:r w:rsidRPr="00063A68">
              <w:rPr>
                <w:rFonts w:asciiTheme="minorHAnsi" w:hAnsiTheme="minorHAnsi"/>
              </w:rPr>
              <w:t xml:space="preserve">LO/FTF Council: </w:t>
            </w:r>
            <w:hyperlink r:id="rId185" w:history="1">
              <w:r w:rsidRPr="00063A68">
                <w:rPr>
                  <w:rStyle w:val="Hyperlink"/>
                  <w:rFonts w:asciiTheme="minorHAnsi" w:hAnsiTheme="minorHAnsi"/>
                  <w:color w:val="0070C0"/>
                </w:rPr>
                <w:t>Country Labour Profiles</w:t>
              </w:r>
            </w:hyperlink>
          </w:p>
          <w:p w:rsidR="00D84D4D" w:rsidRPr="00063A68" w:rsidRDefault="00D84D4D" w:rsidP="00301725">
            <w:pPr>
              <w:pStyle w:val="ListBullet"/>
              <w:numPr>
                <w:ilvl w:val="0"/>
                <w:numId w:val="17"/>
              </w:numPr>
              <w:ind w:left="723"/>
              <w:contextualSpacing w:val="0"/>
              <w:rPr>
                <w:rFonts w:asciiTheme="minorHAnsi" w:hAnsiTheme="minorHAnsi"/>
              </w:rPr>
            </w:pPr>
            <w:r w:rsidRPr="00063A68">
              <w:rPr>
                <w:rFonts w:asciiTheme="minorHAnsi" w:hAnsiTheme="minorHAnsi"/>
              </w:rPr>
              <w:t>National and local laws, policies and regulation</w:t>
            </w:r>
          </w:p>
          <w:p w:rsidR="00D84D4D" w:rsidRPr="00063A68" w:rsidRDefault="00D84D4D" w:rsidP="00301725">
            <w:pPr>
              <w:pStyle w:val="ListBullet"/>
              <w:numPr>
                <w:ilvl w:val="0"/>
                <w:numId w:val="17"/>
              </w:numPr>
              <w:ind w:left="723"/>
              <w:contextualSpacing w:val="0"/>
              <w:rPr>
                <w:rFonts w:asciiTheme="minorHAnsi" w:hAnsiTheme="minorHAnsi"/>
              </w:rPr>
            </w:pPr>
            <w:r w:rsidRPr="00063A68">
              <w:rPr>
                <w:rFonts w:asciiTheme="minorHAnsi" w:hAnsiTheme="minorHAnsi"/>
              </w:rPr>
              <w:t>Legal cases</w:t>
            </w:r>
          </w:p>
          <w:p w:rsidR="00D84D4D" w:rsidRPr="00063A68" w:rsidRDefault="00D84D4D" w:rsidP="00301725">
            <w:pPr>
              <w:pStyle w:val="ListBullet"/>
              <w:numPr>
                <w:ilvl w:val="0"/>
                <w:numId w:val="17"/>
              </w:numPr>
              <w:ind w:left="723"/>
              <w:contextualSpacing w:val="0"/>
              <w:rPr>
                <w:rFonts w:asciiTheme="minorHAnsi" w:hAnsiTheme="minorHAnsi"/>
              </w:rPr>
            </w:pPr>
            <w:r w:rsidRPr="00063A68">
              <w:rPr>
                <w:rFonts w:asciiTheme="minorHAnsi" w:hAnsiTheme="minorHAnsi"/>
              </w:rPr>
              <w:t xml:space="preserve">Reports </w:t>
            </w:r>
            <w:r>
              <w:rPr>
                <w:rFonts w:asciiTheme="minorHAnsi" w:hAnsiTheme="minorHAnsi"/>
              </w:rPr>
              <w:t>by NGOs and CSOs</w:t>
            </w:r>
            <w:r w:rsidRPr="00063A68">
              <w:rPr>
                <w:rFonts w:asciiTheme="minorHAnsi" w:hAnsiTheme="minorHAnsi"/>
              </w:rPr>
              <w:t xml:space="preserve"> (local, national and inter</w:t>
            </w:r>
            <w:r>
              <w:rPr>
                <w:rFonts w:asciiTheme="minorHAnsi" w:hAnsiTheme="minorHAnsi"/>
              </w:rPr>
              <w:t>national)</w:t>
            </w:r>
          </w:p>
          <w:p w:rsidR="00D84D4D" w:rsidRPr="00063A68" w:rsidRDefault="00D84D4D" w:rsidP="00301725">
            <w:pPr>
              <w:pStyle w:val="ListBullet"/>
              <w:numPr>
                <w:ilvl w:val="0"/>
                <w:numId w:val="17"/>
              </w:numPr>
              <w:ind w:left="723"/>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301725">
            <w:pPr>
              <w:pStyle w:val="ListBullet"/>
              <w:numPr>
                <w:ilvl w:val="0"/>
                <w:numId w:val="17"/>
              </w:numPr>
              <w:spacing w:after="120"/>
              <w:ind w:left="723"/>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Level of labour standards (national and local context)</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Adherence to international labour </w:t>
            </w:r>
            <w:r>
              <w:rPr>
                <w:rFonts w:asciiTheme="minorHAnsi" w:hAnsiTheme="minorHAnsi"/>
              </w:rPr>
              <w:t xml:space="preserve">standards on health and </w:t>
            </w:r>
            <w:r w:rsidRPr="00063A68">
              <w:rPr>
                <w:rFonts w:asciiTheme="minorHAnsi" w:hAnsiTheme="minorHAnsi"/>
              </w:rPr>
              <w:t xml:space="preserve"> safety</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The risks of the business project’s particular sector and specific classes of hazards in its work areas, including physical, chemical, biological, and radiological hazards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Number of accidents related to occupational health and safety</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Government systems and capacity for monitoring health and safety in the workplace</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lastRenderedPageBreak/>
              <w:t xml:space="preserve">Particularly vulnerable groups to working in unhealthy and unsafe working conditions (e.g. migrants, temporary workers) </w:t>
            </w:r>
          </w:p>
          <w:p w:rsidR="00D84D4D" w:rsidRPr="0027082D" w:rsidRDefault="00D84D4D" w:rsidP="00301725">
            <w:pPr>
              <w:pStyle w:val="ListBullet"/>
              <w:numPr>
                <w:ilvl w:val="0"/>
                <w:numId w:val="9"/>
              </w:numPr>
              <w:spacing w:after="120"/>
              <w:contextualSpacing w:val="0"/>
              <w:rPr>
                <w:rFonts w:asciiTheme="minorHAnsi" w:hAnsiTheme="minorHAnsi"/>
              </w:rPr>
            </w:pPr>
            <w:r w:rsidRPr="00063A68">
              <w:rPr>
                <w:rFonts w:asciiTheme="minorHAnsi" w:hAnsiTheme="minorHAnsi"/>
              </w:rPr>
              <w:t>Mandate and capacity of responsible ministries/agencies/</w:t>
            </w:r>
            <w:r>
              <w:rPr>
                <w:rFonts w:asciiTheme="minorHAnsi" w:hAnsiTheme="minorHAnsi"/>
              </w:rPr>
              <w:t xml:space="preserve"> </w:t>
            </w:r>
            <w:r w:rsidRPr="0027082D">
              <w:rPr>
                <w:rFonts w:asciiTheme="minorHAnsi" w:hAnsiTheme="minorHAnsi"/>
              </w:rPr>
              <w:t>committees</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Trade unions</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t>Right to freedom of association and collective bargaining (UDHR 20, ICCPR 22 and 23, ICESCR 8)</w:t>
            </w:r>
          </w:p>
          <w:p w:rsidR="00D84D4D" w:rsidRPr="00063A68" w:rsidRDefault="00D84D4D" w:rsidP="00301725">
            <w:pPr>
              <w:pStyle w:val="ListBullet"/>
              <w:numPr>
                <w:ilvl w:val="0"/>
                <w:numId w:val="9"/>
              </w:numPr>
              <w:contextualSpacing w:val="0"/>
              <w:rPr>
                <w:rFonts w:asciiTheme="minorHAnsi" w:hAnsiTheme="minorHAnsi"/>
                <w:b/>
              </w:rPr>
            </w:pPr>
            <w:r w:rsidRPr="00063A68">
              <w:rPr>
                <w:rFonts w:asciiTheme="minorHAnsi" w:hAnsiTheme="minorHAnsi"/>
              </w:rPr>
              <w:t xml:space="preserve">Right to freedom of </w:t>
            </w:r>
            <w:r w:rsidRPr="00063A68">
              <w:rPr>
                <w:rFonts w:asciiTheme="minorHAnsi" w:hAnsiTheme="minorHAnsi"/>
              </w:rPr>
              <w:lastRenderedPageBreak/>
              <w:t>assembly (UDHR 20 ICCPR 21)</w:t>
            </w:r>
          </w:p>
        </w:tc>
        <w:tc>
          <w:tcPr>
            <w:tcW w:w="7020" w:type="dxa"/>
            <w:shd w:val="clear" w:color="auto" w:fill="auto"/>
          </w:tcPr>
          <w:p w:rsidR="00D84D4D" w:rsidRPr="00063A68" w:rsidRDefault="00D84D4D" w:rsidP="00301725">
            <w:pPr>
              <w:pStyle w:val="ListBullet"/>
              <w:numPr>
                <w:ilvl w:val="0"/>
                <w:numId w:val="0"/>
              </w:numPr>
              <w:spacing w:before="120"/>
              <w:contextualSpacing w:val="0"/>
              <w:rPr>
                <w:rFonts w:asciiTheme="minorHAnsi" w:hAnsiTheme="minorHAnsi"/>
              </w:rPr>
            </w:pPr>
            <w:r w:rsidRPr="00063A68">
              <w:rPr>
                <w:rFonts w:asciiTheme="minorHAnsi" w:hAnsiTheme="minorHAnsi"/>
              </w:rPr>
              <w:lastRenderedPageBreak/>
              <w:t xml:space="preserve">Introductory: </w:t>
            </w:r>
          </w:p>
          <w:p w:rsidR="00D84D4D" w:rsidRPr="00063A68" w:rsidRDefault="0060233D" w:rsidP="00301725">
            <w:pPr>
              <w:pStyle w:val="ListBullet"/>
              <w:numPr>
                <w:ilvl w:val="0"/>
                <w:numId w:val="26"/>
              </w:numPr>
              <w:ind w:left="723"/>
              <w:contextualSpacing w:val="0"/>
              <w:rPr>
                <w:rFonts w:asciiTheme="minorHAnsi" w:hAnsiTheme="minorHAnsi"/>
                <w:color w:val="0070C0"/>
              </w:rPr>
            </w:pPr>
            <w:hyperlink r:id="rId186"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trade unions issue description</w:t>
            </w:r>
            <w:r w:rsidR="00D84D4D" w:rsidRPr="00063A68">
              <w:rPr>
                <w:rFonts w:asciiTheme="minorHAnsi" w:hAnsiTheme="minorHAnsi"/>
                <w:color w:val="0070C0"/>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United Nations: </w:t>
            </w:r>
          </w:p>
          <w:p w:rsidR="00D84D4D" w:rsidRPr="00063A68" w:rsidRDefault="0060233D" w:rsidP="00301725">
            <w:pPr>
              <w:pStyle w:val="ListBullet"/>
              <w:numPr>
                <w:ilvl w:val="0"/>
                <w:numId w:val="27"/>
              </w:numPr>
              <w:ind w:left="723"/>
              <w:contextualSpacing w:val="0"/>
              <w:rPr>
                <w:rFonts w:asciiTheme="minorHAnsi" w:hAnsiTheme="minorHAnsi"/>
                <w:color w:val="0070C0"/>
              </w:rPr>
            </w:pPr>
            <w:hyperlink r:id="rId187" w:history="1">
              <w:r w:rsidR="00D84D4D" w:rsidRPr="00063A68">
                <w:rPr>
                  <w:rStyle w:val="Hyperlink"/>
                  <w:rFonts w:asciiTheme="minorHAnsi" w:hAnsiTheme="minorHAnsi"/>
                  <w:color w:val="0070C0"/>
                </w:rPr>
                <w:t>Special Rapporteur on the rights to freedom of peaceful assembly and of association</w:t>
              </w:r>
            </w:hyperlink>
          </w:p>
          <w:p w:rsidR="00D84D4D" w:rsidRPr="00063A68" w:rsidRDefault="0060233D" w:rsidP="00301725">
            <w:pPr>
              <w:pStyle w:val="ListBullet"/>
              <w:numPr>
                <w:ilvl w:val="0"/>
                <w:numId w:val="27"/>
              </w:numPr>
              <w:ind w:left="723"/>
              <w:contextualSpacing w:val="0"/>
              <w:rPr>
                <w:rFonts w:asciiTheme="minorHAnsi" w:hAnsiTheme="minorHAnsi"/>
                <w:color w:val="0070C0"/>
              </w:rPr>
            </w:pPr>
            <w:hyperlink r:id="rId188" w:history="1">
              <w:r w:rsidR="00D84D4D" w:rsidRPr="00063A68">
                <w:rPr>
                  <w:rStyle w:val="Hyperlink"/>
                  <w:rFonts w:asciiTheme="minorHAnsi" w:hAnsiTheme="minorHAnsi"/>
                  <w:color w:val="0070C0"/>
                </w:rPr>
                <w:t>Special Rapporteur on the promotion and protection of the right to freedom of opinion and expression</w:t>
              </w:r>
            </w:hyperlink>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International Labour Organisation:</w:t>
            </w:r>
          </w:p>
          <w:p w:rsidR="00D84D4D" w:rsidRPr="00063A68" w:rsidRDefault="00D84D4D" w:rsidP="00301725">
            <w:pPr>
              <w:pStyle w:val="ListBullet"/>
              <w:numPr>
                <w:ilvl w:val="0"/>
                <w:numId w:val="29"/>
              </w:numPr>
              <w:ind w:left="723"/>
              <w:contextualSpacing w:val="0"/>
              <w:rPr>
                <w:rFonts w:asciiTheme="minorHAnsi" w:hAnsiTheme="minorHAnsi"/>
              </w:rPr>
            </w:pPr>
            <w:r w:rsidRPr="00063A68">
              <w:rPr>
                <w:rFonts w:asciiTheme="minorHAnsi" w:hAnsiTheme="minorHAnsi"/>
              </w:rPr>
              <w:t xml:space="preserve">ILO Freedom of Association and Protection of the Right to Organise Convention No.87 </w:t>
            </w:r>
            <w:hyperlink r:id="rId189" w:history="1">
              <w:r w:rsidRPr="00063A68">
                <w:rPr>
                  <w:rStyle w:val="Hyperlink"/>
                  <w:rFonts w:asciiTheme="minorHAnsi" w:hAnsiTheme="minorHAnsi"/>
                  <w:color w:val="0070C0"/>
                </w:rPr>
                <w:t>Ratification by country</w:t>
              </w:r>
            </w:hyperlink>
            <w:r w:rsidRPr="00063A68">
              <w:rPr>
                <w:rFonts w:asciiTheme="minorHAnsi" w:hAnsiTheme="minorHAnsi"/>
                <w:color w:val="0070C0"/>
              </w:rPr>
              <w:t xml:space="preserve"> </w:t>
            </w:r>
          </w:p>
          <w:p w:rsidR="00D84D4D" w:rsidRPr="00063A68" w:rsidRDefault="00D84D4D" w:rsidP="00301725">
            <w:pPr>
              <w:pStyle w:val="ListBullet"/>
              <w:numPr>
                <w:ilvl w:val="0"/>
                <w:numId w:val="29"/>
              </w:numPr>
              <w:ind w:left="723"/>
              <w:contextualSpacing w:val="0"/>
              <w:rPr>
                <w:rStyle w:val="Hyperlink"/>
                <w:rFonts w:asciiTheme="minorHAnsi" w:hAnsiTheme="minorHAnsi"/>
              </w:rPr>
            </w:pPr>
            <w:r w:rsidRPr="00063A68">
              <w:rPr>
                <w:rFonts w:asciiTheme="minorHAnsi" w:hAnsiTheme="minorHAnsi"/>
              </w:rPr>
              <w:t xml:space="preserve">ILO Right to Organise and Collection Bargaining Convention No. 98 </w:t>
            </w:r>
            <w:hyperlink r:id="rId190" w:history="1">
              <w:r w:rsidRPr="00063A68">
                <w:rPr>
                  <w:rStyle w:val="Hyperlink"/>
                  <w:rFonts w:asciiTheme="minorHAnsi" w:hAnsiTheme="minorHAnsi"/>
                  <w:color w:val="0070C0"/>
                </w:rPr>
                <w:t>Ratification by country</w:t>
              </w:r>
            </w:hyperlink>
          </w:p>
          <w:p w:rsidR="00D84D4D" w:rsidRPr="00063A68" w:rsidRDefault="00D84D4D" w:rsidP="00301725">
            <w:pPr>
              <w:pStyle w:val="ListBullet"/>
              <w:numPr>
                <w:ilvl w:val="0"/>
                <w:numId w:val="29"/>
              </w:numPr>
              <w:ind w:left="723"/>
              <w:contextualSpacing w:val="0"/>
              <w:rPr>
                <w:rFonts w:asciiTheme="minorHAnsi" w:hAnsiTheme="minorHAnsi"/>
              </w:rPr>
            </w:pPr>
            <w:r w:rsidRPr="00063A68">
              <w:rPr>
                <w:rFonts w:asciiTheme="minorHAnsi" w:hAnsiTheme="minorHAnsi"/>
              </w:rPr>
              <w:lastRenderedPageBreak/>
              <w:t xml:space="preserve">ILO topics: </w:t>
            </w:r>
          </w:p>
          <w:p w:rsidR="00D84D4D" w:rsidRPr="00063A68" w:rsidRDefault="0060233D" w:rsidP="00301725">
            <w:pPr>
              <w:pStyle w:val="ListBullet"/>
              <w:numPr>
                <w:ilvl w:val="0"/>
                <w:numId w:val="29"/>
              </w:numPr>
              <w:ind w:left="1097"/>
              <w:contextualSpacing w:val="0"/>
              <w:rPr>
                <w:rFonts w:asciiTheme="minorHAnsi" w:hAnsiTheme="minorHAnsi"/>
                <w:color w:val="0070C0"/>
              </w:rPr>
            </w:pPr>
            <w:hyperlink r:id="rId191" w:history="1">
              <w:r w:rsidR="00D84D4D" w:rsidRPr="00063A68">
                <w:rPr>
                  <w:rStyle w:val="Hyperlink"/>
                  <w:rFonts w:asciiTheme="minorHAnsi" w:hAnsiTheme="minorHAnsi"/>
                  <w:color w:val="0070C0"/>
                </w:rPr>
                <w:t>Collective bargaining and labour relations</w:t>
              </w:r>
            </w:hyperlink>
            <w:r w:rsidR="00D84D4D" w:rsidRPr="00063A68">
              <w:rPr>
                <w:rFonts w:asciiTheme="minorHAnsi" w:hAnsiTheme="minorHAnsi"/>
                <w:color w:val="0070C0"/>
              </w:rPr>
              <w:t xml:space="preserve"> </w:t>
            </w:r>
          </w:p>
          <w:p w:rsidR="00D84D4D" w:rsidRPr="00063A68" w:rsidRDefault="0060233D" w:rsidP="00301725">
            <w:pPr>
              <w:pStyle w:val="ListBullet"/>
              <w:numPr>
                <w:ilvl w:val="0"/>
                <w:numId w:val="29"/>
              </w:numPr>
              <w:ind w:left="1097"/>
              <w:contextualSpacing w:val="0"/>
              <w:rPr>
                <w:rFonts w:asciiTheme="minorHAnsi" w:hAnsiTheme="minorHAnsi"/>
                <w:color w:val="0070C0"/>
              </w:rPr>
            </w:pPr>
            <w:hyperlink r:id="rId192" w:history="1">
              <w:r w:rsidR="00D84D4D" w:rsidRPr="00063A68">
                <w:rPr>
                  <w:rStyle w:val="Hyperlink"/>
                  <w:rFonts w:asciiTheme="minorHAnsi" w:hAnsiTheme="minorHAnsi"/>
                  <w:color w:val="0070C0"/>
                </w:rPr>
                <w:t>Freedom of association</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International Trade Union Confederation:</w:t>
            </w:r>
          </w:p>
          <w:p w:rsidR="00D84D4D" w:rsidRPr="00063A68" w:rsidRDefault="00D84D4D" w:rsidP="00301725">
            <w:pPr>
              <w:pStyle w:val="ListParagraph"/>
              <w:numPr>
                <w:ilvl w:val="0"/>
                <w:numId w:val="12"/>
              </w:numPr>
              <w:spacing w:line="300" w:lineRule="atLeast"/>
              <w:rPr>
                <w:rFonts w:asciiTheme="minorHAnsi" w:hAnsiTheme="minorHAnsi"/>
              </w:rPr>
            </w:pPr>
            <w:r w:rsidRPr="00063A68">
              <w:rPr>
                <w:rFonts w:asciiTheme="minorHAnsi" w:hAnsiTheme="minorHAnsi"/>
              </w:rPr>
              <w:t xml:space="preserve">Country reports: </w:t>
            </w:r>
            <w:hyperlink r:id="rId193" w:history="1">
              <w:r w:rsidRPr="00063A68">
                <w:rPr>
                  <w:rStyle w:val="Hyperlink"/>
                  <w:rFonts w:asciiTheme="minorHAnsi" w:hAnsiTheme="minorHAnsi"/>
                  <w:color w:val="0070C0"/>
                </w:rPr>
                <w:t>Survey of Violations</w:t>
              </w:r>
            </w:hyperlink>
            <w:r w:rsidRPr="00063A68">
              <w:rPr>
                <w:rFonts w:asciiTheme="minorHAnsi" w:hAnsiTheme="minorHAnsi"/>
                <w:color w:val="0070C0"/>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D84D4D" w:rsidP="00301725">
            <w:pPr>
              <w:pStyle w:val="ListBullet"/>
              <w:numPr>
                <w:ilvl w:val="0"/>
                <w:numId w:val="28"/>
              </w:numPr>
              <w:contextualSpacing w:val="0"/>
              <w:rPr>
                <w:rFonts w:asciiTheme="minorHAnsi" w:hAnsiTheme="minorHAnsi"/>
              </w:rPr>
            </w:pPr>
            <w:r w:rsidRPr="00063A68">
              <w:rPr>
                <w:rFonts w:asciiTheme="minorHAnsi" w:hAnsiTheme="minorHAnsi"/>
              </w:rPr>
              <w:t xml:space="preserve">LO/FTF Council: </w:t>
            </w:r>
            <w:hyperlink r:id="rId194" w:history="1">
              <w:r w:rsidRPr="00063A68">
                <w:rPr>
                  <w:rStyle w:val="Hyperlink"/>
                  <w:rFonts w:asciiTheme="minorHAnsi" w:hAnsiTheme="minorHAnsi"/>
                  <w:color w:val="0070C0"/>
                </w:rPr>
                <w:t>Country Labour Profiles</w:t>
              </w:r>
            </w:hyperlink>
          </w:p>
          <w:p w:rsidR="00D84D4D" w:rsidRPr="00063A68" w:rsidRDefault="0060233D" w:rsidP="00301725">
            <w:pPr>
              <w:pStyle w:val="ListBullet"/>
              <w:numPr>
                <w:ilvl w:val="0"/>
                <w:numId w:val="28"/>
              </w:numPr>
              <w:contextualSpacing w:val="0"/>
              <w:rPr>
                <w:rFonts w:asciiTheme="minorHAnsi" w:hAnsiTheme="minorHAnsi"/>
              </w:rPr>
            </w:pPr>
            <w:hyperlink r:id="rId195" w:history="1">
              <w:r w:rsidR="00D84D4D" w:rsidRPr="00063A68">
                <w:rPr>
                  <w:rStyle w:val="Hyperlink"/>
                  <w:rFonts w:asciiTheme="minorHAnsi" w:hAnsiTheme="minorHAnsi"/>
                  <w:color w:val="0070C0"/>
                </w:rPr>
                <w:t>Labour Start</w:t>
              </w:r>
            </w:hyperlink>
            <w:r w:rsidR="00D84D4D" w:rsidRPr="00063A68">
              <w:rPr>
                <w:rFonts w:asciiTheme="minorHAnsi" w:hAnsiTheme="minorHAnsi"/>
                <w:color w:val="0070C0"/>
              </w:rPr>
              <w:t xml:space="preserve"> </w:t>
            </w:r>
          </w:p>
          <w:p w:rsidR="00D84D4D" w:rsidRPr="00063A68" w:rsidRDefault="00D84D4D" w:rsidP="00301725">
            <w:pPr>
              <w:pStyle w:val="ListBullet"/>
              <w:numPr>
                <w:ilvl w:val="0"/>
                <w:numId w:val="28"/>
              </w:numPr>
              <w:contextualSpacing w:val="0"/>
              <w:rPr>
                <w:rStyle w:val="Hyperlink"/>
                <w:rFonts w:asciiTheme="minorHAnsi" w:hAnsiTheme="minorHAnsi"/>
              </w:rPr>
            </w:pPr>
            <w:r w:rsidRPr="00063A68">
              <w:rPr>
                <w:rFonts w:asciiTheme="minorHAnsi" w:hAnsiTheme="minorHAnsi"/>
              </w:rPr>
              <w:t xml:space="preserve">TUAC Trade Union Advisory Committee to the OECD: </w:t>
            </w:r>
            <w:r w:rsidRPr="00063A68">
              <w:rPr>
                <w:rFonts w:asciiTheme="minorHAnsi" w:hAnsiTheme="minorHAnsi"/>
                <w:color w:val="0070C0"/>
              </w:rPr>
              <w:t xml:space="preserve"> </w:t>
            </w:r>
            <w:hyperlink r:id="rId196" w:history="1">
              <w:r w:rsidRPr="00063A68">
                <w:rPr>
                  <w:rStyle w:val="Hyperlink"/>
                  <w:rFonts w:asciiTheme="minorHAnsi" w:hAnsiTheme="minorHAnsi"/>
                  <w:color w:val="0070C0"/>
                </w:rPr>
                <w:t>TUAC</w:t>
              </w:r>
            </w:hyperlink>
          </w:p>
          <w:p w:rsidR="00D84D4D" w:rsidRPr="00A956CA" w:rsidRDefault="00D84D4D" w:rsidP="00301725">
            <w:pPr>
              <w:pStyle w:val="ListBullet"/>
              <w:numPr>
                <w:ilvl w:val="0"/>
                <w:numId w:val="28"/>
              </w:numPr>
              <w:spacing w:after="120"/>
              <w:ind w:left="714" w:hanging="357"/>
              <w:contextualSpacing w:val="0"/>
              <w:rPr>
                <w:rFonts w:asciiTheme="minorHAnsi" w:hAnsiTheme="minorHAnsi"/>
              </w:rPr>
            </w:pPr>
            <w:r w:rsidRPr="00063A68">
              <w:rPr>
                <w:rFonts w:asciiTheme="minorHAnsi" w:hAnsiTheme="minorHAnsi"/>
              </w:rPr>
              <w:t xml:space="preserve">Amnesty International </w:t>
            </w:r>
            <w:hyperlink r:id="rId197" w:history="1">
              <w:r w:rsidRPr="00063A68">
                <w:rPr>
                  <w:rStyle w:val="Hyperlink"/>
                  <w:rFonts w:asciiTheme="minorHAnsi" w:hAnsiTheme="minorHAnsi"/>
                  <w:color w:val="0070C0"/>
                </w:rPr>
                <w:t>Country Reports</w:t>
              </w:r>
            </w:hyperlink>
            <w:r w:rsidRPr="00063A68">
              <w:rPr>
                <w:rFonts w:asciiTheme="minorHAnsi" w:hAnsiTheme="minorHAnsi"/>
                <w:color w:val="0070C0"/>
              </w:rPr>
              <w:t xml:space="preserve"> </w:t>
            </w:r>
          </w:p>
        </w:tc>
        <w:tc>
          <w:tcPr>
            <w:tcW w:w="3333" w:type="dxa"/>
            <w:shd w:val="clear" w:color="auto" w:fill="auto"/>
          </w:tcPr>
          <w:p w:rsidR="00D84D4D" w:rsidRPr="0027082D" w:rsidRDefault="00D84D4D" w:rsidP="00301725">
            <w:pPr>
              <w:pStyle w:val="ListBullet"/>
              <w:numPr>
                <w:ilvl w:val="0"/>
                <w:numId w:val="9"/>
              </w:numPr>
              <w:spacing w:before="120"/>
              <w:contextualSpacing w:val="0"/>
              <w:rPr>
                <w:rFonts w:asciiTheme="minorHAnsi" w:hAnsiTheme="minorHAnsi"/>
              </w:rPr>
            </w:pPr>
            <w:r w:rsidRPr="0027082D">
              <w:rPr>
                <w:rFonts w:asciiTheme="minorHAnsi" w:hAnsiTheme="minorHAnsi"/>
              </w:rPr>
              <w:lastRenderedPageBreak/>
              <w:t>Restrictions in law or practice on the right of workers to collectively represent their interests</w:t>
            </w:r>
            <w:r w:rsidRPr="0027082D">
              <w:rPr>
                <w:rFonts w:ascii="MS Gothic" w:eastAsia="MS Gothic" w:hAnsi="MS Gothic" w:cs="MS Gothic"/>
              </w:rPr>
              <w:t>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Percentage of workers belonging to a union</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Number of legal and illegal strikes in most recent year</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Repression of demonstrations or assembly</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Largest trade unions and union confederations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lastRenderedPageBreak/>
              <w:t>Barriers to unionisation</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Incidents and prevalence of discrimination against individuals on the basis of unionisation</w:t>
            </w:r>
          </w:p>
          <w:p w:rsidR="00D84D4D" w:rsidRPr="00063A68" w:rsidRDefault="00D84D4D" w:rsidP="00301725">
            <w:pPr>
              <w:pStyle w:val="ListBullet"/>
              <w:numPr>
                <w:ilvl w:val="0"/>
                <w:numId w:val="9"/>
              </w:numPr>
              <w:spacing w:after="120"/>
              <w:contextualSpacing w:val="0"/>
              <w:rPr>
                <w:rFonts w:asciiTheme="minorHAnsi" w:hAnsiTheme="minorHAnsi"/>
              </w:rPr>
            </w:pPr>
            <w:r w:rsidRPr="00063A68">
              <w:rPr>
                <w:rFonts w:asciiTheme="minorHAnsi" w:hAnsiTheme="minorHAnsi"/>
              </w:rPr>
              <w:t>Prevalence of collective bargaining</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Working Conditions</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t>Right to work and to just and favourable conditions of work (UDHR 23 and 24, ICESCR 7)</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an adequate standard of living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bCs/>
              </w:rPr>
              <w:lastRenderedPageBreak/>
              <w:t>Right to equal pay for equal work (UDHR 23, ICESCR 7)</w:t>
            </w:r>
          </w:p>
          <w:p w:rsidR="00D84D4D" w:rsidRPr="00063A68" w:rsidRDefault="00D84D4D" w:rsidP="00301725">
            <w:pPr>
              <w:pStyle w:val="ListBullet"/>
              <w:numPr>
                <w:ilvl w:val="0"/>
                <w:numId w:val="9"/>
              </w:numPr>
              <w:contextualSpacing w:val="0"/>
              <w:rPr>
                <w:rFonts w:asciiTheme="minorHAnsi" w:hAnsiTheme="minorHAnsi"/>
              </w:rPr>
            </w:pPr>
            <w:r>
              <w:rPr>
                <w:rFonts w:asciiTheme="minorHAnsi" w:hAnsiTheme="minorHAnsi"/>
              </w:rPr>
              <w:t>Right to p</w:t>
            </w:r>
            <w:r w:rsidRPr="00063A68">
              <w:rPr>
                <w:rFonts w:asciiTheme="minorHAnsi" w:hAnsiTheme="minorHAnsi"/>
              </w:rPr>
              <w:t>rivacy (UDHR 12, ICCPR 17)</w:t>
            </w:r>
          </w:p>
        </w:tc>
        <w:tc>
          <w:tcPr>
            <w:tcW w:w="7020" w:type="dxa"/>
            <w:shd w:val="clear" w:color="auto" w:fill="auto"/>
          </w:tcPr>
          <w:p w:rsidR="00D84D4D" w:rsidRPr="00063A68" w:rsidRDefault="00D84D4D" w:rsidP="00301725">
            <w:pPr>
              <w:pStyle w:val="ListBullet"/>
              <w:numPr>
                <w:ilvl w:val="0"/>
                <w:numId w:val="0"/>
              </w:numPr>
              <w:spacing w:before="120"/>
              <w:contextualSpacing w:val="0"/>
              <w:rPr>
                <w:rFonts w:asciiTheme="minorHAnsi" w:hAnsiTheme="minorHAnsi"/>
              </w:rPr>
            </w:pPr>
            <w:r w:rsidRPr="00063A68">
              <w:rPr>
                <w:rFonts w:asciiTheme="minorHAnsi" w:hAnsiTheme="minorHAnsi"/>
              </w:rPr>
              <w:lastRenderedPageBreak/>
              <w:t xml:space="preserve">Introductory: </w:t>
            </w:r>
          </w:p>
          <w:p w:rsidR="00D84D4D" w:rsidRPr="00063A68" w:rsidRDefault="0060233D" w:rsidP="00301725">
            <w:pPr>
              <w:pStyle w:val="ListBullet"/>
              <w:numPr>
                <w:ilvl w:val="0"/>
                <w:numId w:val="30"/>
              </w:numPr>
              <w:ind w:left="723"/>
              <w:contextualSpacing w:val="0"/>
              <w:rPr>
                <w:rFonts w:asciiTheme="minorHAnsi" w:hAnsiTheme="minorHAnsi"/>
              </w:rPr>
            </w:pPr>
            <w:hyperlink r:id="rId198"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working conditions issue description</w:t>
            </w:r>
            <w:r w:rsidR="00D84D4D" w:rsidRPr="00063A68">
              <w:rPr>
                <w:rFonts w:asciiTheme="minorHAnsi" w:hAnsiTheme="minorHAnsi"/>
              </w:rPr>
              <w:t xml:space="preserve"> </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 xml:space="preserve">United Nations: </w:t>
            </w:r>
          </w:p>
          <w:p w:rsidR="00D84D4D" w:rsidRPr="00063A68" w:rsidRDefault="0060233D" w:rsidP="00301725">
            <w:pPr>
              <w:pStyle w:val="ListBullet"/>
              <w:numPr>
                <w:ilvl w:val="0"/>
                <w:numId w:val="31"/>
              </w:numPr>
              <w:ind w:left="723"/>
              <w:contextualSpacing w:val="0"/>
              <w:rPr>
                <w:rFonts w:asciiTheme="minorHAnsi" w:hAnsiTheme="minorHAnsi"/>
                <w:color w:val="0070C0"/>
              </w:rPr>
            </w:pPr>
            <w:hyperlink r:id="rId199" w:history="1">
              <w:r w:rsidR="00D84D4D" w:rsidRPr="00063A68">
                <w:rPr>
                  <w:rStyle w:val="Hyperlink"/>
                  <w:rFonts w:asciiTheme="minorHAnsi" w:hAnsiTheme="minorHAnsi"/>
                  <w:color w:val="0070C0"/>
                </w:rPr>
                <w:t>Special Rapporteur on the right of everyone to the enjoyment of the highest attainable standard of physical and mental health</w:t>
              </w:r>
            </w:hyperlink>
          </w:p>
          <w:p w:rsidR="00D84D4D" w:rsidRPr="00063A68" w:rsidRDefault="0060233D" w:rsidP="00301725">
            <w:pPr>
              <w:pStyle w:val="ListBullet"/>
              <w:numPr>
                <w:ilvl w:val="0"/>
                <w:numId w:val="31"/>
              </w:numPr>
              <w:ind w:left="723"/>
              <w:contextualSpacing w:val="0"/>
              <w:rPr>
                <w:rFonts w:asciiTheme="minorHAnsi" w:hAnsiTheme="minorHAnsi"/>
                <w:color w:val="0070C0"/>
              </w:rPr>
            </w:pPr>
            <w:hyperlink r:id="rId200" w:history="1">
              <w:r w:rsidR="00D84D4D" w:rsidRPr="00063A68">
                <w:rPr>
                  <w:rStyle w:val="Hyperlink"/>
                  <w:rFonts w:asciiTheme="minorHAnsi" w:hAnsiTheme="minorHAnsi"/>
                  <w:color w:val="0070C0"/>
                </w:rPr>
                <w:t>Special Rapporteur on adequate housing as a component of the right to an adequate standard of living, and on the right to non-discrimination in this context</w:t>
              </w:r>
            </w:hyperlink>
          </w:p>
          <w:p w:rsidR="00D84D4D" w:rsidRPr="00063A68" w:rsidRDefault="0060233D" w:rsidP="00301725">
            <w:pPr>
              <w:pStyle w:val="ListBullet"/>
              <w:numPr>
                <w:ilvl w:val="0"/>
                <w:numId w:val="31"/>
              </w:numPr>
              <w:ind w:left="723"/>
              <w:contextualSpacing w:val="0"/>
              <w:rPr>
                <w:rFonts w:asciiTheme="minorHAnsi" w:hAnsiTheme="minorHAnsi"/>
                <w:color w:val="0070C0"/>
              </w:rPr>
            </w:pPr>
            <w:hyperlink r:id="rId201" w:history="1">
              <w:r w:rsidR="00D84D4D" w:rsidRPr="00063A68">
                <w:rPr>
                  <w:rStyle w:val="Hyperlink"/>
                  <w:rFonts w:asciiTheme="minorHAnsi" w:hAnsiTheme="minorHAnsi"/>
                  <w:color w:val="0070C0"/>
                </w:rPr>
                <w:t>Special Rapporteur on the right to privacy</w:t>
              </w:r>
            </w:hyperlink>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 xml:space="preserve">International Labour Organisation: </w:t>
            </w:r>
          </w:p>
          <w:p w:rsidR="00D84D4D" w:rsidRPr="00063A68" w:rsidRDefault="00D84D4D" w:rsidP="00301725">
            <w:pPr>
              <w:pStyle w:val="ListBullet"/>
              <w:numPr>
                <w:ilvl w:val="0"/>
                <w:numId w:val="32"/>
              </w:numPr>
              <w:ind w:left="723"/>
              <w:contextualSpacing w:val="0"/>
              <w:rPr>
                <w:rStyle w:val="Hyperlink"/>
                <w:rFonts w:asciiTheme="minorHAnsi" w:hAnsiTheme="minorHAnsi"/>
              </w:rPr>
            </w:pPr>
            <w:r w:rsidRPr="00063A68">
              <w:rPr>
                <w:rFonts w:asciiTheme="minorHAnsi" w:hAnsiTheme="minorHAnsi"/>
              </w:rPr>
              <w:t xml:space="preserve">ILO Equal Remuneration Convention No.100 </w:t>
            </w:r>
            <w:hyperlink r:id="rId202" w:history="1">
              <w:r w:rsidRPr="00063A68">
                <w:rPr>
                  <w:rStyle w:val="Hyperlink"/>
                  <w:rFonts w:asciiTheme="minorHAnsi" w:hAnsiTheme="minorHAnsi"/>
                  <w:color w:val="0070C0"/>
                </w:rPr>
                <w:t>Ratifications by country</w:t>
              </w:r>
            </w:hyperlink>
          </w:p>
          <w:p w:rsidR="00D84D4D" w:rsidRPr="00063A68" w:rsidRDefault="00D84D4D" w:rsidP="00301725">
            <w:pPr>
              <w:pStyle w:val="ListBullet"/>
              <w:numPr>
                <w:ilvl w:val="0"/>
                <w:numId w:val="32"/>
              </w:numPr>
              <w:ind w:left="723"/>
              <w:contextualSpacing w:val="0"/>
              <w:rPr>
                <w:rFonts w:asciiTheme="minorHAnsi" w:hAnsiTheme="minorHAnsi"/>
              </w:rPr>
            </w:pPr>
            <w:r w:rsidRPr="00063A68">
              <w:rPr>
                <w:rFonts w:asciiTheme="minorHAnsi" w:hAnsiTheme="minorHAnsi"/>
              </w:rPr>
              <w:t>ILO topics (reports, sector and country information etc.):</w:t>
            </w:r>
          </w:p>
          <w:p w:rsidR="00D84D4D" w:rsidRPr="00063A68" w:rsidRDefault="0060233D" w:rsidP="00301725">
            <w:pPr>
              <w:pStyle w:val="ListBullet"/>
              <w:numPr>
                <w:ilvl w:val="0"/>
                <w:numId w:val="8"/>
              </w:numPr>
              <w:ind w:left="1097"/>
              <w:contextualSpacing w:val="0"/>
              <w:rPr>
                <w:rStyle w:val="Hyperlink"/>
                <w:rFonts w:asciiTheme="minorHAnsi" w:hAnsiTheme="minorHAnsi"/>
                <w:color w:val="0070C0"/>
              </w:rPr>
            </w:pPr>
            <w:hyperlink r:id="rId203" w:history="1">
              <w:r w:rsidR="00D84D4D" w:rsidRPr="00063A68">
                <w:rPr>
                  <w:rStyle w:val="Hyperlink"/>
                  <w:rFonts w:asciiTheme="minorHAnsi" w:hAnsiTheme="minorHAnsi"/>
                  <w:color w:val="0070C0"/>
                </w:rPr>
                <w:t>Working conditions</w:t>
              </w:r>
            </w:hyperlink>
          </w:p>
          <w:p w:rsidR="00D84D4D" w:rsidRPr="00063A68" w:rsidRDefault="0060233D" w:rsidP="00301725">
            <w:pPr>
              <w:pStyle w:val="ListBullet"/>
              <w:numPr>
                <w:ilvl w:val="0"/>
                <w:numId w:val="8"/>
              </w:numPr>
              <w:ind w:left="1097"/>
              <w:contextualSpacing w:val="0"/>
              <w:rPr>
                <w:rStyle w:val="Hyperlink"/>
                <w:rFonts w:asciiTheme="minorHAnsi" w:hAnsiTheme="minorHAnsi"/>
                <w:color w:val="0070C0"/>
              </w:rPr>
            </w:pPr>
            <w:hyperlink r:id="rId204" w:history="1">
              <w:r w:rsidR="00D84D4D" w:rsidRPr="00063A68">
                <w:rPr>
                  <w:rStyle w:val="Hyperlink"/>
                  <w:rFonts w:asciiTheme="minorHAnsi" w:hAnsiTheme="minorHAnsi"/>
                  <w:color w:val="0070C0"/>
                </w:rPr>
                <w:t>Wages</w:t>
              </w:r>
            </w:hyperlink>
            <w:r w:rsidR="00D84D4D" w:rsidRPr="00063A68">
              <w:rPr>
                <w:rStyle w:val="Hyperlink"/>
                <w:rFonts w:asciiTheme="minorHAnsi" w:hAnsiTheme="minorHAnsi"/>
                <w:color w:val="0070C0"/>
              </w:rPr>
              <w:t xml:space="preserve"> </w:t>
            </w:r>
          </w:p>
          <w:p w:rsidR="00D84D4D" w:rsidRPr="00063A68" w:rsidRDefault="00D84D4D" w:rsidP="00301725">
            <w:pPr>
              <w:pStyle w:val="ListBullet"/>
              <w:numPr>
                <w:ilvl w:val="0"/>
                <w:numId w:val="0"/>
              </w:numPr>
              <w:ind w:left="360" w:hanging="360"/>
              <w:contextualSpacing w:val="0"/>
              <w:rPr>
                <w:rStyle w:val="Hyperlink"/>
                <w:rFonts w:asciiTheme="minorHAnsi" w:hAnsiTheme="minorHAnsi"/>
                <w:color w:val="auto"/>
                <w:u w:val="none"/>
              </w:rPr>
            </w:pPr>
            <w:r w:rsidRPr="00063A68">
              <w:rPr>
                <w:rStyle w:val="Hyperlink"/>
                <w:rFonts w:asciiTheme="minorHAnsi" w:hAnsiTheme="minorHAnsi"/>
                <w:color w:val="auto"/>
                <w:u w:val="none"/>
              </w:rPr>
              <w:t xml:space="preserve">Other: </w:t>
            </w:r>
          </w:p>
          <w:p w:rsidR="00D84D4D" w:rsidRPr="00063A68" w:rsidRDefault="00D84D4D" w:rsidP="00301725">
            <w:pPr>
              <w:pStyle w:val="ListBullet"/>
              <w:numPr>
                <w:ilvl w:val="0"/>
                <w:numId w:val="34"/>
              </w:numPr>
              <w:ind w:left="717"/>
              <w:contextualSpacing w:val="0"/>
              <w:rPr>
                <w:rFonts w:asciiTheme="minorHAnsi" w:hAnsiTheme="minorHAnsi"/>
              </w:rPr>
            </w:pPr>
            <w:r w:rsidRPr="00063A68">
              <w:rPr>
                <w:rFonts w:asciiTheme="minorHAnsi" w:hAnsiTheme="minorHAnsi"/>
              </w:rPr>
              <w:t xml:space="preserve">Bertelsmann Foundation: </w:t>
            </w:r>
            <w:hyperlink r:id="rId205" w:history="1">
              <w:r w:rsidRPr="00063A68">
                <w:rPr>
                  <w:rStyle w:val="Hyperlink"/>
                  <w:rFonts w:asciiTheme="minorHAnsi" w:hAnsiTheme="minorHAnsi"/>
                  <w:color w:val="0070C0"/>
                </w:rPr>
                <w:t>Country Reports</w:t>
              </w:r>
            </w:hyperlink>
          </w:p>
          <w:p w:rsidR="00D84D4D" w:rsidRPr="00063A68" w:rsidRDefault="0060233D" w:rsidP="00301725">
            <w:pPr>
              <w:pStyle w:val="ListBullet"/>
              <w:numPr>
                <w:ilvl w:val="0"/>
                <w:numId w:val="34"/>
              </w:numPr>
              <w:ind w:left="717"/>
              <w:contextualSpacing w:val="0"/>
              <w:rPr>
                <w:rFonts w:asciiTheme="minorHAnsi" w:hAnsiTheme="minorHAnsi"/>
              </w:rPr>
            </w:pPr>
            <w:hyperlink r:id="rId206" w:history="1">
              <w:proofErr w:type="spellStart"/>
              <w:r w:rsidR="00D84D4D" w:rsidRPr="00063A68">
                <w:rPr>
                  <w:rStyle w:val="Hyperlink"/>
                  <w:rFonts w:asciiTheme="minorHAnsi" w:hAnsiTheme="minorHAnsi"/>
                  <w:color w:val="0070C0"/>
                </w:rPr>
                <w:t>MyWage</w:t>
              </w:r>
              <w:proofErr w:type="spellEnd"/>
              <w:r w:rsidR="00D84D4D" w:rsidRPr="00063A68">
                <w:rPr>
                  <w:rStyle w:val="Hyperlink"/>
                  <w:rFonts w:asciiTheme="minorHAnsi" w:hAnsiTheme="minorHAnsi"/>
                  <w:color w:val="0070C0"/>
                </w:rPr>
                <w:t xml:space="preserve"> Source</w:t>
              </w:r>
            </w:hyperlink>
            <w:r w:rsidR="00D84D4D" w:rsidRPr="00063A68">
              <w:rPr>
                <w:rFonts w:asciiTheme="minorHAnsi" w:hAnsiTheme="minorHAnsi"/>
              </w:rPr>
              <w:t xml:space="preserve">  (working hours, overtime pay, etc.)</w:t>
            </w:r>
          </w:p>
          <w:p w:rsidR="00D84D4D" w:rsidRPr="00063A68" w:rsidRDefault="00D84D4D" w:rsidP="00301725">
            <w:pPr>
              <w:pStyle w:val="ListBullet"/>
              <w:numPr>
                <w:ilvl w:val="0"/>
                <w:numId w:val="34"/>
              </w:numPr>
              <w:ind w:left="717"/>
              <w:contextualSpacing w:val="0"/>
              <w:rPr>
                <w:rFonts w:asciiTheme="minorHAnsi" w:hAnsiTheme="minorHAnsi"/>
              </w:rPr>
            </w:pPr>
            <w:r w:rsidRPr="00063A68">
              <w:rPr>
                <w:rFonts w:asciiTheme="minorHAnsi" w:hAnsiTheme="minorHAnsi"/>
              </w:rPr>
              <w:t xml:space="preserve">Baker </w:t>
            </w:r>
            <w:proofErr w:type="spellStart"/>
            <w:r w:rsidRPr="00063A68">
              <w:rPr>
                <w:rFonts w:asciiTheme="minorHAnsi" w:hAnsiTheme="minorHAnsi"/>
              </w:rPr>
              <w:t>Mckenzie</w:t>
            </w:r>
            <w:proofErr w:type="spellEnd"/>
            <w:r w:rsidRPr="00063A68">
              <w:rPr>
                <w:rFonts w:asciiTheme="minorHAnsi" w:hAnsiTheme="minorHAnsi"/>
              </w:rPr>
              <w:t xml:space="preserve">: </w:t>
            </w:r>
            <w:hyperlink r:id="rId207" w:history="1">
              <w:r w:rsidRPr="00063A68">
                <w:rPr>
                  <w:rStyle w:val="Hyperlink"/>
                  <w:rFonts w:asciiTheme="minorHAnsi" w:hAnsiTheme="minorHAnsi"/>
                  <w:color w:val="0070C0"/>
                </w:rPr>
                <w:t>Baker McKenzie Labour and employment law Latin America</w:t>
              </w:r>
            </w:hyperlink>
            <w:r w:rsidRPr="00063A68">
              <w:rPr>
                <w:rFonts w:asciiTheme="minorHAnsi" w:hAnsiTheme="minorHAnsi"/>
              </w:rPr>
              <w:t xml:space="preserve">  </w:t>
            </w:r>
          </w:p>
          <w:p w:rsidR="00D84D4D" w:rsidRPr="00063A68" w:rsidRDefault="00D84D4D" w:rsidP="00301725">
            <w:pPr>
              <w:pStyle w:val="ListBullet"/>
              <w:numPr>
                <w:ilvl w:val="0"/>
                <w:numId w:val="34"/>
              </w:numPr>
              <w:ind w:left="717"/>
              <w:contextualSpacing w:val="0"/>
              <w:rPr>
                <w:rFonts w:asciiTheme="minorHAnsi" w:hAnsiTheme="minorHAnsi"/>
              </w:rPr>
            </w:pPr>
            <w:r w:rsidRPr="00063A68">
              <w:rPr>
                <w:rFonts w:asciiTheme="minorHAnsi" w:hAnsiTheme="minorHAnsi"/>
              </w:rPr>
              <w:t xml:space="preserve">LO/FTF Council: </w:t>
            </w:r>
            <w:hyperlink r:id="rId208" w:history="1">
              <w:r w:rsidRPr="00063A68">
                <w:rPr>
                  <w:rStyle w:val="Hyperlink"/>
                  <w:rFonts w:asciiTheme="minorHAnsi" w:hAnsiTheme="minorHAnsi"/>
                  <w:color w:val="0070C0"/>
                </w:rPr>
                <w:t>Country Labour Profiles</w:t>
              </w:r>
            </w:hyperlink>
          </w:p>
          <w:p w:rsidR="00D84D4D" w:rsidRPr="00063A68" w:rsidRDefault="00D84D4D" w:rsidP="00301725">
            <w:pPr>
              <w:pStyle w:val="ListBullet"/>
              <w:numPr>
                <w:ilvl w:val="0"/>
                <w:numId w:val="34"/>
              </w:numPr>
              <w:ind w:left="717"/>
              <w:contextualSpacing w:val="0"/>
              <w:rPr>
                <w:rFonts w:asciiTheme="minorHAnsi" w:hAnsiTheme="minorHAnsi"/>
              </w:rPr>
            </w:pPr>
            <w:r w:rsidRPr="00063A68">
              <w:rPr>
                <w:rFonts w:asciiTheme="minorHAnsi" w:hAnsiTheme="minorHAnsi"/>
              </w:rPr>
              <w:t>National and local laws, policies and regulation</w:t>
            </w:r>
          </w:p>
          <w:p w:rsidR="00D84D4D" w:rsidRPr="00063A68" w:rsidRDefault="00D84D4D" w:rsidP="00301725">
            <w:pPr>
              <w:pStyle w:val="ListBullet"/>
              <w:numPr>
                <w:ilvl w:val="0"/>
                <w:numId w:val="34"/>
              </w:numPr>
              <w:ind w:left="717"/>
              <w:contextualSpacing w:val="0"/>
              <w:rPr>
                <w:rFonts w:asciiTheme="minorHAnsi" w:hAnsiTheme="minorHAnsi"/>
              </w:rPr>
            </w:pPr>
            <w:r w:rsidRPr="00063A68">
              <w:rPr>
                <w:rFonts w:asciiTheme="minorHAnsi" w:hAnsiTheme="minorHAnsi"/>
              </w:rPr>
              <w:t>Legal cases</w:t>
            </w:r>
          </w:p>
          <w:p w:rsidR="00D84D4D" w:rsidRPr="00063A68" w:rsidRDefault="00D84D4D" w:rsidP="00301725">
            <w:pPr>
              <w:pStyle w:val="ListBullet"/>
              <w:numPr>
                <w:ilvl w:val="0"/>
                <w:numId w:val="34"/>
              </w:numPr>
              <w:ind w:left="717"/>
              <w:contextualSpacing w:val="0"/>
              <w:rPr>
                <w:rFonts w:asciiTheme="minorHAnsi" w:hAnsiTheme="minorHAnsi"/>
              </w:rPr>
            </w:pPr>
            <w:r w:rsidRPr="00063A68">
              <w:rPr>
                <w:rFonts w:asciiTheme="minorHAnsi" w:hAnsiTheme="minorHAnsi"/>
              </w:rPr>
              <w:t xml:space="preserve">Reports </w:t>
            </w:r>
            <w:r>
              <w:rPr>
                <w:rFonts w:asciiTheme="minorHAnsi" w:hAnsiTheme="minorHAnsi"/>
              </w:rPr>
              <w:t>by NGOs and CSOs</w:t>
            </w:r>
            <w:r w:rsidRPr="00063A68">
              <w:rPr>
                <w:rFonts w:asciiTheme="minorHAnsi" w:hAnsiTheme="minorHAnsi"/>
              </w:rPr>
              <w:t xml:space="preserve"> (local, national</w:t>
            </w:r>
            <w:r>
              <w:rPr>
                <w:rFonts w:asciiTheme="minorHAnsi" w:hAnsiTheme="minorHAnsi"/>
              </w:rPr>
              <w:t xml:space="preserve"> and international)</w:t>
            </w:r>
          </w:p>
          <w:p w:rsidR="00D84D4D" w:rsidRPr="00063A68" w:rsidRDefault="00D84D4D" w:rsidP="00301725">
            <w:pPr>
              <w:pStyle w:val="ListBullet"/>
              <w:numPr>
                <w:ilvl w:val="0"/>
                <w:numId w:val="34"/>
              </w:numPr>
              <w:ind w:left="717"/>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301725">
            <w:pPr>
              <w:pStyle w:val="ListBullet"/>
              <w:numPr>
                <w:ilvl w:val="0"/>
                <w:numId w:val="34"/>
              </w:numPr>
              <w:spacing w:after="120"/>
              <w:ind w:left="717"/>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Unemployment level</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Statistics on migrant workers and other types of temporary workers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Whether the minimum wage corresponds to a living wage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Who might be particularly vulnerable to low wages and poor working conditions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Risk of unpaid or excessive use of overtime</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Issues regarding discrimination with the exclusion of contracted or temporary labourers from </w:t>
            </w:r>
            <w:r w:rsidRPr="00063A68">
              <w:rPr>
                <w:rFonts w:asciiTheme="minorHAnsi" w:hAnsiTheme="minorHAnsi"/>
              </w:rPr>
              <w:lastRenderedPageBreak/>
              <w:t>benefits or grievance mechanisms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Privacy and personal data protection</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Mandate and capacity of responsible ministries/agencies/</w:t>
            </w:r>
            <w:r>
              <w:rPr>
                <w:rFonts w:asciiTheme="minorHAnsi" w:hAnsiTheme="minorHAnsi"/>
              </w:rPr>
              <w:t xml:space="preserve"> </w:t>
            </w:r>
            <w:r w:rsidRPr="00063A68">
              <w:rPr>
                <w:rFonts w:asciiTheme="minorHAnsi" w:hAnsiTheme="minorHAnsi"/>
              </w:rPr>
              <w:t>committee</w:t>
            </w:r>
            <w:r>
              <w:rPr>
                <w:rFonts w:asciiTheme="minorHAnsi" w:hAnsiTheme="minorHAnsi"/>
              </w:rPr>
              <w:t>s</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Environment</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t xml:space="preserve">Right to health </w:t>
            </w:r>
            <w:r w:rsidRPr="00063A68">
              <w:rPr>
                <w:rFonts w:asciiTheme="minorHAnsi" w:eastAsia="SimHei" w:hAnsiTheme="minorHAnsi" w:cs="Arial"/>
              </w:rPr>
              <w:t>(UDHR 25, ICESCR 12)</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an adequate standard of living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lastRenderedPageBreak/>
              <w:t>Right to adequate housing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food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water (UDHR 25,  ICESCR 11)</w:t>
            </w: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lastRenderedPageBreak/>
              <w:t>Introductory:</w:t>
            </w:r>
          </w:p>
          <w:p w:rsidR="00D84D4D" w:rsidRPr="00063A68" w:rsidRDefault="0060233D" w:rsidP="00301725">
            <w:pPr>
              <w:pStyle w:val="ListBullet"/>
              <w:numPr>
                <w:ilvl w:val="0"/>
                <w:numId w:val="18"/>
              </w:numPr>
              <w:ind w:left="723"/>
              <w:contextualSpacing w:val="0"/>
              <w:rPr>
                <w:rFonts w:asciiTheme="minorHAnsi" w:hAnsiTheme="minorHAnsi"/>
                <w:u w:val="single"/>
              </w:rPr>
            </w:pPr>
            <w:hyperlink r:id="rId209"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environment issue description</w:t>
            </w:r>
            <w:r w:rsidR="00D84D4D"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United Nations: </w:t>
            </w:r>
          </w:p>
          <w:p w:rsidR="00D84D4D" w:rsidRPr="00063A68" w:rsidRDefault="0060233D" w:rsidP="00301725">
            <w:pPr>
              <w:pStyle w:val="ListBullet"/>
              <w:numPr>
                <w:ilvl w:val="0"/>
                <w:numId w:val="18"/>
              </w:numPr>
              <w:ind w:left="723"/>
              <w:contextualSpacing w:val="0"/>
              <w:rPr>
                <w:rFonts w:asciiTheme="minorHAnsi" w:hAnsiTheme="minorHAnsi"/>
                <w:color w:val="0070C0"/>
              </w:rPr>
            </w:pPr>
            <w:hyperlink r:id="rId210" w:history="1">
              <w:r w:rsidR="00D84D4D" w:rsidRPr="00063A68">
                <w:rPr>
                  <w:rStyle w:val="Hyperlink"/>
                  <w:rFonts w:asciiTheme="minorHAnsi" w:hAnsiTheme="minorHAnsi"/>
                  <w:color w:val="0070C0"/>
                </w:rPr>
                <w:t>Special Rapporteur on human rights and the environment</w:t>
              </w:r>
            </w:hyperlink>
          </w:p>
          <w:p w:rsidR="00D84D4D" w:rsidRPr="00063A68" w:rsidRDefault="0060233D" w:rsidP="00301725">
            <w:pPr>
              <w:pStyle w:val="ListBullet"/>
              <w:numPr>
                <w:ilvl w:val="0"/>
                <w:numId w:val="18"/>
              </w:numPr>
              <w:ind w:left="723"/>
              <w:contextualSpacing w:val="0"/>
              <w:rPr>
                <w:rFonts w:asciiTheme="minorHAnsi" w:hAnsiTheme="minorHAnsi"/>
                <w:color w:val="0070C0"/>
              </w:rPr>
            </w:pPr>
            <w:hyperlink r:id="rId211" w:history="1">
              <w:r w:rsidR="00D84D4D" w:rsidRPr="00063A68">
                <w:rPr>
                  <w:rStyle w:val="Hyperlink"/>
                  <w:rFonts w:asciiTheme="minorHAnsi" w:hAnsiTheme="minorHAnsi"/>
                  <w:color w:val="0070C0"/>
                </w:rPr>
                <w:t>Special Rapporteur on the right of everyone to the enjoyment of the highest attainable standard of physical and mental health</w:t>
              </w:r>
            </w:hyperlink>
          </w:p>
          <w:p w:rsidR="00D84D4D" w:rsidRPr="00063A68" w:rsidRDefault="0060233D" w:rsidP="00301725">
            <w:pPr>
              <w:pStyle w:val="ListBullet"/>
              <w:numPr>
                <w:ilvl w:val="0"/>
                <w:numId w:val="18"/>
              </w:numPr>
              <w:ind w:left="723"/>
              <w:contextualSpacing w:val="0"/>
              <w:rPr>
                <w:rFonts w:asciiTheme="minorHAnsi" w:hAnsiTheme="minorHAnsi"/>
                <w:color w:val="0070C0"/>
              </w:rPr>
            </w:pPr>
            <w:hyperlink r:id="rId212" w:history="1">
              <w:r w:rsidR="00D84D4D" w:rsidRPr="00063A68">
                <w:rPr>
                  <w:rStyle w:val="Hyperlink"/>
                  <w:rFonts w:asciiTheme="minorHAnsi" w:hAnsiTheme="minorHAnsi"/>
                  <w:color w:val="0070C0"/>
                </w:rPr>
                <w:t>Special Rapporteur on adequate housing as a component of the right to an adequate standard of living, and on the right to non-discrimination in this context</w:t>
              </w:r>
            </w:hyperlink>
          </w:p>
          <w:p w:rsidR="00D84D4D" w:rsidRPr="00063A68" w:rsidRDefault="0060233D" w:rsidP="00301725">
            <w:pPr>
              <w:pStyle w:val="ListBullet"/>
              <w:numPr>
                <w:ilvl w:val="0"/>
                <w:numId w:val="18"/>
              </w:numPr>
              <w:ind w:left="723"/>
              <w:contextualSpacing w:val="0"/>
              <w:rPr>
                <w:rStyle w:val="Hyperlink"/>
                <w:rFonts w:asciiTheme="minorHAnsi" w:hAnsiTheme="minorHAnsi"/>
                <w:color w:val="0070C0"/>
              </w:rPr>
            </w:pPr>
            <w:hyperlink r:id="rId213" w:history="1">
              <w:r w:rsidR="00D84D4D" w:rsidRPr="00063A68">
                <w:rPr>
                  <w:rStyle w:val="Hyperlink"/>
                  <w:rFonts w:asciiTheme="minorHAnsi" w:hAnsiTheme="minorHAnsi"/>
                  <w:color w:val="0070C0"/>
                </w:rPr>
                <w:t>Special Rapporteur on the implications for human rights of the environmentally sound management and disposal of hazardous substances and wastes</w:t>
              </w:r>
            </w:hyperlink>
          </w:p>
          <w:p w:rsidR="00D84D4D" w:rsidRPr="00063A68" w:rsidRDefault="0060233D" w:rsidP="00301725">
            <w:pPr>
              <w:pStyle w:val="ListBullet"/>
              <w:numPr>
                <w:ilvl w:val="0"/>
                <w:numId w:val="18"/>
              </w:numPr>
              <w:ind w:left="723"/>
              <w:contextualSpacing w:val="0"/>
              <w:rPr>
                <w:rFonts w:asciiTheme="minorHAnsi" w:hAnsiTheme="minorHAnsi"/>
                <w:color w:val="0070C0"/>
              </w:rPr>
            </w:pPr>
            <w:hyperlink r:id="rId214" w:history="1">
              <w:r w:rsidR="00D84D4D" w:rsidRPr="00063A68">
                <w:rPr>
                  <w:rStyle w:val="Hyperlink"/>
                  <w:rFonts w:asciiTheme="minorHAnsi" w:hAnsiTheme="minorHAnsi"/>
                  <w:color w:val="0070C0"/>
                </w:rPr>
                <w:t>Special Rapporteur on the human right to safe drinking water and sanitation</w:t>
              </w:r>
            </w:hyperlink>
          </w:p>
          <w:p w:rsidR="00D84D4D" w:rsidRPr="00063A68" w:rsidRDefault="0060233D" w:rsidP="00301725">
            <w:pPr>
              <w:pStyle w:val="ListBullet"/>
              <w:numPr>
                <w:ilvl w:val="0"/>
                <w:numId w:val="18"/>
              </w:numPr>
              <w:ind w:left="723"/>
              <w:contextualSpacing w:val="0"/>
              <w:rPr>
                <w:rFonts w:asciiTheme="minorHAnsi" w:hAnsiTheme="minorHAnsi"/>
              </w:rPr>
            </w:pPr>
            <w:hyperlink r:id="rId215" w:history="1">
              <w:r w:rsidR="00D84D4D" w:rsidRPr="00063A68">
                <w:rPr>
                  <w:rStyle w:val="Hyperlink"/>
                  <w:rFonts w:asciiTheme="minorHAnsi" w:hAnsiTheme="minorHAnsi"/>
                  <w:color w:val="0070C0"/>
                </w:rPr>
                <w:t xml:space="preserve">Special Rapporteur on the right to food </w:t>
              </w:r>
            </w:hyperlink>
            <w:r w:rsidR="00D84D4D" w:rsidRPr="00063A68">
              <w:rPr>
                <w:rStyle w:val="Hyperlink"/>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Food and Water security: </w:t>
            </w:r>
          </w:p>
          <w:p w:rsidR="00D84D4D" w:rsidRPr="00063A68" w:rsidRDefault="00D84D4D" w:rsidP="00301725">
            <w:pPr>
              <w:pStyle w:val="ListBullet"/>
              <w:numPr>
                <w:ilvl w:val="0"/>
                <w:numId w:val="33"/>
              </w:numPr>
              <w:contextualSpacing w:val="0"/>
              <w:rPr>
                <w:rFonts w:asciiTheme="minorHAnsi" w:hAnsiTheme="minorHAnsi"/>
              </w:rPr>
            </w:pPr>
            <w:r w:rsidRPr="00063A68">
              <w:rPr>
                <w:rFonts w:asciiTheme="minorHAnsi" w:hAnsiTheme="minorHAnsi"/>
              </w:rPr>
              <w:t xml:space="preserve">Food and Agriculture Organisation of the United Nations: </w:t>
            </w:r>
            <w:hyperlink r:id="rId216" w:history="1">
              <w:r w:rsidRPr="00063A68">
                <w:rPr>
                  <w:rStyle w:val="Hyperlink"/>
                  <w:rFonts w:asciiTheme="minorHAnsi" w:hAnsiTheme="minorHAnsi"/>
                  <w:color w:val="0070C0"/>
                </w:rPr>
                <w:t>FAO Country Profiles</w:t>
              </w:r>
            </w:hyperlink>
            <w:r w:rsidRPr="00063A68">
              <w:rPr>
                <w:rFonts w:asciiTheme="minorHAnsi" w:hAnsiTheme="minorHAnsi"/>
                <w:color w:val="0070C0"/>
              </w:rPr>
              <w:t xml:space="preserve"> </w:t>
            </w:r>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t xml:space="preserve">World Food Programme: </w:t>
            </w:r>
            <w:hyperlink r:id="rId217" w:history="1">
              <w:r w:rsidRPr="00063A68">
                <w:rPr>
                  <w:rStyle w:val="Hyperlink"/>
                  <w:rFonts w:asciiTheme="minorHAnsi" w:hAnsiTheme="minorHAnsi"/>
                  <w:color w:val="0070C0"/>
                </w:rPr>
                <w:t>http://www.wfp.org/</w:t>
              </w:r>
            </w:hyperlink>
            <w:r w:rsidRPr="00063A68">
              <w:rPr>
                <w:rFonts w:asciiTheme="minorHAnsi" w:hAnsiTheme="minorHAnsi"/>
              </w:rPr>
              <w:t xml:space="preserve"> </w:t>
            </w:r>
          </w:p>
          <w:p w:rsidR="00D84D4D" w:rsidRPr="00063A68" w:rsidRDefault="00D84D4D" w:rsidP="00301725">
            <w:pPr>
              <w:pStyle w:val="ListBullet"/>
              <w:numPr>
                <w:ilvl w:val="0"/>
                <w:numId w:val="18"/>
              </w:numPr>
              <w:ind w:left="723"/>
              <w:contextualSpacing w:val="0"/>
              <w:rPr>
                <w:rFonts w:asciiTheme="minorHAnsi" w:hAnsiTheme="minorHAnsi"/>
              </w:rPr>
            </w:pPr>
            <w:proofErr w:type="spellStart"/>
            <w:r w:rsidRPr="00063A68">
              <w:rPr>
                <w:rFonts w:asciiTheme="minorHAnsi" w:hAnsiTheme="minorHAnsi"/>
              </w:rPr>
              <w:t>Aquastat</w:t>
            </w:r>
            <w:proofErr w:type="spellEnd"/>
            <w:r w:rsidRPr="00063A68">
              <w:rPr>
                <w:rFonts w:asciiTheme="minorHAnsi" w:hAnsiTheme="minorHAnsi"/>
              </w:rPr>
              <w:t xml:space="preserve"> (information on water resources): </w:t>
            </w:r>
            <w:hyperlink r:id="rId218" w:history="1">
              <w:r w:rsidRPr="00063A68">
                <w:rPr>
                  <w:rStyle w:val="Hyperlink"/>
                  <w:rFonts w:asciiTheme="minorHAnsi" w:hAnsiTheme="minorHAnsi"/>
                  <w:color w:val="0070C0"/>
                </w:rPr>
                <w:t>FAO Water</w:t>
              </w:r>
            </w:hyperlink>
            <w:r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Health: </w:t>
            </w:r>
          </w:p>
          <w:p w:rsidR="00D84D4D" w:rsidRPr="00063A68" w:rsidRDefault="00D84D4D" w:rsidP="00301725">
            <w:pPr>
              <w:pStyle w:val="ListBullet"/>
              <w:numPr>
                <w:ilvl w:val="0"/>
                <w:numId w:val="18"/>
              </w:numPr>
              <w:ind w:left="723"/>
              <w:contextualSpacing w:val="0"/>
              <w:rPr>
                <w:rFonts w:asciiTheme="minorHAnsi" w:hAnsiTheme="minorHAnsi"/>
              </w:rPr>
            </w:pPr>
            <w:r>
              <w:rPr>
                <w:rFonts w:asciiTheme="minorHAnsi" w:hAnsiTheme="minorHAnsi"/>
              </w:rPr>
              <w:t>World Health Organis</w:t>
            </w:r>
            <w:r w:rsidRPr="00063A68">
              <w:rPr>
                <w:rFonts w:asciiTheme="minorHAnsi" w:hAnsiTheme="minorHAnsi"/>
              </w:rPr>
              <w:t xml:space="preserve">ation: </w:t>
            </w:r>
            <w:hyperlink r:id="rId219" w:history="1">
              <w:r w:rsidRPr="00063A68">
                <w:rPr>
                  <w:rStyle w:val="Hyperlink"/>
                  <w:rFonts w:asciiTheme="minorHAnsi" w:hAnsiTheme="minorHAnsi"/>
                  <w:color w:val="0070C0"/>
                </w:rPr>
                <w:t>Country profiles</w:t>
              </w:r>
            </w:hyperlink>
            <w:r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D84D4D" w:rsidP="00301725">
            <w:pPr>
              <w:pStyle w:val="ListBullet"/>
              <w:numPr>
                <w:ilvl w:val="0"/>
                <w:numId w:val="18"/>
              </w:numPr>
              <w:ind w:left="723"/>
              <w:contextualSpacing w:val="0"/>
              <w:rPr>
                <w:rFonts w:asciiTheme="minorHAnsi" w:hAnsiTheme="minorHAnsi"/>
                <w:u w:val="single"/>
              </w:rPr>
            </w:pPr>
            <w:r w:rsidRPr="00063A68">
              <w:rPr>
                <w:rFonts w:asciiTheme="minorHAnsi" w:hAnsiTheme="minorHAnsi"/>
              </w:rPr>
              <w:t>Environmental Justice Organisations, Liabilities And Trade:</w:t>
            </w:r>
            <w:r w:rsidRPr="00063A68">
              <w:rPr>
                <w:rFonts w:asciiTheme="minorHAnsi" w:hAnsiTheme="minorHAnsi"/>
                <w:color w:val="0070C0"/>
              </w:rPr>
              <w:t xml:space="preserve"> </w:t>
            </w:r>
            <w:hyperlink r:id="rId220" w:history="1">
              <w:r w:rsidRPr="00063A68">
                <w:rPr>
                  <w:rStyle w:val="Hyperlink"/>
                  <w:rFonts w:asciiTheme="minorHAnsi" w:hAnsiTheme="minorHAnsi"/>
                  <w:color w:val="0070C0"/>
                </w:rPr>
                <w:t>http://ejatlas.org</w:t>
              </w:r>
            </w:hyperlink>
          </w:p>
          <w:p w:rsidR="00D84D4D" w:rsidRPr="00063A68" w:rsidRDefault="0060233D" w:rsidP="00301725">
            <w:pPr>
              <w:pStyle w:val="ListBullet"/>
              <w:numPr>
                <w:ilvl w:val="0"/>
                <w:numId w:val="18"/>
              </w:numPr>
              <w:ind w:left="723"/>
              <w:contextualSpacing w:val="0"/>
              <w:rPr>
                <w:rFonts w:asciiTheme="minorHAnsi" w:hAnsiTheme="minorHAnsi"/>
              </w:rPr>
            </w:pPr>
            <w:hyperlink r:id="rId221" w:history="1">
              <w:r w:rsidR="00D84D4D" w:rsidRPr="00063A68">
                <w:rPr>
                  <w:rStyle w:val="Hyperlink"/>
                  <w:rFonts w:asciiTheme="minorHAnsi" w:hAnsiTheme="minorHAnsi"/>
                  <w:color w:val="0070C0"/>
                </w:rPr>
                <w:t>Environmental Performance Index</w:t>
              </w:r>
            </w:hyperlink>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t xml:space="preserve">Bertelsmann Foundation: </w:t>
            </w:r>
            <w:hyperlink r:id="rId222" w:history="1">
              <w:r w:rsidRPr="00063A68">
                <w:rPr>
                  <w:rStyle w:val="Hyperlink"/>
                  <w:rFonts w:asciiTheme="minorHAnsi" w:hAnsiTheme="minorHAnsi"/>
                  <w:color w:val="0070C0"/>
                </w:rPr>
                <w:t>Country Reports</w:t>
              </w:r>
            </w:hyperlink>
          </w:p>
          <w:p w:rsidR="00D84D4D" w:rsidRPr="00063A68" w:rsidRDefault="0060233D" w:rsidP="00301725">
            <w:pPr>
              <w:pStyle w:val="ListBullet"/>
              <w:numPr>
                <w:ilvl w:val="0"/>
                <w:numId w:val="18"/>
              </w:numPr>
              <w:ind w:left="723"/>
              <w:contextualSpacing w:val="0"/>
              <w:rPr>
                <w:rFonts w:asciiTheme="minorHAnsi" w:hAnsiTheme="minorHAnsi"/>
              </w:rPr>
            </w:pPr>
            <w:hyperlink r:id="rId223" w:history="1">
              <w:r w:rsidR="00D84D4D" w:rsidRPr="00063A68">
                <w:rPr>
                  <w:rStyle w:val="Hyperlink"/>
                  <w:rFonts w:asciiTheme="minorHAnsi" w:hAnsiTheme="minorHAnsi"/>
                  <w:color w:val="0070C0"/>
                </w:rPr>
                <w:t>Doctors Without Borders</w:t>
              </w:r>
            </w:hyperlink>
            <w:r w:rsidR="00D84D4D" w:rsidRPr="00063A68">
              <w:rPr>
                <w:rFonts w:asciiTheme="minorHAnsi" w:hAnsiTheme="minorHAnsi"/>
              </w:rPr>
              <w:t xml:space="preserve"> </w:t>
            </w:r>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t xml:space="preserve">Global Policy Forum: </w:t>
            </w:r>
            <w:hyperlink r:id="rId224" w:history="1">
              <w:r w:rsidRPr="00063A68">
                <w:rPr>
                  <w:rStyle w:val="Hyperlink"/>
                  <w:rFonts w:asciiTheme="minorHAnsi" w:hAnsiTheme="minorHAnsi"/>
                  <w:color w:val="0070C0"/>
                </w:rPr>
                <w:t>Global Policy Forum</w:t>
              </w:r>
            </w:hyperlink>
            <w:r w:rsidRPr="00063A68">
              <w:rPr>
                <w:rFonts w:asciiTheme="minorHAnsi" w:hAnsiTheme="minorHAnsi"/>
              </w:rPr>
              <w:t xml:space="preserve"> </w:t>
            </w:r>
          </w:p>
          <w:p w:rsidR="00D84D4D" w:rsidRPr="00063A68" w:rsidRDefault="0060233D" w:rsidP="00301725">
            <w:pPr>
              <w:pStyle w:val="ListBullet"/>
              <w:numPr>
                <w:ilvl w:val="0"/>
                <w:numId w:val="18"/>
              </w:numPr>
              <w:ind w:left="723"/>
              <w:contextualSpacing w:val="0"/>
              <w:rPr>
                <w:rFonts w:asciiTheme="minorHAnsi" w:hAnsiTheme="minorHAnsi"/>
              </w:rPr>
            </w:pPr>
            <w:hyperlink r:id="rId225" w:history="1">
              <w:r w:rsidR="00D84D4D" w:rsidRPr="00063A68">
                <w:rPr>
                  <w:rStyle w:val="Hyperlink"/>
                  <w:rFonts w:asciiTheme="minorHAnsi" w:hAnsiTheme="minorHAnsi"/>
                  <w:color w:val="0070C0"/>
                </w:rPr>
                <w:t>Friends of the Earth International</w:t>
              </w:r>
            </w:hyperlink>
            <w:r w:rsidR="00D84D4D" w:rsidRPr="00063A68">
              <w:rPr>
                <w:rFonts w:asciiTheme="minorHAnsi" w:hAnsiTheme="minorHAnsi"/>
              </w:rPr>
              <w:t xml:space="preserve"> </w:t>
            </w:r>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t>Environmental laws regulating air pollution, land degradation, water contamination or other environmental impacts</w:t>
            </w:r>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t>National and local laws, policies and regulation</w:t>
            </w:r>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t>Legal cases</w:t>
            </w:r>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t xml:space="preserve">Reports </w:t>
            </w:r>
            <w:r>
              <w:rPr>
                <w:rFonts w:asciiTheme="minorHAnsi" w:hAnsiTheme="minorHAnsi"/>
              </w:rPr>
              <w:t>by NGOs and CSOs</w:t>
            </w:r>
            <w:r w:rsidRPr="00063A68">
              <w:rPr>
                <w:rFonts w:asciiTheme="minorHAnsi" w:hAnsiTheme="minorHAnsi"/>
              </w:rPr>
              <w:t xml:space="preserve"> (local, national</w:t>
            </w:r>
            <w:r>
              <w:rPr>
                <w:rFonts w:asciiTheme="minorHAnsi" w:hAnsiTheme="minorHAnsi"/>
              </w:rPr>
              <w:t xml:space="preserve"> and international)</w:t>
            </w:r>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lastRenderedPageBreak/>
              <w:t>United Nations Country Reports (including the Universal Periodic Review and reporting to relevant treaty bodies)</w:t>
            </w:r>
          </w:p>
          <w:p w:rsidR="00D84D4D" w:rsidRPr="00063A68" w:rsidRDefault="00D84D4D" w:rsidP="00301725">
            <w:pPr>
              <w:pStyle w:val="ListBullet"/>
              <w:numPr>
                <w:ilvl w:val="0"/>
                <w:numId w:val="18"/>
              </w:numPr>
              <w:spacing w:after="120"/>
              <w:ind w:left="723"/>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 xml:space="preserve">Requirements and enforcement of conducting environmental impact assessments as well as to meaningfully consult affected communities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Assessment of risks associated with contributing to water scarcity or food </w:t>
            </w:r>
            <w:r w:rsidRPr="00063A68">
              <w:rPr>
                <w:rFonts w:asciiTheme="minorHAnsi" w:hAnsiTheme="minorHAnsi"/>
              </w:rPr>
              <w:lastRenderedPageBreak/>
              <w:t>insecurity through pollution, overuse, or other issues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Level of protection towards cultural heritage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Level of corruption e.g. when dealing with environmental inspection bodies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Mandate and capacity of responsible ministries/agencies/</w:t>
            </w:r>
            <w:r>
              <w:rPr>
                <w:rFonts w:asciiTheme="minorHAnsi" w:hAnsiTheme="minorHAnsi"/>
              </w:rPr>
              <w:t xml:space="preserve"> </w:t>
            </w:r>
            <w:r w:rsidRPr="00063A68">
              <w:rPr>
                <w:rFonts w:asciiTheme="minorHAnsi" w:hAnsiTheme="minorHAnsi"/>
              </w:rPr>
              <w:t>committee</w:t>
            </w:r>
            <w:r>
              <w:rPr>
                <w:rFonts w:asciiTheme="minorHAnsi" w:hAnsiTheme="minorHAnsi"/>
              </w:rPr>
              <w:t>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Risk of natural disasters</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Livelihoods and culture</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t>Right to an adequate standard of living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Right to education </w:t>
            </w:r>
            <w:r w:rsidRPr="00063A68">
              <w:rPr>
                <w:rFonts w:asciiTheme="minorHAnsi" w:eastAsia="SimHei" w:hAnsiTheme="minorHAnsi" w:cs="Arial"/>
              </w:rPr>
              <w:t>(UDHR 26, ICESCR 10)</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food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housing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Right to water </w:t>
            </w:r>
            <w:r w:rsidRPr="00063A68">
              <w:rPr>
                <w:rFonts w:asciiTheme="minorHAnsi" w:hAnsiTheme="minorHAnsi"/>
              </w:rPr>
              <w:lastRenderedPageBreak/>
              <w:t>(UDHR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participate in cultural life (UDHR 15, ICCPR 27, ICESCR 15)</w:t>
            </w: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lastRenderedPageBreak/>
              <w:t xml:space="preserve">United Nations: </w:t>
            </w:r>
          </w:p>
          <w:p w:rsidR="00D84D4D" w:rsidRPr="00063A68" w:rsidRDefault="0060233D" w:rsidP="00301725">
            <w:pPr>
              <w:pStyle w:val="ListBullet"/>
              <w:numPr>
                <w:ilvl w:val="0"/>
                <w:numId w:val="19"/>
              </w:numPr>
              <w:ind w:left="717"/>
              <w:contextualSpacing w:val="0"/>
              <w:rPr>
                <w:rFonts w:asciiTheme="minorHAnsi" w:hAnsiTheme="minorHAnsi"/>
                <w:color w:val="0070C0"/>
              </w:rPr>
            </w:pPr>
            <w:hyperlink r:id="rId226" w:history="1">
              <w:r w:rsidR="00D84D4D" w:rsidRPr="00063A68">
                <w:rPr>
                  <w:rStyle w:val="Hyperlink"/>
                  <w:rFonts w:asciiTheme="minorHAnsi" w:hAnsiTheme="minorHAnsi"/>
                  <w:color w:val="0070C0"/>
                </w:rPr>
                <w:t>Special Rapporteur on human rights and the environment</w:t>
              </w:r>
            </w:hyperlink>
          </w:p>
          <w:p w:rsidR="00D84D4D" w:rsidRPr="00063A68" w:rsidRDefault="0060233D" w:rsidP="00301725">
            <w:pPr>
              <w:pStyle w:val="ListBullet"/>
              <w:numPr>
                <w:ilvl w:val="0"/>
                <w:numId w:val="19"/>
              </w:numPr>
              <w:ind w:left="717"/>
              <w:contextualSpacing w:val="0"/>
              <w:rPr>
                <w:rFonts w:asciiTheme="minorHAnsi" w:hAnsiTheme="minorHAnsi"/>
                <w:color w:val="0070C0"/>
              </w:rPr>
            </w:pPr>
            <w:hyperlink r:id="rId227" w:history="1">
              <w:r w:rsidR="00D84D4D" w:rsidRPr="00063A68">
                <w:rPr>
                  <w:rStyle w:val="Hyperlink"/>
                  <w:rFonts w:asciiTheme="minorHAnsi" w:hAnsiTheme="minorHAnsi"/>
                  <w:color w:val="0070C0"/>
                </w:rPr>
                <w:t>Special Rapporteur on the right of everyone to the enjoyment of the highest attainable standard of physical and mental health</w:t>
              </w:r>
            </w:hyperlink>
          </w:p>
          <w:p w:rsidR="00D84D4D" w:rsidRPr="00063A68" w:rsidRDefault="0060233D" w:rsidP="00301725">
            <w:pPr>
              <w:pStyle w:val="ListBullet"/>
              <w:numPr>
                <w:ilvl w:val="0"/>
                <w:numId w:val="19"/>
              </w:numPr>
              <w:ind w:left="717"/>
              <w:contextualSpacing w:val="0"/>
              <w:rPr>
                <w:rFonts w:asciiTheme="minorHAnsi" w:hAnsiTheme="minorHAnsi"/>
                <w:color w:val="0070C0"/>
              </w:rPr>
            </w:pPr>
            <w:hyperlink r:id="rId228" w:history="1">
              <w:r w:rsidR="00D84D4D" w:rsidRPr="00063A68">
                <w:rPr>
                  <w:rStyle w:val="Hyperlink"/>
                  <w:rFonts w:asciiTheme="minorHAnsi" w:hAnsiTheme="minorHAnsi"/>
                  <w:color w:val="0070C0"/>
                </w:rPr>
                <w:t>Special Rapporteur on adequate housing as a component of the right to an adequate standard of living, and on the right to non-discrimination in this context</w:t>
              </w:r>
            </w:hyperlink>
          </w:p>
          <w:p w:rsidR="00D84D4D" w:rsidRPr="00063A68" w:rsidRDefault="0060233D" w:rsidP="00301725">
            <w:pPr>
              <w:pStyle w:val="ListBullet"/>
              <w:numPr>
                <w:ilvl w:val="0"/>
                <w:numId w:val="19"/>
              </w:numPr>
              <w:ind w:left="717"/>
              <w:contextualSpacing w:val="0"/>
              <w:rPr>
                <w:rStyle w:val="Hyperlink"/>
                <w:rFonts w:asciiTheme="minorHAnsi" w:hAnsiTheme="minorHAnsi"/>
                <w:color w:val="0070C0"/>
              </w:rPr>
            </w:pPr>
            <w:hyperlink r:id="rId229" w:history="1">
              <w:r w:rsidR="00D84D4D" w:rsidRPr="00063A68">
                <w:rPr>
                  <w:rStyle w:val="Hyperlink"/>
                  <w:rFonts w:asciiTheme="minorHAnsi" w:hAnsiTheme="minorHAnsi"/>
                  <w:color w:val="0070C0"/>
                </w:rPr>
                <w:t>Special Rapporteur on minority issues</w:t>
              </w:r>
            </w:hyperlink>
          </w:p>
          <w:p w:rsidR="00D84D4D" w:rsidRPr="00063A68" w:rsidRDefault="0060233D" w:rsidP="00301725">
            <w:pPr>
              <w:pStyle w:val="ListBullet"/>
              <w:numPr>
                <w:ilvl w:val="0"/>
                <w:numId w:val="19"/>
              </w:numPr>
              <w:ind w:left="717"/>
              <w:contextualSpacing w:val="0"/>
              <w:rPr>
                <w:rStyle w:val="Hyperlink"/>
                <w:rFonts w:asciiTheme="minorHAnsi" w:hAnsiTheme="minorHAnsi"/>
                <w:color w:val="0070C0"/>
              </w:rPr>
            </w:pPr>
            <w:hyperlink r:id="rId230" w:history="1">
              <w:r w:rsidR="00D84D4D" w:rsidRPr="00063A68">
                <w:rPr>
                  <w:rStyle w:val="Hyperlink"/>
                  <w:rFonts w:asciiTheme="minorHAnsi" w:hAnsiTheme="minorHAnsi"/>
                  <w:color w:val="0070C0"/>
                </w:rPr>
                <w:t>Special Rapporteur on the right to education</w:t>
              </w:r>
            </w:hyperlink>
          </w:p>
          <w:p w:rsidR="00D84D4D" w:rsidRPr="00063A68" w:rsidRDefault="0060233D" w:rsidP="00301725">
            <w:pPr>
              <w:pStyle w:val="ListBullet"/>
              <w:numPr>
                <w:ilvl w:val="0"/>
                <w:numId w:val="19"/>
              </w:numPr>
              <w:ind w:left="717"/>
              <w:contextualSpacing w:val="0"/>
              <w:rPr>
                <w:rStyle w:val="Hyperlink"/>
                <w:rFonts w:asciiTheme="minorHAnsi" w:hAnsiTheme="minorHAnsi"/>
                <w:color w:val="0070C0"/>
              </w:rPr>
            </w:pPr>
            <w:hyperlink r:id="rId231" w:history="1">
              <w:r w:rsidR="00D84D4D" w:rsidRPr="00063A68">
                <w:rPr>
                  <w:rStyle w:val="Hyperlink"/>
                  <w:rFonts w:asciiTheme="minorHAnsi" w:hAnsiTheme="minorHAnsi"/>
                  <w:color w:val="0070C0"/>
                </w:rPr>
                <w:t>Special Rapporteur on extreme poverty and human rights</w:t>
              </w:r>
            </w:hyperlink>
            <w:r w:rsidR="00D84D4D" w:rsidRPr="00063A68">
              <w:rPr>
                <w:rStyle w:val="Hyperlink"/>
                <w:rFonts w:asciiTheme="minorHAnsi" w:hAnsiTheme="minorHAnsi"/>
                <w:color w:val="0070C0"/>
              </w:rPr>
              <w:t xml:space="preserve"> </w:t>
            </w:r>
          </w:p>
          <w:p w:rsidR="00D84D4D" w:rsidRPr="00063A68" w:rsidRDefault="0060233D" w:rsidP="00301725">
            <w:pPr>
              <w:pStyle w:val="ListBullet"/>
              <w:numPr>
                <w:ilvl w:val="0"/>
                <w:numId w:val="18"/>
              </w:numPr>
              <w:ind w:left="723"/>
              <w:contextualSpacing w:val="0"/>
              <w:rPr>
                <w:rFonts w:asciiTheme="minorHAnsi" w:hAnsiTheme="minorHAnsi"/>
                <w:color w:val="0070C0"/>
              </w:rPr>
            </w:pPr>
            <w:hyperlink r:id="rId232" w:history="1">
              <w:r w:rsidR="00D84D4D" w:rsidRPr="00063A68">
                <w:rPr>
                  <w:rStyle w:val="Hyperlink"/>
                  <w:rFonts w:asciiTheme="minorHAnsi" w:hAnsiTheme="minorHAnsi"/>
                  <w:color w:val="0070C0"/>
                </w:rPr>
                <w:t>Special Rapporteur on the human right to safe drinking water and sanitation</w:t>
              </w:r>
            </w:hyperlink>
          </w:p>
          <w:p w:rsidR="00D84D4D" w:rsidRPr="00063A68" w:rsidRDefault="0060233D" w:rsidP="00301725">
            <w:pPr>
              <w:pStyle w:val="ListBullet"/>
              <w:numPr>
                <w:ilvl w:val="0"/>
                <w:numId w:val="18"/>
              </w:numPr>
              <w:ind w:left="723"/>
              <w:contextualSpacing w:val="0"/>
              <w:rPr>
                <w:rStyle w:val="Hyperlink"/>
                <w:rFonts w:asciiTheme="minorHAnsi" w:hAnsiTheme="minorHAnsi"/>
                <w:color w:val="0070C0"/>
              </w:rPr>
            </w:pPr>
            <w:hyperlink r:id="rId233" w:history="1">
              <w:r w:rsidR="00D84D4D" w:rsidRPr="00063A68">
                <w:rPr>
                  <w:rStyle w:val="Hyperlink"/>
                  <w:rFonts w:asciiTheme="minorHAnsi" w:hAnsiTheme="minorHAnsi"/>
                  <w:color w:val="0070C0"/>
                </w:rPr>
                <w:t xml:space="preserve">Special Rapporteur on the right to food </w:t>
              </w:r>
            </w:hyperlink>
            <w:r w:rsidR="00D84D4D" w:rsidRPr="00063A68">
              <w:rPr>
                <w:rStyle w:val="Hyperlink"/>
                <w:rFonts w:asciiTheme="minorHAnsi" w:hAnsiTheme="minorHAnsi"/>
                <w:color w:val="0070C0"/>
              </w:rPr>
              <w:t xml:space="preserve"> </w:t>
            </w:r>
          </w:p>
          <w:p w:rsidR="00D84D4D" w:rsidRPr="00063A68" w:rsidRDefault="0060233D" w:rsidP="00301725">
            <w:pPr>
              <w:pStyle w:val="ListBullet"/>
              <w:numPr>
                <w:ilvl w:val="0"/>
                <w:numId w:val="19"/>
              </w:numPr>
              <w:ind w:left="717"/>
              <w:contextualSpacing w:val="0"/>
              <w:rPr>
                <w:rFonts w:asciiTheme="minorHAnsi" w:hAnsiTheme="minorHAnsi"/>
                <w:color w:val="0070C0"/>
              </w:rPr>
            </w:pPr>
            <w:hyperlink r:id="rId234" w:history="1">
              <w:r w:rsidR="00D84D4D" w:rsidRPr="00063A68">
                <w:rPr>
                  <w:rStyle w:val="Hyperlink"/>
                  <w:rFonts w:asciiTheme="minorHAnsi" w:hAnsiTheme="minorHAnsi"/>
                  <w:bCs/>
                  <w:color w:val="0070C0"/>
                </w:rPr>
                <w:t xml:space="preserve">Special Rapporteur in the field of cultural rights </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Development: </w:t>
            </w:r>
          </w:p>
          <w:p w:rsidR="00D84D4D" w:rsidRPr="00063A68" w:rsidRDefault="0060233D" w:rsidP="00301725">
            <w:pPr>
              <w:pStyle w:val="ListBullet"/>
              <w:numPr>
                <w:ilvl w:val="0"/>
                <w:numId w:val="19"/>
              </w:numPr>
              <w:ind w:left="717"/>
              <w:contextualSpacing w:val="0"/>
              <w:rPr>
                <w:rFonts w:asciiTheme="minorHAnsi" w:hAnsiTheme="minorHAnsi"/>
                <w:color w:val="0070C0"/>
              </w:rPr>
            </w:pPr>
            <w:hyperlink r:id="rId235" w:history="1">
              <w:r w:rsidR="00D84D4D" w:rsidRPr="00063A68">
                <w:rPr>
                  <w:rStyle w:val="Hyperlink"/>
                  <w:rFonts w:asciiTheme="minorHAnsi" w:hAnsiTheme="minorHAnsi" w:cs="Arial"/>
                  <w:color w:val="0070C0"/>
                </w:rPr>
                <w:t>UN Development Programme (UNDP)</w:t>
              </w:r>
            </w:hyperlink>
            <w:r w:rsidR="00D84D4D" w:rsidRPr="00063A68">
              <w:rPr>
                <w:rFonts w:asciiTheme="minorHAnsi" w:hAnsiTheme="minorHAnsi" w:cs="Arial"/>
                <w:color w:val="000000"/>
              </w:rPr>
              <w:t xml:space="preserve"> </w:t>
            </w:r>
            <w:r w:rsidR="00D84D4D" w:rsidRPr="00063A68">
              <w:rPr>
                <w:rFonts w:asciiTheme="minorHAnsi" w:hAnsiTheme="minorHAnsi" w:cs="Arial"/>
              </w:rPr>
              <w:t>Human Development Reports</w:t>
            </w:r>
          </w:p>
          <w:p w:rsidR="00D84D4D" w:rsidRPr="00063A68" w:rsidRDefault="0060233D" w:rsidP="00301725">
            <w:pPr>
              <w:pStyle w:val="ListBullet"/>
              <w:numPr>
                <w:ilvl w:val="0"/>
                <w:numId w:val="19"/>
              </w:numPr>
              <w:ind w:left="717"/>
              <w:contextualSpacing w:val="0"/>
              <w:rPr>
                <w:rStyle w:val="Hyperlink"/>
                <w:rFonts w:asciiTheme="minorHAnsi" w:hAnsiTheme="minorHAnsi"/>
                <w:color w:val="0070C0"/>
              </w:rPr>
            </w:pPr>
            <w:hyperlink r:id="rId236" w:history="1">
              <w:r w:rsidR="00D84D4D" w:rsidRPr="00063A68">
                <w:rPr>
                  <w:rStyle w:val="Hyperlink"/>
                  <w:rFonts w:asciiTheme="minorHAnsi" w:hAnsiTheme="minorHAnsi"/>
                  <w:color w:val="0070C0"/>
                </w:rPr>
                <w:t>The World Bank</w:t>
              </w:r>
            </w:hyperlink>
            <w:r w:rsidR="00D84D4D" w:rsidRPr="00063A68">
              <w:rPr>
                <w:rStyle w:val="Hyperlink"/>
                <w:rFonts w:asciiTheme="minorHAnsi" w:hAnsiTheme="minorHAnsi"/>
                <w:color w:val="0070C0"/>
              </w:rPr>
              <w:t xml:space="preserve"> Countries at glance</w:t>
            </w:r>
          </w:p>
          <w:p w:rsidR="00D84D4D" w:rsidRPr="00063A68" w:rsidRDefault="0060233D" w:rsidP="00301725">
            <w:pPr>
              <w:pStyle w:val="ListBullet"/>
              <w:numPr>
                <w:ilvl w:val="0"/>
                <w:numId w:val="19"/>
              </w:numPr>
              <w:ind w:left="717"/>
              <w:contextualSpacing w:val="0"/>
              <w:rPr>
                <w:rStyle w:val="Hyperlink"/>
                <w:rFonts w:asciiTheme="minorHAnsi" w:hAnsiTheme="minorHAnsi"/>
                <w:color w:val="0070C0"/>
              </w:rPr>
            </w:pPr>
            <w:hyperlink r:id="rId237" w:history="1">
              <w:r w:rsidR="00D84D4D" w:rsidRPr="00063A68">
                <w:rPr>
                  <w:rStyle w:val="Hyperlink"/>
                  <w:rFonts w:asciiTheme="minorHAnsi" w:hAnsiTheme="minorHAnsi"/>
                  <w:color w:val="0070C0"/>
                </w:rPr>
                <w:t>The World Bank Data Bank</w:t>
              </w:r>
            </w:hyperlink>
            <w:r w:rsidR="00D84D4D" w:rsidRPr="00063A68">
              <w:rPr>
                <w:rStyle w:val="Hyperlink"/>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lastRenderedPageBreak/>
              <w:t xml:space="preserve">Food and Water security: </w:t>
            </w:r>
          </w:p>
          <w:p w:rsidR="00D84D4D" w:rsidRPr="00063A68" w:rsidRDefault="00D84D4D" w:rsidP="00301725">
            <w:pPr>
              <w:pStyle w:val="ListBullet"/>
              <w:numPr>
                <w:ilvl w:val="0"/>
                <w:numId w:val="33"/>
              </w:numPr>
              <w:contextualSpacing w:val="0"/>
              <w:rPr>
                <w:rFonts w:asciiTheme="minorHAnsi" w:hAnsiTheme="minorHAnsi"/>
              </w:rPr>
            </w:pPr>
            <w:r w:rsidRPr="00063A68">
              <w:rPr>
                <w:rFonts w:asciiTheme="minorHAnsi" w:hAnsiTheme="minorHAnsi"/>
              </w:rPr>
              <w:t xml:space="preserve">UN </w:t>
            </w:r>
            <w:hyperlink r:id="rId238" w:history="1">
              <w:r w:rsidRPr="00063A68">
                <w:rPr>
                  <w:rStyle w:val="Hyperlink"/>
                  <w:rFonts w:asciiTheme="minorHAnsi" w:hAnsiTheme="minorHAnsi"/>
                  <w:color w:val="0070C0"/>
                </w:rPr>
                <w:t>Toolkit Right to Food</w:t>
              </w:r>
            </w:hyperlink>
            <w:r w:rsidRPr="00063A68">
              <w:rPr>
                <w:rFonts w:asciiTheme="minorHAnsi" w:hAnsiTheme="minorHAnsi"/>
                <w:color w:val="0070C0"/>
              </w:rPr>
              <w:t xml:space="preserve"> </w:t>
            </w:r>
          </w:p>
          <w:p w:rsidR="00D84D4D" w:rsidRPr="00063A68" w:rsidRDefault="00D84D4D" w:rsidP="00301725">
            <w:pPr>
              <w:pStyle w:val="ListBullet"/>
              <w:numPr>
                <w:ilvl w:val="0"/>
                <w:numId w:val="33"/>
              </w:numPr>
              <w:contextualSpacing w:val="0"/>
              <w:rPr>
                <w:rFonts w:asciiTheme="minorHAnsi" w:hAnsiTheme="minorHAnsi"/>
              </w:rPr>
            </w:pPr>
            <w:r w:rsidRPr="00063A68">
              <w:rPr>
                <w:rFonts w:asciiTheme="minorHAnsi" w:hAnsiTheme="minorHAnsi"/>
              </w:rPr>
              <w:t xml:space="preserve">UN </w:t>
            </w:r>
            <w:hyperlink r:id="rId239" w:history="1">
              <w:r w:rsidRPr="00063A68">
                <w:rPr>
                  <w:rStyle w:val="Hyperlink"/>
                  <w:rFonts w:asciiTheme="minorHAnsi" w:hAnsiTheme="minorHAnsi"/>
                  <w:color w:val="0070C0"/>
                </w:rPr>
                <w:t>Right to Water and Sanitation Toolkit</w:t>
              </w:r>
            </w:hyperlink>
            <w:r w:rsidRPr="00063A68">
              <w:rPr>
                <w:rFonts w:asciiTheme="minorHAnsi" w:hAnsiTheme="minorHAnsi"/>
                <w:color w:val="0070C0"/>
              </w:rPr>
              <w:t xml:space="preserve"> </w:t>
            </w:r>
          </w:p>
          <w:p w:rsidR="00D84D4D" w:rsidRPr="00063A68" w:rsidRDefault="00D84D4D" w:rsidP="00301725">
            <w:pPr>
              <w:pStyle w:val="ListBullet"/>
              <w:numPr>
                <w:ilvl w:val="0"/>
                <w:numId w:val="33"/>
              </w:numPr>
              <w:contextualSpacing w:val="0"/>
              <w:rPr>
                <w:rFonts w:asciiTheme="minorHAnsi" w:hAnsiTheme="minorHAnsi"/>
              </w:rPr>
            </w:pPr>
            <w:r w:rsidRPr="00063A68">
              <w:rPr>
                <w:rFonts w:asciiTheme="minorHAnsi" w:hAnsiTheme="minorHAnsi"/>
              </w:rPr>
              <w:t xml:space="preserve">Food and Agriculture Organisation of the United Nations: </w:t>
            </w:r>
            <w:hyperlink r:id="rId240" w:history="1">
              <w:r w:rsidRPr="00063A68">
                <w:rPr>
                  <w:rStyle w:val="Hyperlink"/>
                  <w:rFonts w:asciiTheme="minorHAnsi" w:hAnsiTheme="minorHAnsi"/>
                  <w:color w:val="0070C0"/>
                </w:rPr>
                <w:t>FAO Country Profiles</w:t>
              </w:r>
            </w:hyperlink>
            <w:r w:rsidRPr="00063A68">
              <w:rPr>
                <w:rFonts w:asciiTheme="minorHAnsi" w:hAnsiTheme="minorHAnsi"/>
              </w:rPr>
              <w:t xml:space="preserve"> </w:t>
            </w:r>
          </w:p>
          <w:p w:rsidR="00D84D4D" w:rsidRPr="00063A68" w:rsidRDefault="00D84D4D" w:rsidP="00301725">
            <w:pPr>
              <w:pStyle w:val="ListBullet"/>
              <w:numPr>
                <w:ilvl w:val="0"/>
                <w:numId w:val="18"/>
              </w:numPr>
              <w:ind w:left="723"/>
              <w:contextualSpacing w:val="0"/>
              <w:rPr>
                <w:rFonts w:asciiTheme="minorHAnsi" w:hAnsiTheme="minorHAnsi"/>
              </w:rPr>
            </w:pPr>
            <w:r w:rsidRPr="00063A68">
              <w:rPr>
                <w:rFonts w:asciiTheme="minorHAnsi" w:hAnsiTheme="minorHAnsi"/>
              </w:rPr>
              <w:t xml:space="preserve">World Food Programme: </w:t>
            </w:r>
            <w:hyperlink r:id="rId241" w:history="1">
              <w:r w:rsidRPr="00063A68">
                <w:rPr>
                  <w:rStyle w:val="Hyperlink"/>
                  <w:rFonts w:asciiTheme="minorHAnsi" w:hAnsiTheme="minorHAnsi"/>
                  <w:color w:val="0070C0"/>
                </w:rPr>
                <w:t>http://www.wfp.org/</w:t>
              </w:r>
            </w:hyperlink>
            <w:r w:rsidRPr="00063A68">
              <w:rPr>
                <w:rFonts w:asciiTheme="minorHAnsi" w:hAnsiTheme="minorHAnsi"/>
              </w:rPr>
              <w:t xml:space="preserve"> </w:t>
            </w:r>
          </w:p>
          <w:p w:rsidR="00D84D4D" w:rsidRPr="00063A68" w:rsidRDefault="00D84D4D" w:rsidP="00301725">
            <w:pPr>
              <w:pStyle w:val="ListBullet"/>
              <w:numPr>
                <w:ilvl w:val="0"/>
                <w:numId w:val="18"/>
              </w:numPr>
              <w:ind w:left="723"/>
              <w:contextualSpacing w:val="0"/>
              <w:rPr>
                <w:rFonts w:asciiTheme="minorHAnsi" w:hAnsiTheme="minorHAnsi"/>
              </w:rPr>
            </w:pPr>
            <w:proofErr w:type="spellStart"/>
            <w:r w:rsidRPr="00063A68">
              <w:rPr>
                <w:rFonts w:asciiTheme="minorHAnsi" w:hAnsiTheme="minorHAnsi"/>
              </w:rPr>
              <w:t>Aquastat</w:t>
            </w:r>
            <w:proofErr w:type="spellEnd"/>
            <w:r w:rsidRPr="00063A68">
              <w:rPr>
                <w:rFonts w:asciiTheme="minorHAnsi" w:hAnsiTheme="minorHAnsi"/>
              </w:rPr>
              <w:t xml:space="preserve"> (information on water resources): </w:t>
            </w:r>
            <w:hyperlink r:id="rId242" w:history="1">
              <w:r w:rsidRPr="00063A68">
                <w:rPr>
                  <w:rStyle w:val="Hyperlink"/>
                  <w:rFonts w:asciiTheme="minorHAnsi" w:hAnsiTheme="minorHAnsi"/>
                  <w:color w:val="0070C0"/>
                </w:rPr>
                <w:t>FAO Water</w:t>
              </w:r>
            </w:hyperlink>
            <w:r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D84D4D" w:rsidP="00301725">
            <w:pPr>
              <w:pStyle w:val="ListBullet"/>
              <w:numPr>
                <w:ilvl w:val="0"/>
                <w:numId w:val="19"/>
              </w:numPr>
              <w:ind w:left="717"/>
              <w:contextualSpacing w:val="0"/>
              <w:rPr>
                <w:rFonts w:asciiTheme="minorHAnsi" w:hAnsiTheme="minorHAnsi"/>
              </w:rPr>
            </w:pPr>
            <w:r w:rsidRPr="00063A68">
              <w:rPr>
                <w:rFonts w:asciiTheme="minorHAnsi" w:hAnsiTheme="minorHAnsi"/>
              </w:rPr>
              <w:t xml:space="preserve">Amnesty International </w:t>
            </w:r>
            <w:hyperlink r:id="rId243" w:history="1">
              <w:r w:rsidRPr="00063A68">
                <w:rPr>
                  <w:rStyle w:val="Hyperlink"/>
                  <w:rFonts w:asciiTheme="minorHAnsi" w:hAnsiTheme="minorHAnsi"/>
                  <w:color w:val="0070C0"/>
                </w:rPr>
                <w:t>Country Reports</w:t>
              </w:r>
            </w:hyperlink>
            <w:r w:rsidRPr="00063A68">
              <w:rPr>
                <w:rFonts w:asciiTheme="minorHAnsi" w:hAnsiTheme="minorHAnsi"/>
                <w:color w:val="0070C0"/>
              </w:rPr>
              <w:t xml:space="preserve"> </w:t>
            </w:r>
          </w:p>
          <w:p w:rsidR="00D84D4D" w:rsidRPr="00063A68" w:rsidRDefault="0060233D" w:rsidP="00301725">
            <w:pPr>
              <w:pStyle w:val="ListBullet"/>
              <w:numPr>
                <w:ilvl w:val="0"/>
                <w:numId w:val="19"/>
              </w:numPr>
              <w:ind w:left="717"/>
              <w:contextualSpacing w:val="0"/>
              <w:rPr>
                <w:rFonts w:asciiTheme="minorHAnsi" w:hAnsiTheme="minorHAnsi"/>
              </w:rPr>
            </w:pPr>
            <w:hyperlink r:id="rId244" w:history="1">
              <w:r w:rsidR="00D84D4D" w:rsidRPr="00063A68">
                <w:rPr>
                  <w:rStyle w:val="Hyperlink"/>
                  <w:rFonts w:asciiTheme="minorHAnsi" w:hAnsiTheme="minorHAnsi"/>
                  <w:color w:val="0070C0"/>
                </w:rPr>
                <w:t>UN Women</w:t>
              </w:r>
            </w:hyperlink>
          </w:p>
          <w:p w:rsidR="00D84D4D" w:rsidRPr="00063A68" w:rsidRDefault="00D84D4D" w:rsidP="00301725">
            <w:pPr>
              <w:pStyle w:val="ListBullet"/>
              <w:numPr>
                <w:ilvl w:val="0"/>
                <w:numId w:val="19"/>
              </w:numPr>
              <w:ind w:left="717"/>
              <w:contextualSpacing w:val="0"/>
              <w:rPr>
                <w:rFonts w:asciiTheme="minorHAnsi" w:hAnsiTheme="minorHAnsi"/>
              </w:rPr>
            </w:pPr>
            <w:r w:rsidRPr="00063A68">
              <w:rPr>
                <w:rFonts w:asciiTheme="minorHAnsi" w:hAnsiTheme="minorHAnsi"/>
              </w:rPr>
              <w:t>National laws, policies and regulation</w:t>
            </w:r>
          </w:p>
          <w:p w:rsidR="00D84D4D" w:rsidRPr="00063A68" w:rsidRDefault="00D84D4D" w:rsidP="00301725">
            <w:pPr>
              <w:pStyle w:val="ListBullet"/>
              <w:numPr>
                <w:ilvl w:val="0"/>
                <w:numId w:val="19"/>
              </w:numPr>
              <w:ind w:left="717"/>
              <w:contextualSpacing w:val="0"/>
              <w:rPr>
                <w:rFonts w:asciiTheme="minorHAnsi" w:hAnsiTheme="minorHAnsi"/>
              </w:rPr>
            </w:pPr>
            <w:r w:rsidRPr="00063A68">
              <w:rPr>
                <w:rFonts w:asciiTheme="minorHAnsi" w:hAnsiTheme="minorHAnsi"/>
              </w:rPr>
              <w:t>Local laws (e.g. local content) and development initiatives</w:t>
            </w:r>
          </w:p>
          <w:p w:rsidR="00D84D4D" w:rsidRPr="00063A68" w:rsidRDefault="00D84D4D" w:rsidP="00301725">
            <w:pPr>
              <w:pStyle w:val="ListBullet"/>
              <w:numPr>
                <w:ilvl w:val="0"/>
                <w:numId w:val="19"/>
              </w:numPr>
              <w:ind w:left="717"/>
              <w:contextualSpacing w:val="0"/>
              <w:rPr>
                <w:rFonts w:asciiTheme="minorHAnsi" w:hAnsiTheme="minorHAnsi"/>
              </w:rPr>
            </w:pPr>
            <w:r w:rsidRPr="00063A68">
              <w:rPr>
                <w:rFonts w:asciiTheme="minorHAnsi" w:hAnsiTheme="minorHAnsi"/>
              </w:rPr>
              <w:t xml:space="preserve">Reports </w:t>
            </w:r>
            <w:r>
              <w:rPr>
                <w:rFonts w:asciiTheme="minorHAnsi" w:hAnsiTheme="minorHAnsi"/>
              </w:rPr>
              <w:t>by NGOs and CSOs</w:t>
            </w:r>
            <w:r w:rsidRPr="00063A68">
              <w:rPr>
                <w:rFonts w:asciiTheme="minorHAnsi" w:hAnsiTheme="minorHAnsi"/>
              </w:rPr>
              <w:t xml:space="preserve"> (local, national</w:t>
            </w:r>
            <w:r>
              <w:rPr>
                <w:rFonts w:asciiTheme="minorHAnsi" w:hAnsiTheme="minorHAnsi"/>
              </w:rPr>
              <w:t xml:space="preserve"> and international)</w:t>
            </w:r>
          </w:p>
          <w:p w:rsidR="00D84D4D" w:rsidRPr="00063A68" w:rsidRDefault="00D84D4D" w:rsidP="00301725">
            <w:pPr>
              <w:pStyle w:val="ListBullet"/>
              <w:numPr>
                <w:ilvl w:val="0"/>
                <w:numId w:val="19"/>
              </w:numPr>
              <w:ind w:left="717"/>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301725">
            <w:pPr>
              <w:pStyle w:val="ListBullet"/>
              <w:numPr>
                <w:ilvl w:val="0"/>
                <w:numId w:val="19"/>
              </w:numPr>
              <w:ind w:left="717"/>
              <w:contextualSpacing w:val="0"/>
              <w:rPr>
                <w:rFonts w:asciiTheme="minorHAnsi" w:hAnsiTheme="minorHAnsi"/>
              </w:rPr>
            </w:pPr>
            <w:r w:rsidRPr="00063A68">
              <w:rPr>
                <w:rFonts w:asciiTheme="minorHAnsi" w:hAnsiTheme="minorHAnsi"/>
              </w:rPr>
              <w:t>Relevant industry frameworks or standards</w:t>
            </w:r>
          </w:p>
          <w:p w:rsidR="00D84D4D" w:rsidRPr="00063A68" w:rsidRDefault="00D84D4D" w:rsidP="00301725">
            <w:pPr>
              <w:pStyle w:val="ListBullet"/>
              <w:numPr>
                <w:ilvl w:val="0"/>
                <w:numId w:val="19"/>
              </w:numPr>
              <w:ind w:left="717"/>
              <w:contextualSpacing w:val="0"/>
              <w:rPr>
                <w:rFonts w:asciiTheme="minorHAnsi" w:hAnsiTheme="minorHAnsi"/>
              </w:rPr>
            </w:pPr>
            <w:r w:rsidRPr="00063A68">
              <w:rPr>
                <w:rFonts w:asciiTheme="minorHAnsi" w:hAnsiTheme="minorHAnsi"/>
              </w:rPr>
              <w:t>Reports and documentation by other relevant actors (e.g. national human rights institutions, think-tanks, universities, financial institutions)</w:t>
            </w:r>
          </w:p>
          <w:p w:rsidR="00D84D4D" w:rsidRPr="00063A68" w:rsidRDefault="00D84D4D" w:rsidP="00301725">
            <w:pPr>
              <w:pStyle w:val="ListBullet"/>
              <w:numPr>
                <w:ilvl w:val="0"/>
                <w:numId w:val="19"/>
              </w:numPr>
              <w:spacing w:after="120"/>
              <w:ind w:left="717"/>
              <w:contextualSpacing w:val="0"/>
              <w:rPr>
                <w:rFonts w:asciiTheme="minorHAnsi" w:hAnsiTheme="minorHAnsi"/>
              </w:rPr>
            </w:pPr>
            <w:r w:rsidRPr="00063A68">
              <w:rPr>
                <w:rFonts w:asciiTheme="minorHAnsi" w:hAnsiTheme="minorHAnsi"/>
              </w:rPr>
              <w:t>Local NGOs, civil society organisations and media reports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In-migration</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Local content (i.e. regulation)</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Impact on women and girls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Impact on vulnerable or marginalised groups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Main sources of income and livelihoods sustaining activities of local communities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Level of inclusion in the local government and economy of all community members (even vulnerable and marginalised groups)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Accessibility to basic needs (e.g. clean drinking water)</w:t>
            </w:r>
          </w:p>
          <w:p w:rsidR="00D84D4D" w:rsidRPr="00063A68" w:rsidDel="001A1F08" w:rsidRDefault="00D84D4D" w:rsidP="00301725">
            <w:pPr>
              <w:pStyle w:val="ListBullet"/>
              <w:numPr>
                <w:ilvl w:val="0"/>
                <w:numId w:val="9"/>
              </w:numPr>
              <w:contextualSpacing w:val="0"/>
              <w:rPr>
                <w:rFonts w:asciiTheme="minorHAnsi" w:hAnsiTheme="minorHAnsi"/>
              </w:rPr>
            </w:pPr>
            <w:r>
              <w:rPr>
                <w:rFonts w:asciiTheme="minorHAnsi" w:hAnsiTheme="minorHAnsi"/>
              </w:rPr>
              <w:t xml:space="preserve">Accessibility </w:t>
            </w:r>
            <w:r w:rsidRPr="00063A68">
              <w:rPr>
                <w:rFonts w:asciiTheme="minorHAnsi" w:hAnsiTheme="minorHAnsi"/>
              </w:rPr>
              <w:t>to basic social services and facilities (e.g. healthcare or education)</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Pr>
                <w:rFonts w:asciiTheme="minorHAnsi" w:hAnsiTheme="minorHAnsi"/>
                <w:b/>
              </w:rPr>
              <w:t>Land and P</w:t>
            </w:r>
            <w:r w:rsidRPr="00063A68">
              <w:rPr>
                <w:rFonts w:asciiTheme="minorHAnsi" w:hAnsiTheme="minorHAnsi"/>
                <w:b/>
              </w:rPr>
              <w:t>roperty</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t xml:space="preserve">Right to adequate standard of living (UDHR </w:t>
            </w:r>
            <w:r w:rsidRPr="00063A68">
              <w:rPr>
                <w:rFonts w:asciiTheme="minorHAnsi" w:hAnsiTheme="minorHAnsi"/>
              </w:rPr>
              <w:lastRenderedPageBreak/>
              <w:t>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property</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housing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Rights to freedom of movement (UDHR 13, ICCPR 12)</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food (UDHR 25,  ICESCR 11)</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water (UDHR 25,  ICESCR 11)</w:t>
            </w: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lastRenderedPageBreak/>
              <w:t xml:space="preserve">Introductory: </w:t>
            </w:r>
          </w:p>
          <w:p w:rsidR="00D84D4D" w:rsidRPr="00063A68" w:rsidRDefault="0060233D" w:rsidP="00301725">
            <w:pPr>
              <w:pStyle w:val="ListBullet"/>
              <w:numPr>
                <w:ilvl w:val="0"/>
                <w:numId w:val="20"/>
              </w:numPr>
              <w:contextualSpacing w:val="0"/>
              <w:rPr>
                <w:rFonts w:asciiTheme="minorHAnsi" w:hAnsiTheme="minorHAnsi"/>
                <w:color w:val="0070C0"/>
              </w:rPr>
            </w:pPr>
            <w:hyperlink r:id="rId245"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land and property issue description</w:t>
            </w:r>
            <w:r w:rsidR="00D84D4D" w:rsidRPr="00063A68">
              <w:rPr>
                <w:rFonts w:asciiTheme="minorHAnsi" w:hAnsiTheme="minorHAnsi"/>
                <w:color w:val="0070C0"/>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United Nations: </w:t>
            </w:r>
          </w:p>
          <w:p w:rsidR="00D84D4D" w:rsidRPr="00063A68" w:rsidRDefault="0060233D" w:rsidP="00301725">
            <w:pPr>
              <w:pStyle w:val="ListBullet"/>
              <w:numPr>
                <w:ilvl w:val="0"/>
                <w:numId w:val="20"/>
              </w:numPr>
              <w:contextualSpacing w:val="0"/>
              <w:rPr>
                <w:rFonts w:asciiTheme="minorHAnsi" w:hAnsiTheme="minorHAnsi"/>
                <w:color w:val="0070C0"/>
              </w:rPr>
            </w:pPr>
            <w:hyperlink r:id="rId246" w:history="1">
              <w:r w:rsidR="00D84D4D" w:rsidRPr="00063A68">
                <w:rPr>
                  <w:rStyle w:val="Hyperlink"/>
                  <w:rFonts w:asciiTheme="minorHAnsi" w:hAnsiTheme="minorHAnsi"/>
                  <w:color w:val="0070C0"/>
                </w:rPr>
                <w:t>Special Rapporteur on the right to food</w:t>
              </w:r>
            </w:hyperlink>
          </w:p>
          <w:p w:rsidR="00D84D4D" w:rsidRPr="00063A68" w:rsidRDefault="0060233D" w:rsidP="00301725">
            <w:pPr>
              <w:pStyle w:val="ListBullet"/>
              <w:numPr>
                <w:ilvl w:val="0"/>
                <w:numId w:val="20"/>
              </w:numPr>
              <w:contextualSpacing w:val="0"/>
              <w:rPr>
                <w:rStyle w:val="Hyperlink"/>
                <w:rFonts w:asciiTheme="minorHAnsi" w:hAnsiTheme="minorHAnsi"/>
                <w:color w:val="0070C0"/>
              </w:rPr>
            </w:pPr>
            <w:hyperlink r:id="rId247" w:history="1">
              <w:r w:rsidR="00D84D4D" w:rsidRPr="00063A68">
                <w:rPr>
                  <w:rStyle w:val="Hyperlink"/>
                  <w:rFonts w:asciiTheme="minorHAnsi" w:hAnsiTheme="minorHAnsi"/>
                  <w:color w:val="0070C0"/>
                </w:rPr>
                <w:t>Special Rapporteur on adequate housing as a component of the right to an adequate standard of living, and on the right to non-discrimination in this context</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Land rights: </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International Property Rights Index (see countries) </w:t>
            </w:r>
            <w:hyperlink r:id="rId248" w:history="1">
              <w:r w:rsidRPr="00063A68">
                <w:rPr>
                  <w:rStyle w:val="Hyperlink"/>
                  <w:rFonts w:asciiTheme="minorHAnsi" w:hAnsiTheme="minorHAnsi"/>
                  <w:color w:val="0070C0"/>
                </w:rPr>
                <w:t>http://www.internationalpropertyrightsindex.org/</w:t>
              </w:r>
            </w:hyperlink>
            <w:r w:rsidRPr="00063A68">
              <w:rPr>
                <w:rFonts w:asciiTheme="minorHAnsi" w:hAnsiTheme="minorHAnsi"/>
                <w:color w:val="0070C0"/>
              </w:rPr>
              <w:t xml:space="preserve"> </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USAID </w:t>
            </w:r>
            <w:hyperlink r:id="rId249" w:history="1">
              <w:r w:rsidRPr="00063A68">
                <w:rPr>
                  <w:rStyle w:val="Hyperlink"/>
                  <w:rFonts w:asciiTheme="minorHAnsi" w:hAnsiTheme="minorHAnsi"/>
                  <w:color w:val="0070C0"/>
                </w:rPr>
                <w:t>http://usaidlandtenure.net/</w:t>
              </w:r>
            </w:hyperlink>
          </w:p>
          <w:p w:rsidR="00D84D4D" w:rsidRPr="00D6185A"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International Land Coalition</w:t>
            </w:r>
            <w:r w:rsidRPr="00063A68">
              <w:rPr>
                <w:rFonts w:asciiTheme="minorHAnsi" w:hAnsiTheme="minorHAnsi"/>
                <w:color w:val="0070C0"/>
              </w:rPr>
              <w:t xml:space="preserve"> </w:t>
            </w:r>
            <w:hyperlink r:id="rId250" w:history="1">
              <w:r w:rsidRPr="00063A68">
                <w:rPr>
                  <w:rStyle w:val="Hyperlink"/>
                  <w:rFonts w:asciiTheme="minorHAnsi" w:hAnsiTheme="minorHAnsi"/>
                  <w:color w:val="0070C0"/>
                </w:rPr>
                <w:t>http://www.landcoalition.org/</w:t>
              </w:r>
            </w:hyperlink>
            <w:r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Corruption:</w:t>
            </w:r>
          </w:p>
          <w:p w:rsidR="00D84D4D" w:rsidRPr="00063A68" w:rsidRDefault="0060233D" w:rsidP="00301725">
            <w:pPr>
              <w:pStyle w:val="ListBullet"/>
              <w:numPr>
                <w:ilvl w:val="0"/>
                <w:numId w:val="20"/>
              </w:numPr>
              <w:contextualSpacing w:val="0"/>
              <w:rPr>
                <w:rFonts w:asciiTheme="minorHAnsi" w:hAnsiTheme="minorHAnsi"/>
              </w:rPr>
            </w:pPr>
            <w:hyperlink r:id="rId251" w:history="1">
              <w:r w:rsidR="00D84D4D" w:rsidRPr="00D6185A">
                <w:rPr>
                  <w:rStyle w:val="Hyperlink"/>
                  <w:rFonts w:asciiTheme="minorHAnsi" w:hAnsiTheme="minorHAnsi"/>
                </w:rPr>
                <w:t>Global Corruption Report</w:t>
              </w:r>
            </w:hyperlink>
            <w:r w:rsidR="00D84D4D" w:rsidRPr="00063A68">
              <w:rPr>
                <w:rFonts w:asciiTheme="minorHAnsi" w:hAnsiTheme="minorHAnsi"/>
              </w:rPr>
              <w:t xml:space="preserve"> </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Business Anti-Corruption Portal: </w:t>
            </w:r>
            <w:hyperlink r:id="rId252" w:history="1">
              <w:r w:rsidRPr="00063A68">
                <w:rPr>
                  <w:rStyle w:val="Hyperlink"/>
                  <w:rFonts w:asciiTheme="minorHAnsi" w:hAnsiTheme="minorHAnsi"/>
                  <w:color w:val="0070C0"/>
                </w:rPr>
                <w:t>http://www.business-anti-corruption.com/country-profiles.aspx</w:t>
              </w:r>
            </w:hyperlink>
            <w:r w:rsidRPr="00063A68">
              <w:rPr>
                <w:rFonts w:asciiTheme="minorHAnsi" w:hAnsiTheme="minorHAnsi"/>
              </w:rPr>
              <w:t xml:space="preserve"> (corruption in land administration)</w:t>
            </w:r>
          </w:p>
          <w:p w:rsidR="00D84D4D" w:rsidRPr="00063A68" w:rsidRDefault="00D84D4D" w:rsidP="00301725">
            <w:pPr>
              <w:pStyle w:val="ListParagraph"/>
              <w:numPr>
                <w:ilvl w:val="0"/>
                <w:numId w:val="20"/>
              </w:numPr>
              <w:spacing w:line="300" w:lineRule="atLeast"/>
              <w:rPr>
                <w:rFonts w:asciiTheme="minorHAnsi" w:hAnsiTheme="minorHAnsi"/>
              </w:rPr>
            </w:pPr>
            <w:r w:rsidRPr="00063A68">
              <w:rPr>
                <w:rFonts w:asciiTheme="minorHAnsi" w:hAnsiTheme="minorHAnsi"/>
              </w:rPr>
              <w:t xml:space="preserve">Transparency international: </w:t>
            </w:r>
            <w:hyperlink r:id="rId253" w:history="1">
              <w:r w:rsidRPr="00063A68">
                <w:rPr>
                  <w:rStyle w:val="Hyperlink"/>
                  <w:rFonts w:asciiTheme="minorHAnsi" w:hAnsiTheme="minorHAnsi"/>
                  <w:color w:val="0070C0"/>
                </w:rPr>
                <w:t>www.transparency.org</w:t>
              </w:r>
            </w:hyperlink>
            <w:r w:rsidRPr="00063A68">
              <w:rPr>
                <w:rFonts w:asciiTheme="minorHAnsi" w:hAnsiTheme="minorHAnsi"/>
                <w:color w:val="0070C0"/>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Country Reports: </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Bertelsmann Foundation: </w:t>
            </w:r>
            <w:hyperlink r:id="rId254" w:history="1">
              <w:r w:rsidRPr="00063A68">
                <w:rPr>
                  <w:rStyle w:val="Hyperlink"/>
                  <w:rFonts w:asciiTheme="minorHAnsi" w:hAnsiTheme="minorHAnsi"/>
                  <w:color w:val="0070C0"/>
                </w:rPr>
                <w:t>Country Reports</w:t>
              </w:r>
            </w:hyperlink>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Heritage Foundation Economic Freedom Index: </w:t>
            </w:r>
            <w:hyperlink r:id="rId255" w:history="1">
              <w:r w:rsidRPr="00063A68">
                <w:rPr>
                  <w:rStyle w:val="Hyperlink"/>
                  <w:rFonts w:asciiTheme="minorHAnsi" w:hAnsiTheme="minorHAnsi"/>
                  <w:color w:val="0070C0"/>
                </w:rPr>
                <w:t>Rankings by country</w:t>
              </w:r>
            </w:hyperlink>
            <w:r w:rsidRPr="00063A68">
              <w:rPr>
                <w:rFonts w:asciiTheme="minorHAnsi" w:hAnsiTheme="minorHAnsi"/>
                <w:color w:val="0070C0"/>
              </w:rPr>
              <w:t xml:space="preserve"> </w:t>
            </w:r>
          </w:p>
          <w:p w:rsidR="00D84D4D" w:rsidRPr="00063A68" w:rsidRDefault="00D84D4D" w:rsidP="00301725">
            <w:pPr>
              <w:pStyle w:val="ListBullet"/>
              <w:numPr>
                <w:ilvl w:val="0"/>
                <w:numId w:val="20"/>
              </w:numPr>
              <w:contextualSpacing w:val="0"/>
              <w:rPr>
                <w:rFonts w:asciiTheme="minorHAnsi" w:hAnsiTheme="minorHAnsi"/>
                <w:color w:val="0070C0"/>
              </w:rPr>
            </w:pPr>
            <w:r w:rsidRPr="00063A68">
              <w:rPr>
                <w:rFonts w:asciiTheme="minorHAnsi" w:hAnsiTheme="minorHAnsi"/>
              </w:rPr>
              <w:t>Belgian Export Credit Agency Country Risk Summary</w:t>
            </w:r>
            <w:r w:rsidRPr="00063A68">
              <w:rPr>
                <w:rFonts w:asciiTheme="minorHAnsi" w:hAnsiTheme="minorHAnsi"/>
                <w:color w:val="0070C0"/>
              </w:rPr>
              <w:t xml:space="preserve">: </w:t>
            </w:r>
            <w:hyperlink r:id="rId256" w:history="1">
              <w:r w:rsidRPr="00063A68">
                <w:rPr>
                  <w:rStyle w:val="Hyperlink"/>
                  <w:rFonts w:asciiTheme="minorHAnsi" w:hAnsiTheme="minorHAnsi"/>
                  <w:color w:val="0070C0"/>
                </w:rPr>
                <w:t>Country Risk Summary</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Global Policy Forum: </w:t>
            </w:r>
            <w:hyperlink r:id="rId257" w:history="1">
              <w:r w:rsidRPr="00063A68">
                <w:rPr>
                  <w:rStyle w:val="Hyperlink"/>
                  <w:rFonts w:asciiTheme="minorHAnsi" w:hAnsiTheme="minorHAnsi"/>
                  <w:color w:val="0070C0"/>
                </w:rPr>
                <w:t>Global Policy Reform</w:t>
              </w:r>
            </w:hyperlink>
            <w:r w:rsidRPr="00063A68">
              <w:rPr>
                <w:rFonts w:asciiTheme="minorHAnsi" w:hAnsiTheme="minorHAnsi"/>
              </w:rPr>
              <w:t xml:space="preserve"> </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Trust Law: </w:t>
            </w:r>
            <w:hyperlink r:id="rId258" w:history="1">
              <w:r w:rsidRPr="00063A68">
                <w:rPr>
                  <w:rStyle w:val="Hyperlink"/>
                  <w:rFonts w:asciiTheme="minorHAnsi" w:hAnsiTheme="minorHAnsi"/>
                  <w:color w:val="0070C0"/>
                </w:rPr>
                <w:t>http://www.trust.org/trustlaw/</w:t>
              </w:r>
            </w:hyperlink>
            <w:r w:rsidRPr="00063A68">
              <w:rPr>
                <w:rFonts w:asciiTheme="minorHAnsi" w:hAnsiTheme="minorHAnsi"/>
                <w:color w:val="0070C0"/>
              </w:rPr>
              <w:t xml:space="preserve"> </w:t>
            </w:r>
          </w:p>
          <w:p w:rsidR="00D84D4D" w:rsidRPr="006234F0" w:rsidRDefault="00D84D4D" w:rsidP="00301725">
            <w:pPr>
              <w:pStyle w:val="ListBullet"/>
              <w:numPr>
                <w:ilvl w:val="0"/>
                <w:numId w:val="20"/>
              </w:numPr>
              <w:contextualSpacing w:val="0"/>
              <w:rPr>
                <w:rStyle w:val="Hyperlink"/>
                <w:rFonts w:asciiTheme="minorHAnsi" w:hAnsiTheme="minorHAnsi"/>
                <w:lang w:val="sv-SE"/>
              </w:rPr>
            </w:pPr>
            <w:proofErr w:type="spellStart"/>
            <w:r w:rsidRPr="006234F0">
              <w:rPr>
                <w:rFonts w:asciiTheme="minorHAnsi" w:hAnsiTheme="minorHAnsi"/>
                <w:lang w:val="sv-SE"/>
              </w:rPr>
              <w:t>Platform</w:t>
            </w:r>
            <w:proofErr w:type="spellEnd"/>
            <w:r w:rsidRPr="006234F0">
              <w:rPr>
                <w:rFonts w:asciiTheme="minorHAnsi" w:hAnsiTheme="minorHAnsi"/>
                <w:lang w:val="sv-SE"/>
              </w:rPr>
              <w:t xml:space="preserve">: </w:t>
            </w:r>
            <w:hyperlink r:id="rId259" w:history="1">
              <w:r w:rsidRPr="006234F0">
                <w:rPr>
                  <w:rStyle w:val="Hyperlink"/>
                  <w:rFonts w:asciiTheme="minorHAnsi" w:hAnsiTheme="minorHAnsi"/>
                  <w:color w:val="0070C0"/>
                  <w:lang w:val="sv-SE"/>
                </w:rPr>
                <w:t>http://www.platformlondon.org/</w:t>
              </w:r>
            </w:hyperlink>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Habitat For Humanity: </w:t>
            </w:r>
            <w:hyperlink r:id="rId260" w:history="1">
              <w:r w:rsidRPr="00063A68">
                <w:rPr>
                  <w:rStyle w:val="Hyperlink"/>
                  <w:rFonts w:asciiTheme="minorHAnsi" w:hAnsiTheme="minorHAnsi"/>
                  <w:color w:val="0070C0"/>
                </w:rPr>
                <w:t>http://www.habitat.org/</w:t>
              </w:r>
            </w:hyperlink>
            <w:r w:rsidRPr="00063A68">
              <w:rPr>
                <w:rFonts w:asciiTheme="minorHAnsi" w:hAnsiTheme="minorHAnsi"/>
                <w:color w:val="0070C0"/>
              </w:rPr>
              <w:t xml:space="preserve"> </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Land Research Action Network: </w:t>
            </w:r>
            <w:hyperlink r:id="rId261" w:history="1">
              <w:r w:rsidRPr="00063A68">
                <w:rPr>
                  <w:rStyle w:val="Hyperlink"/>
                  <w:rFonts w:asciiTheme="minorHAnsi" w:hAnsiTheme="minorHAnsi"/>
                  <w:color w:val="0070C0"/>
                </w:rPr>
                <w:t>http://www.landaction.org/</w:t>
              </w:r>
            </w:hyperlink>
            <w:r w:rsidRPr="00063A68">
              <w:rPr>
                <w:rFonts w:asciiTheme="minorHAnsi" w:hAnsiTheme="minorHAnsi"/>
                <w:color w:val="0070C0"/>
              </w:rPr>
              <w:t xml:space="preserve"> </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lastRenderedPageBreak/>
              <w:t>National and local laws, policies and regulation</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Legal cases</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 xml:space="preserve">Reports </w:t>
            </w:r>
            <w:r>
              <w:rPr>
                <w:rFonts w:asciiTheme="minorHAnsi" w:hAnsiTheme="minorHAnsi"/>
              </w:rPr>
              <w:t>by NGOs and CSOs</w:t>
            </w:r>
            <w:r w:rsidRPr="00063A68">
              <w:rPr>
                <w:rFonts w:asciiTheme="minorHAnsi" w:hAnsiTheme="minorHAnsi"/>
              </w:rPr>
              <w:t xml:space="preserve"> (local, national</w:t>
            </w:r>
            <w:r>
              <w:rPr>
                <w:rFonts w:asciiTheme="minorHAnsi" w:hAnsiTheme="minorHAnsi"/>
              </w:rPr>
              <w:t xml:space="preserve"> and international)</w:t>
            </w:r>
          </w:p>
          <w:p w:rsidR="00D84D4D" w:rsidRPr="00063A68" w:rsidRDefault="00D84D4D" w:rsidP="00301725">
            <w:pPr>
              <w:pStyle w:val="ListBullet"/>
              <w:numPr>
                <w:ilvl w:val="0"/>
                <w:numId w:val="20"/>
              </w:numPr>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DD05FD">
            <w:pPr>
              <w:pStyle w:val="ListBullet"/>
              <w:numPr>
                <w:ilvl w:val="0"/>
                <w:numId w:val="20"/>
              </w:numPr>
              <w:spacing w:after="120"/>
              <w:ind w:left="714" w:hanging="357"/>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Land laws regarding the a</w:t>
            </w:r>
            <w:r w:rsidRPr="00063A68">
              <w:rPr>
                <w:rFonts w:asciiTheme="minorHAnsi" w:hAnsiTheme="minorHAnsi" w:cs="Arial"/>
              </w:rPr>
              <w:t xml:space="preserve">cquisition of land </w:t>
            </w:r>
            <w:r>
              <w:rPr>
                <w:rFonts w:asciiTheme="minorHAnsi" w:hAnsiTheme="minorHAnsi" w:cs="Arial"/>
              </w:rPr>
              <w:t xml:space="preserve">and </w:t>
            </w:r>
            <w:r w:rsidRPr="00063A68">
              <w:rPr>
                <w:rFonts w:asciiTheme="minorHAnsi" w:hAnsiTheme="minorHAnsi" w:cs="Arial"/>
              </w:rPr>
              <w:t xml:space="preserve">consultation as well as compensation, including to identify and compensate </w:t>
            </w:r>
            <w:r w:rsidRPr="00063A68">
              <w:rPr>
                <w:rFonts w:asciiTheme="minorHAnsi" w:hAnsiTheme="minorHAnsi" w:cs="Arial"/>
              </w:rPr>
              <w:lastRenderedPageBreak/>
              <w:t>formal and informal users of land</w:t>
            </w:r>
          </w:p>
          <w:p w:rsidR="00D84D4D" w:rsidRPr="00063A68" w:rsidRDefault="00D84D4D" w:rsidP="00301725">
            <w:pPr>
              <w:pStyle w:val="ListBullet"/>
              <w:numPr>
                <w:ilvl w:val="0"/>
                <w:numId w:val="9"/>
              </w:numPr>
              <w:contextualSpacing w:val="0"/>
              <w:rPr>
                <w:rFonts w:asciiTheme="minorHAnsi" w:hAnsiTheme="minorHAnsi"/>
              </w:rPr>
            </w:pPr>
            <w:r>
              <w:rPr>
                <w:rFonts w:asciiTheme="minorHAnsi" w:hAnsiTheme="minorHAnsi" w:cs="Arial"/>
              </w:rPr>
              <w:t>R</w:t>
            </w:r>
            <w:r w:rsidRPr="00063A68">
              <w:rPr>
                <w:rFonts w:asciiTheme="minorHAnsi" w:hAnsiTheme="minorHAnsi" w:cs="Arial"/>
              </w:rPr>
              <w:t>estriction of use or access to land, including land for production of food</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cs="Arial"/>
              </w:rPr>
              <w:t>Risk of contributing to social conflict by acquiring land whose ownership is disputed</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cs="Arial"/>
              </w:rPr>
              <w:t>Land laws requiring the free, prior and informed consent of indigenous communities when accessing or impacting on their lands and natural resources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cs="Arial"/>
              </w:rPr>
              <w:t xml:space="preserve">Disproportionate impact on access to land and property for particular rights-holder groups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cs="Arial"/>
              </w:rPr>
              <w:t>Issues related to communities being restricted of the  benefits of the use or extraction of their natural resources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cs="Arial"/>
              </w:rPr>
              <w:t xml:space="preserve">Issues related to the acquisition of disputed lands, including lands acquired by </w:t>
            </w:r>
            <w:r w:rsidRPr="00063A68">
              <w:rPr>
                <w:rFonts w:asciiTheme="minorHAnsi" w:hAnsiTheme="minorHAnsi" w:cs="Arial"/>
              </w:rPr>
              <w:lastRenderedPageBreak/>
              <w:t xml:space="preserve">the state through forced eviction and/or demolition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cs="Arial"/>
              </w:rPr>
              <w:t>Actual or planned resettlement and relocation</w:t>
            </w:r>
          </w:p>
          <w:p w:rsidR="00D84D4D" w:rsidRPr="00D6185A"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Protections regarding cultural heritage</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Revenue Transparency and Management</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t>Right to access to information (UDHR 19, ICCPR 19)</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take part in government (UDHR 21, ICCPR 25)</w:t>
            </w:r>
          </w:p>
          <w:p w:rsidR="00D84D4D" w:rsidRPr="00063A68" w:rsidRDefault="00D84D4D" w:rsidP="00301725">
            <w:pPr>
              <w:pStyle w:val="ListBullet"/>
              <w:numPr>
                <w:ilvl w:val="0"/>
                <w:numId w:val="0"/>
              </w:numPr>
              <w:spacing w:before="120" w:after="120"/>
              <w:ind w:left="360"/>
              <w:contextualSpacing w:val="0"/>
              <w:rPr>
                <w:rFonts w:asciiTheme="minorHAnsi" w:hAnsiTheme="minorHAnsi"/>
              </w:rPr>
            </w:pP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t xml:space="preserve">Introductory: </w:t>
            </w:r>
          </w:p>
          <w:p w:rsidR="00D84D4D" w:rsidRPr="00063A68" w:rsidRDefault="0060233D" w:rsidP="00301725">
            <w:pPr>
              <w:pStyle w:val="ListBullet"/>
              <w:numPr>
                <w:ilvl w:val="0"/>
                <w:numId w:val="21"/>
              </w:numPr>
              <w:ind w:left="723"/>
              <w:contextualSpacing w:val="0"/>
              <w:rPr>
                <w:rFonts w:asciiTheme="minorHAnsi" w:hAnsiTheme="minorHAnsi"/>
              </w:rPr>
            </w:pPr>
            <w:hyperlink r:id="rId262"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revenue issue description</w:t>
            </w:r>
            <w:r w:rsidR="00D84D4D"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Corruption by country: </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UN Convention against corruption </w:t>
            </w:r>
            <w:hyperlink r:id="rId263" w:history="1">
              <w:r w:rsidRPr="00063A68">
                <w:rPr>
                  <w:rStyle w:val="Hyperlink"/>
                  <w:rFonts w:asciiTheme="minorHAnsi" w:hAnsiTheme="minorHAnsi"/>
                  <w:color w:val="0070C0"/>
                </w:rPr>
                <w:t>Ratification by country</w:t>
              </w:r>
            </w:hyperlink>
          </w:p>
          <w:p w:rsidR="00D84D4D" w:rsidRPr="00063A68" w:rsidRDefault="00D84D4D" w:rsidP="00301725">
            <w:pPr>
              <w:pStyle w:val="ListBullet"/>
              <w:numPr>
                <w:ilvl w:val="0"/>
                <w:numId w:val="21"/>
              </w:numPr>
              <w:ind w:left="723"/>
              <w:contextualSpacing w:val="0"/>
              <w:rPr>
                <w:rStyle w:val="Hyperlink"/>
                <w:rFonts w:asciiTheme="minorHAnsi" w:hAnsiTheme="minorHAnsi"/>
              </w:rPr>
            </w:pPr>
            <w:r w:rsidRPr="00063A68">
              <w:rPr>
                <w:rFonts w:asciiTheme="minorHAnsi" w:hAnsiTheme="minorHAnsi"/>
              </w:rPr>
              <w:t xml:space="preserve">Business Anti-Corruption Portal: </w:t>
            </w:r>
            <w:hyperlink r:id="rId264" w:history="1">
              <w:r w:rsidRPr="00063A68">
                <w:rPr>
                  <w:rStyle w:val="Hyperlink"/>
                  <w:rFonts w:asciiTheme="minorHAnsi" w:hAnsiTheme="minorHAnsi"/>
                  <w:color w:val="0070C0"/>
                </w:rPr>
                <w:t>http://www.business-anti-corruption.com</w:t>
              </w:r>
            </w:hyperlink>
          </w:p>
          <w:p w:rsidR="00D84D4D" w:rsidRPr="00063A68" w:rsidRDefault="00D84D4D" w:rsidP="00301725">
            <w:pPr>
              <w:pStyle w:val="ListBullet"/>
              <w:numPr>
                <w:ilvl w:val="0"/>
                <w:numId w:val="21"/>
              </w:numPr>
              <w:ind w:left="723"/>
              <w:contextualSpacing w:val="0"/>
              <w:rPr>
                <w:rStyle w:val="Hyperlink"/>
                <w:rFonts w:asciiTheme="minorHAnsi" w:hAnsiTheme="minorHAnsi"/>
              </w:rPr>
            </w:pPr>
            <w:r w:rsidRPr="00063A68">
              <w:rPr>
                <w:rFonts w:asciiTheme="minorHAnsi" w:hAnsiTheme="minorHAnsi"/>
              </w:rPr>
              <w:t xml:space="preserve">Global Integrity:  </w:t>
            </w:r>
            <w:hyperlink r:id="rId265" w:history="1">
              <w:r w:rsidRPr="00063A68">
                <w:rPr>
                  <w:rStyle w:val="Hyperlink"/>
                  <w:rFonts w:asciiTheme="minorHAnsi" w:hAnsiTheme="minorHAnsi"/>
                  <w:color w:val="0070C0"/>
                </w:rPr>
                <w:t>https://www.globalintegrity.org</w:t>
              </w:r>
            </w:hyperlink>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Open Budget Survey: </w:t>
            </w:r>
            <w:hyperlink r:id="rId266" w:history="1">
              <w:r w:rsidRPr="00063A68">
                <w:rPr>
                  <w:rStyle w:val="Hyperlink"/>
                  <w:rFonts w:asciiTheme="minorHAnsi" w:hAnsiTheme="minorHAnsi"/>
                  <w:color w:val="0070C0"/>
                </w:rPr>
                <w:t>International Budget Report 2015</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General corruption: </w:t>
            </w:r>
          </w:p>
          <w:p w:rsidR="00D84D4D" w:rsidRPr="00063A68" w:rsidRDefault="0060233D" w:rsidP="00301725">
            <w:pPr>
              <w:pStyle w:val="ListBullet"/>
              <w:numPr>
                <w:ilvl w:val="0"/>
                <w:numId w:val="21"/>
              </w:numPr>
              <w:ind w:left="723"/>
              <w:contextualSpacing w:val="0"/>
              <w:rPr>
                <w:rFonts w:asciiTheme="minorHAnsi" w:hAnsiTheme="minorHAnsi"/>
              </w:rPr>
            </w:pPr>
            <w:hyperlink r:id="rId267" w:history="1">
              <w:r w:rsidR="00D84D4D" w:rsidRPr="00FC650F">
                <w:rPr>
                  <w:rStyle w:val="Hyperlink"/>
                  <w:rFonts w:asciiTheme="minorHAnsi" w:hAnsiTheme="minorHAnsi"/>
                </w:rPr>
                <w:t xml:space="preserve">U4 Anti-Corruption Resource </w:t>
              </w:r>
              <w:proofErr w:type="spellStart"/>
              <w:r w:rsidR="00D84D4D" w:rsidRPr="00FC650F">
                <w:rPr>
                  <w:rStyle w:val="Hyperlink"/>
                  <w:rFonts w:asciiTheme="minorHAnsi" w:hAnsiTheme="minorHAnsi"/>
                </w:rPr>
                <w:t>Center</w:t>
              </w:r>
              <w:proofErr w:type="spellEnd"/>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Access to information: </w:t>
            </w:r>
          </w:p>
          <w:p w:rsidR="00D84D4D" w:rsidRPr="008949F4" w:rsidRDefault="00D84D4D" w:rsidP="00301725">
            <w:pPr>
              <w:pStyle w:val="ListBullet"/>
              <w:numPr>
                <w:ilvl w:val="0"/>
                <w:numId w:val="21"/>
              </w:numPr>
              <w:ind w:left="723"/>
              <w:contextualSpacing w:val="0"/>
              <w:rPr>
                <w:rFonts w:asciiTheme="minorHAnsi" w:hAnsiTheme="minorHAnsi"/>
                <w:lang w:val="fr-FR"/>
              </w:rPr>
            </w:pPr>
            <w:r w:rsidRPr="008949F4">
              <w:rPr>
                <w:rFonts w:asciiTheme="minorHAnsi" w:hAnsiTheme="minorHAnsi"/>
                <w:lang w:val="fr-FR"/>
              </w:rPr>
              <w:t xml:space="preserve">Article 19: </w:t>
            </w:r>
            <w:hyperlink r:id="rId268" w:history="1">
              <w:r w:rsidRPr="008949F4">
                <w:rPr>
                  <w:rStyle w:val="Hyperlink"/>
                  <w:rFonts w:asciiTheme="minorHAnsi" w:hAnsiTheme="minorHAnsi"/>
                  <w:color w:val="0070C0"/>
                  <w:lang w:val="fr-FR"/>
                </w:rPr>
                <w:t>http://www.article19.org/</w:t>
              </w:r>
            </w:hyperlink>
            <w:r w:rsidRPr="008949F4">
              <w:rPr>
                <w:rFonts w:asciiTheme="minorHAnsi" w:hAnsiTheme="minorHAnsi"/>
                <w:lang w:val="fr-FR"/>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Extractives Industries development and governance: </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Natural Resource Governance Institute: Resource Governance Index</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UNDP Extractive Industries For Sustainable Development </w:t>
            </w:r>
            <w:hyperlink r:id="rId269" w:history="1">
              <w:r w:rsidRPr="00063A68">
                <w:rPr>
                  <w:rFonts w:asciiTheme="minorHAnsi" w:hAnsiTheme="minorHAnsi"/>
                </w:rPr>
                <w:t>UNDP Extractive Industries for Sustainable Development</w:t>
              </w:r>
            </w:hyperlink>
            <w:r w:rsidRPr="00063A68">
              <w:rPr>
                <w:rFonts w:asciiTheme="minorHAnsi" w:hAnsiTheme="minorHAnsi"/>
              </w:rPr>
              <w:t xml:space="preserve">    </w:t>
            </w:r>
          </w:p>
          <w:p w:rsidR="00D84D4D" w:rsidRPr="00063A68" w:rsidRDefault="00D84D4D" w:rsidP="00301725">
            <w:pPr>
              <w:pStyle w:val="ListBullet"/>
              <w:numPr>
                <w:ilvl w:val="0"/>
                <w:numId w:val="21"/>
              </w:numPr>
              <w:ind w:left="723"/>
              <w:contextualSpacing w:val="0"/>
              <w:rPr>
                <w:rStyle w:val="Hyperlink"/>
                <w:rFonts w:asciiTheme="minorHAnsi" w:hAnsiTheme="minorHAnsi"/>
              </w:rPr>
            </w:pPr>
            <w:proofErr w:type="spellStart"/>
            <w:r w:rsidRPr="00063A68">
              <w:rPr>
                <w:rFonts w:asciiTheme="minorHAnsi" w:hAnsiTheme="minorHAnsi"/>
              </w:rPr>
              <w:lastRenderedPageBreak/>
              <w:t>Goxi</w:t>
            </w:r>
            <w:proofErr w:type="spellEnd"/>
            <w:r w:rsidRPr="00063A68">
              <w:rPr>
                <w:rFonts w:asciiTheme="minorHAnsi" w:hAnsiTheme="minorHAnsi"/>
              </w:rPr>
              <w:t>- Sharing In Governance Of Extractive Industries:</w:t>
            </w:r>
            <w:r w:rsidRPr="00063A68">
              <w:rPr>
                <w:rFonts w:asciiTheme="minorHAnsi" w:hAnsiTheme="minorHAnsi"/>
                <w:color w:val="0070C0"/>
              </w:rPr>
              <w:t xml:space="preserve"> </w:t>
            </w:r>
            <w:r w:rsidRPr="00063A68">
              <w:rPr>
                <w:rFonts w:asciiTheme="minorHAnsi" w:hAnsiTheme="minorHAnsi"/>
              </w:rPr>
              <w:fldChar w:fldCharType="begin"/>
            </w:r>
            <w:r w:rsidRPr="00063A68">
              <w:rPr>
                <w:rFonts w:asciiTheme="minorHAnsi" w:hAnsiTheme="minorHAnsi"/>
              </w:rPr>
              <w:instrText xml:space="preserve"> HYPERLINK "http://goxi.org/" </w:instrText>
            </w:r>
            <w:r w:rsidRPr="00063A68">
              <w:rPr>
                <w:rFonts w:asciiTheme="minorHAnsi" w:hAnsiTheme="minorHAnsi"/>
              </w:rPr>
              <w:fldChar w:fldCharType="separate"/>
            </w:r>
            <w:r w:rsidRPr="00063A68">
              <w:rPr>
                <w:rStyle w:val="Hyperlink"/>
                <w:rFonts w:asciiTheme="minorHAnsi" w:hAnsiTheme="minorHAnsi"/>
                <w:color w:val="0070C0"/>
              </w:rPr>
              <w:t>http://goxi.org</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fldChar w:fldCharType="end"/>
            </w:r>
            <w:r w:rsidRPr="00063A68">
              <w:rPr>
                <w:rFonts w:asciiTheme="minorHAnsi" w:hAnsiTheme="minorHAnsi"/>
              </w:rPr>
              <w:t xml:space="preserve">Transparency: </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Extractive Industry Transparency Initiative: </w:t>
            </w:r>
            <w:hyperlink r:id="rId270" w:history="1">
              <w:r w:rsidRPr="00063A68">
                <w:rPr>
                  <w:rStyle w:val="Hyperlink"/>
                  <w:rFonts w:asciiTheme="minorHAnsi" w:hAnsiTheme="minorHAnsi"/>
                  <w:color w:val="0070C0"/>
                </w:rPr>
                <w:t>www.eiti.org</w:t>
              </w:r>
            </w:hyperlink>
            <w:r w:rsidRPr="00063A68">
              <w:rPr>
                <w:rFonts w:asciiTheme="minorHAnsi" w:hAnsiTheme="minorHAnsi"/>
              </w:rPr>
              <w:t xml:space="preserve"> </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Transparency international: </w:t>
            </w:r>
            <w:hyperlink r:id="rId271" w:history="1">
              <w:r w:rsidRPr="00063A68">
                <w:rPr>
                  <w:rStyle w:val="Hyperlink"/>
                  <w:rFonts w:asciiTheme="minorHAnsi" w:hAnsiTheme="minorHAnsi"/>
                  <w:color w:val="0070C0"/>
                </w:rPr>
                <w:t>www.transparency.org</w:t>
              </w:r>
            </w:hyperlink>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Publish What You Pay: </w:t>
            </w:r>
            <w:hyperlink r:id="rId272" w:history="1">
              <w:r w:rsidRPr="00063A68">
                <w:rPr>
                  <w:rStyle w:val="Hyperlink"/>
                  <w:rFonts w:asciiTheme="minorHAnsi" w:hAnsiTheme="minorHAnsi"/>
                  <w:color w:val="0070C0"/>
                </w:rPr>
                <w:t>http://www.publishwhatyoupay.org</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Tax: </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KPMG (tax frameworks information)</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PWC (tax frameworks information)</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Tax Justice Network: </w:t>
            </w:r>
            <w:hyperlink r:id="rId273" w:history="1">
              <w:r w:rsidRPr="002A7FB8">
                <w:rPr>
                  <w:rStyle w:val="Hyperlink"/>
                  <w:rFonts w:asciiTheme="minorHAnsi" w:hAnsiTheme="minorHAnsi"/>
                </w:rPr>
                <w:t>http://www.taxjustice.net</w:t>
              </w:r>
            </w:hyperlink>
            <w:r>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Regional development banks &amp; the World Bank</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National and local laws, policies and regulation</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Legal cases</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Reports </w:t>
            </w:r>
            <w:r>
              <w:rPr>
                <w:rFonts w:asciiTheme="minorHAnsi" w:hAnsiTheme="minorHAnsi"/>
              </w:rPr>
              <w:t>by NGOs and CSOs</w:t>
            </w:r>
            <w:r w:rsidRPr="00063A68">
              <w:rPr>
                <w:rFonts w:asciiTheme="minorHAnsi" w:hAnsiTheme="minorHAnsi"/>
              </w:rPr>
              <w:t xml:space="preserve"> (local, national</w:t>
            </w:r>
            <w:r>
              <w:rPr>
                <w:rFonts w:asciiTheme="minorHAnsi" w:hAnsiTheme="minorHAnsi"/>
              </w:rPr>
              <w:t xml:space="preserve"> and international)</w:t>
            </w:r>
          </w:p>
          <w:p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301725">
            <w:pPr>
              <w:pStyle w:val="ListBullet"/>
              <w:numPr>
                <w:ilvl w:val="0"/>
                <w:numId w:val="21"/>
              </w:numPr>
              <w:spacing w:after="120"/>
              <w:ind w:left="723"/>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 xml:space="preserve">Level of corruption </w:t>
            </w:r>
            <w:r>
              <w:rPr>
                <w:rFonts w:asciiTheme="minorHAnsi" w:hAnsiTheme="minorHAnsi"/>
              </w:rPr>
              <w:t>in</w:t>
            </w:r>
            <w:r w:rsidRPr="00063A68">
              <w:rPr>
                <w:rFonts w:asciiTheme="minorHAnsi" w:hAnsiTheme="minorHAnsi"/>
              </w:rPr>
              <w:t xml:space="preserve"> the given context</w:t>
            </w:r>
          </w:p>
          <w:p w:rsidR="00D84D4D" w:rsidRPr="009E6924"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Existence of a National Integrity System to prevent, detect, deter and penalise corruption, and for determining whether</w:t>
            </w:r>
            <w:r>
              <w:rPr>
                <w:rFonts w:asciiTheme="minorHAnsi" w:hAnsiTheme="minorHAnsi"/>
              </w:rPr>
              <w:t xml:space="preserve"> r</w:t>
            </w:r>
            <w:r w:rsidRPr="009E6924">
              <w:rPr>
                <w:rFonts w:asciiTheme="minorHAnsi" w:hAnsiTheme="minorHAnsi"/>
              </w:rPr>
              <w:t>egulations requiring the private sector to comply with accountability and auditing standards are implemented and enforced in practice</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Corruption perception in the country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Corruption as compared to internationally recognised rankings such as </w:t>
            </w:r>
            <w:r w:rsidRPr="00063A68">
              <w:rPr>
                <w:rFonts w:asciiTheme="minorHAnsi" w:hAnsiTheme="minorHAnsi"/>
              </w:rPr>
              <w:lastRenderedPageBreak/>
              <w:t>Transparency International Corruption Perception Index</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Relationship between national and local governments (e.g. equal revenue sharing)</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Level of transparency as well as laws regarding government revenues received from business and the distribution of such revenues</w:t>
            </w:r>
            <w:r w:rsidRPr="00063A68">
              <w:rPr>
                <w:rFonts w:ascii="MS Gothic" w:eastAsia="MS Gothic" w:hAnsi="MS Gothic" w:cs="MS Gothic"/>
              </w:rPr>
              <w:t>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Mandate and capacity of responsible ministries/agencies/</w:t>
            </w:r>
            <w:r>
              <w:rPr>
                <w:rFonts w:asciiTheme="minorHAnsi" w:hAnsiTheme="minorHAnsi"/>
              </w:rPr>
              <w:t xml:space="preserve"> </w:t>
            </w:r>
            <w:r w:rsidRPr="00063A68">
              <w:rPr>
                <w:rFonts w:asciiTheme="minorHAnsi" w:hAnsiTheme="minorHAnsi"/>
              </w:rPr>
              <w:t>committee</w:t>
            </w:r>
            <w:r>
              <w:rPr>
                <w:rFonts w:asciiTheme="minorHAnsi" w:hAnsiTheme="minorHAnsi"/>
              </w:rPr>
              <w:t>s</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Security and Conflict</w:t>
            </w:r>
          </w:p>
        </w:tc>
        <w:tc>
          <w:tcPr>
            <w:tcW w:w="1701" w:type="dxa"/>
            <w:shd w:val="clear" w:color="auto" w:fill="auto"/>
          </w:tcPr>
          <w:p w:rsidR="00D84D4D" w:rsidRPr="00063A68" w:rsidRDefault="00D84D4D" w:rsidP="00301725">
            <w:pPr>
              <w:pStyle w:val="ListBullet"/>
              <w:numPr>
                <w:ilvl w:val="0"/>
                <w:numId w:val="3"/>
              </w:numPr>
              <w:spacing w:before="120"/>
              <w:ind w:left="227" w:hanging="227"/>
              <w:contextualSpacing w:val="0"/>
              <w:rPr>
                <w:rFonts w:asciiTheme="minorHAnsi" w:eastAsia="SimHei" w:hAnsiTheme="minorHAnsi" w:cs="Arial"/>
              </w:rPr>
            </w:pPr>
            <w:r w:rsidRPr="00063A68">
              <w:rPr>
                <w:rFonts w:asciiTheme="minorHAnsi" w:hAnsiTheme="minorHAnsi"/>
              </w:rPr>
              <w:t>R</w:t>
            </w:r>
            <w:r w:rsidRPr="00063A68">
              <w:rPr>
                <w:rFonts w:asciiTheme="minorHAnsi" w:eastAsia="SimHei" w:hAnsiTheme="minorHAnsi" w:cs="Arial"/>
              </w:rPr>
              <w:t>ight to life, liberty and security of person - (including</w:t>
            </w:r>
          </w:p>
          <w:p w:rsidR="00D84D4D" w:rsidRPr="00063A68" w:rsidRDefault="00D84D4D" w:rsidP="00301725">
            <w:pPr>
              <w:pStyle w:val="ListBullet"/>
              <w:numPr>
                <w:ilvl w:val="0"/>
                <w:numId w:val="0"/>
              </w:numPr>
              <w:ind w:left="175"/>
              <w:contextualSpacing w:val="0"/>
              <w:rPr>
                <w:rFonts w:asciiTheme="minorHAnsi" w:eastAsia="SimHei" w:hAnsiTheme="minorHAnsi" w:cs="Arial"/>
              </w:rPr>
            </w:pPr>
            <w:r w:rsidRPr="00063A68">
              <w:rPr>
                <w:rFonts w:asciiTheme="minorHAnsi" w:eastAsia="SimHei" w:hAnsiTheme="minorHAnsi" w:cs="Arial"/>
              </w:rPr>
              <w:lastRenderedPageBreak/>
              <w:t>freedom from arbitrary arrest,</w:t>
            </w:r>
          </w:p>
          <w:p w:rsidR="00D84D4D" w:rsidRPr="00063A68" w:rsidRDefault="00D84D4D" w:rsidP="00301725">
            <w:pPr>
              <w:pStyle w:val="ListBullet"/>
              <w:numPr>
                <w:ilvl w:val="0"/>
                <w:numId w:val="0"/>
              </w:numPr>
              <w:ind w:left="175"/>
              <w:contextualSpacing w:val="0"/>
              <w:rPr>
                <w:rFonts w:asciiTheme="minorHAnsi" w:hAnsiTheme="minorHAnsi"/>
              </w:rPr>
            </w:pPr>
            <w:r w:rsidRPr="00063A68">
              <w:rPr>
                <w:rFonts w:asciiTheme="minorHAnsi" w:eastAsia="SimHei" w:hAnsiTheme="minorHAnsi" w:cs="Arial"/>
              </w:rPr>
              <w:t>detention or exile) (UDHR 3 and 9, ICCPR 6)</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eastAsia="SimHei" w:hAnsiTheme="minorHAnsi" w:cs="Arial"/>
              </w:rPr>
              <w:t>Right to health (UDHR 25, ICESCR 12</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Right to freedom of association and collective bargaining (UDHR 20, ICCPR 22 and 23, ICESCR 8)</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Right to freedom of assembly </w:t>
            </w:r>
            <w:r w:rsidRPr="00063A68">
              <w:rPr>
                <w:rFonts w:asciiTheme="minorHAnsi" w:hAnsiTheme="minorHAnsi"/>
              </w:rPr>
              <w:lastRenderedPageBreak/>
              <w:t>(UDHR 20 ICCPR 21)</w:t>
            </w:r>
          </w:p>
          <w:p w:rsidR="00D84D4D" w:rsidRPr="00DD05FD" w:rsidRDefault="00D84D4D" w:rsidP="00DD05FD">
            <w:pPr>
              <w:pStyle w:val="ListBullet"/>
              <w:numPr>
                <w:ilvl w:val="0"/>
                <w:numId w:val="9"/>
              </w:numPr>
              <w:contextualSpacing w:val="0"/>
              <w:rPr>
                <w:rFonts w:asciiTheme="minorHAnsi" w:hAnsiTheme="minorHAnsi"/>
              </w:rPr>
            </w:pPr>
            <w:r w:rsidRPr="00063A68">
              <w:rPr>
                <w:rFonts w:asciiTheme="minorHAnsi" w:hAnsiTheme="minorHAnsi"/>
              </w:rPr>
              <w:t>Right to freedom from torture and other cruel or degrading treatment or punishment (UDHR 5, ICCPR 7)</w:t>
            </w:r>
          </w:p>
        </w:tc>
        <w:tc>
          <w:tcPr>
            <w:tcW w:w="7020" w:type="dxa"/>
            <w:shd w:val="clear" w:color="auto" w:fill="auto"/>
          </w:tcPr>
          <w:p w:rsidR="00D84D4D" w:rsidRPr="00063A68" w:rsidRDefault="00D84D4D" w:rsidP="00301725">
            <w:pPr>
              <w:pStyle w:val="ListBullet"/>
              <w:numPr>
                <w:ilvl w:val="0"/>
                <w:numId w:val="0"/>
              </w:numPr>
              <w:spacing w:before="120"/>
              <w:contextualSpacing w:val="0"/>
              <w:rPr>
                <w:rFonts w:asciiTheme="minorHAnsi" w:hAnsiTheme="minorHAnsi"/>
              </w:rPr>
            </w:pPr>
            <w:r w:rsidRPr="00063A68">
              <w:rPr>
                <w:rFonts w:asciiTheme="minorHAnsi" w:hAnsiTheme="minorHAnsi"/>
              </w:rPr>
              <w:lastRenderedPageBreak/>
              <w:t>Introductory:</w:t>
            </w:r>
          </w:p>
          <w:p w:rsidR="00D84D4D" w:rsidRPr="00063A68" w:rsidRDefault="0060233D" w:rsidP="00301725">
            <w:pPr>
              <w:pStyle w:val="ListBullet"/>
              <w:numPr>
                <w:ilvl w:val="0"/>
                <w:numId w:val="22"/>
              </w:numPr>
              <w:ind w:left="723"/>
              <w:contextualSpacing w:val="0"/>
              <w:rPr>
                <w:rFonts w:asciiTheme="minorHAnsi" w:hAnsiTheme="minorHAnsi"/>
              </w:rPr>
            </w:pPr>
            <w:hyperlink r:id="rId274" w:history="1">
              <w:r w:rsidR="00D84D4D" w:rsidRPr="00063A68">
                <w:rPr>
                  <w:rStyle w:val="Hyperlink"/>
                  <w:rFonts w:asciiTheme="minorHAnsi" w:hAnsiTheme="minorHAnsi"/>
                  <w:color w:val="0070C0"/>
                </w:rPr>
                <w:t>HRB Country Guide</w:t>
              </w:r>
            </w:hyperlink>
            <w:r w:rsidR="00D84D4D" w:rsidRPr="00063A68">
              <w:rPr>
                <w:rStyle w:val="Hyperlink"/>
                <w:rFonts w:asciiTheme="minorHAnsi" w:hAnsiTheme="minorHAnsi"/>
                <w:color w:val="0070C0"/>
              </w:rPr>
              <w:t xml:space="preserve"> security and conflict issue description</w:t>
            </w:r>
            <w:r w:rsidR="00D84D4D" w:rsidRPr="00063A68">
              <w:rPr>
                <w:rFonts w:asciiTheme="minorHAnsi" w:hAnsiTheme="minorHAnsi"/>
              </w:rPr>
              <w:t xml:space="preserve"> </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International Standards: </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Voluntary Principles on Security and Human Rights </w:t>
            </w:r>
          </w:p>
          <w:p w:rsidR="00D84D4D" w:rsidRPr="00063A68" w:rsidRDefault="0060233D" w:rsidP="00301725">
            <w:pPr>
              <w:pStyle w:val="ListBullet"/>
              <w:numPr>
                <w:ilvl w:val="0"/>
                <w:numId w:val="22"/>
              </w:numPr>
              <w:ind w:left="1097"/>
              <w:contextualSpacing w:val="0"/>
              <w:rPr>
                <w:rFonts w:asciiTheme="minorHAnsi" w:hAnsiTheme="minorHAnsi"/>
                <w:color w:val="0070C0"/>
              </w:rPr>
            </w:pPr>
            <w:hyperlink r:id="rId275" w:history="1">
              <w:r w:rsidR="00D84D4D" w:rsidRPr="00063A68">
                <w:rPr>
                  <w:rStyle w:val="Hyperlink"/>
                  <w:rFonts w:asciiTheme="minorHAnsi" w:hAnsiTheme="minorHAnsi"/>
                  <w:color w:val="0070C0"/>
                </w:rPr>
                <w:t>Government participants</w:t>
              </w:r>
            </w:hyperlink>
          </w:p>
          <w:p w:rsidR="00D84D4D" w:rsidRPr="00063A68" w:rsidRDefault="0060233D" w:rsidP="00301725">
            <w:pPr>
              <w:pStyle w:val="ListBullet"/>
              <w:numPr>
                <w:ilvl w:val="0"/>
                <w:numId w:val="22"/>
              </w:numPr>
              <w:ind w:left="1097"/>
              <w:contextualSpacing w:val="0"/>
              <w:rPr>
                <w:rFonts w:asciiTheme="minorHAnsi" w:hAnsiTheme="minorHAnsi"/>
                <w:color w:val="0070C0"/>
              </w:rPr>
            </w:pPr>
            <w:hyperlink r:id="rId276" w:history="1">
              <w:r w:rsidR="00D84D4D" w:rsidRPr="00063A68">
                <w:rPr>
                  <w:rStyle w:val="Hyperlink"/>
                  <w:color w:val="0070C0"/>
                </w:rPr>
                <w:t>Company participants</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United Nations:</w:t>
            </w:r>
          </w:p>
          <w:p w:rsidR="00D84D4D" w:rsidRPr="00063A68" w:rsidRDefault="0060233D" w:rsidP="00301725">
            <w:pPr>
              <w:pStyle w:val="ListBullet"/>
              <w:numPr>
                <w:ilvl w:val="0"/>
                <w:numId w:val="6"/>
              </w:numPr>
              <w:ind w:left="717"/>
              <w:contextualSpacing w:val="0"/>
              <w:rPr>
                <w:color w:val="0070C0"/>
              </w:rPr>
            </w:pPr>
            <w:hyperlink r:id="rId277" w:history="1">
              <w:r w:rsidR="00D84D4D" w:rsidRPr="00063A68">
                <w:rPr>
                  <w:rStyle w:val="Hyperlink"/>
                  <w:color w:val="0070C0"/>
                </w:rPr>
                <w:t>Special Rapporteur on torture and other cruel, inhuman or degrading treatment or punishment</w:t>
              </w:r>
            </w:hyperlink>
            <w:r w:rsidR="00D84D4D" w:rsidRPr="00063A68">
              <w:rPr>
                <w:color w:val="0070C0"/>
              </w:rPr>
              <w:t xml:space="preserve"> </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UNHCHR – </w:t>
            </w:r>
            <w:hyperlink r:id="rId278" w:history="1">
              <w:r w:rsidRPr="00063A68">
                <w:rPr>
                  <w:rStyle w:val="Hyperlink"/>
                  <w:rFonts w:asciiTheme="minorHAnsi" w:hAnsiTheme="minorHAnsi"/>
                  <w:color w:val="0070C0"/>
                </w:rPr>
                <w:t>Working Group On The Use Of Mercenaries</w:t>
              </w:r>
            </w:hyperlink>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Belgian Export Credit Agency Country Risk Summary: </w:t>
            </w:r>
            <w:hyperlink r:id="rId279" w:history="1">
              <w:r w:rsidRPr="00063A68">
                <w:rPr>
                  <w:rStyle w:val="Hyperlink"/>
                  <w:rFonts w:asciiTheme="minorHAnsi" w:hAnsiTheme="minorHAnsi"/>
                  <w:color w:val="0070C0"/>
                </w:rPr>
                <w:t>Country Risk Summary</w:t>
              </w:r>
            </w:hyperlink>
            <w:r w:rsidRPr="00063A68">
              <w:rPr>
                <w:rFonts w:asciiTheme="minorHAnsi" w:hAnsiTheme="minorHAnsi"/>
              </w:rPr>
              <w:t xml:space="preserve"> </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Private Security Regulations: </w:t>
            </w:r>
            <w:hyperlink r:id="rId280" w:history="1">
              <w:r w:rsidRPr="00063A68">
                <w:rPr>
                  <w:rStyle w:val="Hyperlink"/>
                  <w:rFonts w:asciiTheme="minorHAnsi" w:hAnsiTheme="minorHAnsi"/>
                  <w:color w:val="0070C0"/>
                </w:rPr>
                <w:t>http://www.privatesecurityregulation.net/pmsc-regulation-database</w:t>
              </w:r>
            </w:hyperlink>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Private Security Monitor: </w:t>
            </w:r>
            <w:hyperlink r:id="rId281" w:history="1">
              <w:r w:rsidRPr="00063A68">
                <w:rPr>
                  <w:rStyle w:val="Hyperlink"/>
                  <w:rFonts w:asciiTheme="minorHAnsi" w:hAnsiTheme="minorHAnsi"/>
                  <w:color w:val="0070C0"/>
                </w:rPr>
                <w:t>http://psm.du.edu/national_regulation/</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NGOs: </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International Alert: </w:t>
            </w:r>
            <w:hyperlink r:id="rId282" w:history="1">
              <w:r w:rsidRPr="00063A68">
                <w:rPr>
                  <w:rStyle w:val="Hyperlink"/>
                  <w:rFonts w:asciiTheme="minorHAnsi" w:hAnsiTheme="minorHAnsi"/>
                  <w:color w:val="0070C0"/>
                </w:rPr>
                <w:t>http://www.international-alert.org/</w:t>
              </w:r>
            </w:hyperlink>
            <w:r w:rsidRPr="00063A68">
              <w:rPr>
                <w:rFonts w:asciiTheme="minorHAnsi" w:hAnsiTheme="minorHAnsi"/>
              </w:rPr>
              <w:t xml:space="preserve"> </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Platform London: </w:t>
            </w:r>
            <w:hyperlink r:id="rId283" w:history="1">
              <w:r w:rsidRPr="00063A68">
                <w:rPr>
                  <w:rStyle w:val="Hyperlink"/>
                  <w:rFonts w:asciiTheme="minorHAnsi" w:hAnsiTheme="minorHAnsi"/>
                  <w:color w:val="0070C0"/>
                </w:rPr>
                <w:t>http://www.platformlondon.org</w:t>
              </w:r>
            </w:hyperlink>
          </w:p>
          <w:p w:rsidR="00D84D4D" w:rsidRPr="00D84D4D" w:rsidRDefault="00D84D4D" w:rsidP="00301725">
            <w:pPr>
              <w:pStyle w:val="ListBullet"/>
              <w:numPr>
                <w:ilvl w:val="0"/>
                <w:numId w:val="22"/>
              </w:numPr>
              <w:ind w:left="723"/>
              <w:contextualSpacing w:val="0"/>
              <w:rPr>
                <w:rFonts w:asciiTheme="minorHAnsi" w:hAnsiTheme="minorHAnsi"/>
                <w:lang w:val="da-DK"/>
              </w:rPr>
            </w:pPr>
            <w:proofErr w:type="spellStart"/>
            <w:r w:rsidRPr="00D84D4D">
              <w:rPr>
                <w:rFonts w:asciiTheme="minorHAnsi" w:hAnsiTheme="minorHAnsi"/>
                <w:lang w:val="da-DK"/>
              </w:rPr>
              <w:t>DCAF</w:t>
            </w:r>
            <w:proofErr w:type="spellEnd"/>
            <w:r w:rsidRPr="00D84D4D">
              <w:rPr>
                <w:rFonts w:asciiTheme="minorHAnsi" w:hAnsiTheme="minorHAnsi"/>
                <w:lang w:val="da-DK"/>
              </w:rPr>
              <w:t xml:space="preserve">: </w:t>
            </w:r>
            <w:hyperlink r:id="rId284" w:history="1">
              <w:r w:rsidRPr="00D84D4D">
                <w:rPr>
                  <w:rStyle w:val="Hyperlink"/>
                  <w:rFonts w:asciiTheme="minorHAnsi" w:hAnsiTheme="minorHAnsi"/>
                  <w:color w:val="0070C0"/>
                  <w:lang w:val="da-DK"/>
                </w:rPr>
                <w:t>http://www.dcaf.ch/</w:t>
              </w:r>
            </w:hyperlink>
          </w:p>
          <w:p w:rsidR="00D84D4D" w:rsidRPr="008949F4" w:rsidRDefault="00D84D4D" w:rsidP="00301725">
            <w:pPr>
              <w:pStyle w:val="ListBullet"/>
              <w:numPr>
                <w:ilvl w:val="0"/>
                <w:numId w:val="22"/>
              </w:numPr>
              <w:ind w:left="723"/>
              <w:contextualSpacing w:val="0"/>
              <w:rPr>
                <w:rFonts w:asciiTheme="minorHAnsi" w:hAnsiTheme="minorHAnsi"/>
                <w:lang w:val="fr-FR"/>
              </w:rPr>
            </w:pPr>
            <w:r w:rsidRPr="008949F4">
              <w:rPr>
                <w:rFonts w:asciiTheme="minorHAnsi" w:hAnsiTheme="minorHAnsi"/>
                <w:lang w:val="fr-FR"/>
              </w:rPr>
              <w:t xml:space="preserve">FIDH:  </w:t>
            </w:r>
            <w:hyperlink r:id="rId285" w:history="1">
              <w:r w:rsidRPr="008949F4">
                <w:rPr>
                  <w:rStyle w:val="Hyperlink"/>
                  <w:rFonts w:asciiTheme="minorHAnsi" w:hAnsiTheme="minorHAnsi"/>
                  <w:color w:val="0070C0"/>
                  <w:lang w:val="fr-FR"/>
                </w:rPr>
                <w:t>https://www.fidh.org/en/</w:t>
              </w:r>
            </w:hyperlink>
            <w:r w:rsidRPr="008949F4">
              <w:rPr>
                <w:rFonts w:asciiTheme="minorHAnsi" w:hAnsiTheme="minorHAnsi"/>
                <w:lang w:val="fr-FR"/>
              </w:rPr>
              <w:t xml:space="preserve"> </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Global Witness: </w:t>
            </w:r>
            <w:hyperlink r:id="rId286" w:history="1">
              <w:r w:rsidRPr="00063A68">
                <w:rPr>
                  <w:rStyle w:val="Hyperlink"/>
                  <w:rFonts w:asciiTheme="minorHAnsi" w:hAnsiTheme="minorHAnsi"/>
                  <w:color w:val="0070C0"/>
                </w:rPr>
                <w:t>http://www.globalwitness.org</w:t>
              </w:r>
            </w:hyperlink>
          </w:p>
          <w:p w:rsidR="00D84D4D" w:rsidRPr="00063A68" w:rsidRDefault="00D84D4D" w:rsidP="00301725">
            <w:pPr>
              <w:pStyle w:val="ListBullet"/>
              <w:numPr>
                <w:ilvl w:val="0"/>
                <w:numId w:val="22"/>
              </w:numPr>
              <w:ind w:left="723"/>
              <w:contextualSpacing w:val="0"/>
              <w:rPr>
                <w:rFonts w:asciiTheme="minorHAnsi" w:hAnsiTheme="minorHAnsi"/>
              </w:rPr>
            </w:pPr>
            <w:proofErr w:type="spellStart"/>
            <w:r w:rsidRPr="00063A68">
              <w:rPr>
                <w:rFonts w:asciiTheme="minorHAnsi" w:hAnsiTheme="minorHAnsi"/>
              </w:rPr>
              <w:t>Swisspeace</w:t>
            </w:r>
            <w:proofErr w:type="spellEnd"/>
            <w:r w:rsidRPr="00063A68">
              <w:rPr>
                <w:rFonts w:asciiTheme="minorHAnsi" w:hAnsiTheme="minorHAnsi"/>
              </w:rPr>
              <w:t xml:space="preserve">: </w:t>
            </w:r>
            <w:hyperlink r:id="rId287" w:history="1">
              <w:r w:rsidRPr="00063A68">
                <w:rPr>
                  <w:rStyle w:val="Hyperlink"/>
                  <w:rFonts w:asciiTheme="minorHAnsi" w:hAnsiTheme="minorHAnsi"/>
                  <w:color w:val="0070C0"/>
                </w:rPr>
                <w:t>http://www.swisspeace.ch</w:t>
              </w:r>
            </w:hyperlink>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Reporters Without Borders: </w:t>
            </w:r>
            <w:hyperlink r:id="rId288" w:history="1">
              <w:r w:rsidRPr="00063A68">
                <w:rPr>
                  <w:rStyle w:val="Hyperlink"/>
                  <w:rFonts w:asciiTheme="minorHAnsi" w:hAnsiTheme="minorHAnsi"/>
                  <w:color w:val="0070C0"/>
                </w:rPr>
                <w:t>World Press Freedom Index</w:t>
              </w:r>
            </w:hyperlink>
            <w:r w:rsidRPr="00063A68">
              <w:rPr>
                <w:rFonts w:asciiTheme="minorHAnsi" w:hAnsiTheme="minorHAnsi"/>
                <w:color w:val="0070C0"/>
              </w:rPr>
              <w:t xml:space="preserve"> </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Human rights extra-judicial executions, disappearances, torture and arbitrary detention:</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World Organisation Against Torture: </w:t>
            </w:r>
            <w:hyperlink r:id="rId289" w:history="1">
              <w:r w:rsidRPr="00063A68">
                <w:rPr>
                  <w:rStyle w:val="Hyperlink"/>
                  <w:rFonts w:asciiTheme="minorHAnsi" w:hAnsiTheme="minorHAnsi"/>
                  <w:color w:val="0070C0"/>
                </w:rPr>
                <w:t>http://www.omct.org/index.php?search=advanced&amp;lang=eng</w:t>
              </w:r>
            </w:hyperlink>
          </w:p>
          <w:p w:rsidR="00D84D4D" w:rsidRPr="006234F0" w:rsidRDefault="00D84D4D" w:rsidP="00301725">
            <w:pPr>
              <w:pStyle w:val="ListBullet"/>
              <w:numPr>
                <w:ilvl w:val="0"/>
                <w:numId w:val="22"/>
              </w:numPr>
              <w:ind w:left="723"/>
              <w:contextualSpacing w:val="0"/>
              <w:rPr>
                <w:rFonts w:asciiTheme="minorHAnsi" w:hAnsiTheme="minorHAnsi"/>
                <w:lang w:val="sv-SE"/>
              </w:rPr>
            </w:pPr>
            <w:r w:rsidRPr="006234F0">
              <w:rPr>
                <w:rFonts w:asciiTheme="minorHAnsi" w:hAnsiTheme="minorHAnsi"/>
                <w:lang w:val="sv-SE"/>
              </w:rPr>
              <w:t xml:space="preserve">Alkarama: </w:t>
            </w:r>
            <w:hyperlink r:id="rId290" w:history="1">
              <w:r w:rsidRPr="006234F0">
                <w:rPr>
                  <w:rStyle w:val="Hyperlink"/>
                  <w:rFonts w:asciiTheme="minorHAnsi" w:hAnsiTheme="minorHAnsi"/>
                  <w:color w:val="0070C0"/>
                  <w:lang w:val="sv-SE"/>
                </w:rPr>
                <w:t>http://en.alkarama.org/</w:t>
              </w:r>
            </w:hyperlink>
            <w:r w:rsidRPr="006234F0">
              <w:rPr>
                <w:rFonts w:asciiTheme="minorHAnsi" w:hAnsiTheme="minorHAnsi"/>
                <w:lang w:val="sv-SE"/>
              </w:rPr>
              <w:t xml:space="preserve"> </w:t>
            </w:r>
          </w:p>
          <w:p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t>Conflict-affected areas:</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lastRenderedPageBreak/>
              <w:t xml:space="preserve">International Crisis Group: </w:t>
            </w:r>
            <w:hyperlink r:id="rId291" w:history="1">
              <w:r w:rsidRPr="00063A68">
                <w:rPr>
                  <w:rStyle w:val="Hyperlink"/>
                  <w:rFonts w:asciiTheme="minorHAnsi" w:hAnsiTheme="minorHAnsi"/>
                  <w:color w:val="0070C0"/>
                </w:rPr>
                <w:t>http://www.crisisgroup.org/</w:t>
              </w:r>
            </w:hyperlink>
            <w:r w:rsidRPr="00063A68">
              <w:rPr>
                <w:rFonts w:asciiTheme="minorHAnsi" w:hAnsiTheme="minorHAnsi"/>
              </w:rPr>
              <w:t xml:space="preserve"> </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Failed States Index: </w:t>
            </w:r>
            <w:hyperlink r:id="rId292" w:history="1">
              <w:r w:rsidRPr="00063A68">
                <w:rPr>
                  <w:rStyle w:val="Hyperlink"/>
                  <w:rFonts w:asciiTheme="minorHAnsi" w:hAnsiTheme="minorHAnsi"/>
                  <w:color w:val="0070C0"/>
                </w:rPr>
                <w:t>http://www.foreignpolicy.com/failedstates</w:t>
              </w:r>
            </w:hyperlink>
            <w:r w:rsidRPr="00063A68">
              <w:rPr>
                <w:rFonts w:asciiTheme="minorHAnsi" w:hAnsiTheme="minorHAnsi"/>
              </w:rPr>
              <w:t>,</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Country Indicators For Foreign Policy- Failed And Fragile States: </w:t>
            </w:r>
            <w:hyperlink r:id="rId293" w:history="1">
              <w:r w:rsidRPr="00063A68">
                <w:rPr>
                  <w:rStyle w:val="Hyperlink"/>
                  <w:rFonts w:asciiTheme="minorHAnsi" w:hAnsiTheme="minorHAnsi"/>
                  <w:color w:val="0070C0"/>
                </w:rPr>
                <w:t>http://www4.carleton.ca/cifp/ffs.htm</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Global Policy Forum: </w:t>
            </w:r>
            <w:hyperlink r:id="rId294" w:history="1">
              <w:r w:rsidRPr="00063A68">
                <w:rPr>
                  <w:rStyle w:val="Hyperlink"/>
                  <w:rFonts w:asciiTheme="minorHAnsi" w:hAnsiTheme="minorHAnsi"/>
                  <w:color w:val="0070C0"/>
                </w:rPr>
                <w:t>Global Policy Forum</w:t>
              </w:r>
            </w:hyperlink>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NBIR – Index Of African Governance: </w:t>
            </w:r>
            <w:hyperlink r:id="rId295" w:history="1">
              <w:r w:rsidRPr="00063A68">
                <w:rPr>
                  <w:rStyle w:val="Hyperlink"/>
                  <w:rFonts w:asciiTheme="minorHAnsi" w:hAnsiTheme="minorHAnsi"/>
                  <w:color w:val="0070C0"/>
                </w:rPr>
                <w:t>http://www.nber.org/data/iag.html</w:t>
              </w:r>
            </w:hyperlink>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National and local laws, policies and regulation</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Legal cases</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 xml:space="preserve">Reports </w:t>
            </w:r>
            <w:r>
              <w:rPr>
                <w:rFonts w:asciiTheme="minorHAnsi" w:hAnsiTheme="minorHAnsi"/>
              </w:rPr>
              <w:t>by NGOs and CSOs</w:t>
            </w:r>
            <w:r w:rsidRPr="00063A68">
              <w:rPr>
                <w:rFonts w:asciiTheme="minorHAnsi" w:hAnsiTheme="minorHAnsi"/>
              </w:rPr>
              <w:t xml:space="preserve"> (local, national</w:t>
            </w:r>
            <w:r>
              <w:rPr>
                <w:rFonts w:asciiTheme="minorHAnsi" w:hAnsiTheme="minorHAnsi"/>
              </w:rPr>
              <w:t xml:space="preserve"> and international)</w:t>
            </w:r>
          </w:p>
          <w:p w:rsidR="00D84D4D" w:rsidRPr="00063A68" w:rsidRDefault="00D84D4D" w:rsidP="00301725">
            <w:pPr>
              <w:pStyle w:val="ListBullet"/>
              <w:numPr>
                <w:ilvl w:val="0"/>
                <w:numId w:val="22"/>
              </w:numPr>
              <w:ind w:left="723"/>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301725">
            <w:pPr>
              <w:pStyle w:val="ListBullet"/>
              <w:numPr>
                <w:ilvl w:val="0"/>
                <w:numId w:val="22"/>
              </w:numPr>
              <w:spacing w:after="120"/>
              <w:ind w:left="723"/>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 xml:space="preserve">Identification of those institutions in charge of maintaining the rule of law, safeguarding human rights and deterring acts that </w:t>
            </w:r>
            <w:r w:rsidRPr="00063A68">
              <w:rPr>
                <w:rFonts w:asciiTheme="minorHAnsi" w:hAnsiTheme="minorHAnsi"/>
              </w:rPr>
              <w:lastRenderedPageBreak/>
              <w:t xml:space="preserve">threaten company facilities and personnel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Relations between national and local security forces (i.e. is there conflict among them?)</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Reports of instances where </w:t>
            </w:r>
            <w:r>
              <w:rPr>
                <w:rFonts w:asciiTheme="minorHAnsi" w:hAnsiTheme="minorHAnsi"/>
              </w:rPr>
              <w:t xml:space="preserve">violations by </w:t>
            </w:r>
            <w:r w:rsidRPr="00063A68">
              <w:rPr>
                <w:rFonts w:asciiTheme="minorHAnsi" w:hAnsiTheme="minorHAnsi"/>
              </w:rPr>
              <w:t>public security force</w:t>
            </w:r>
            <w:r>
              <w:rPr>
                <w:rFonts w:asciiTheme="minorHAnsi" w:hAnsiTheme="minorHAnsi"/>
              </w:rPr>
              <w:t>s</w:t>
            </w:r>
            <w:r w:rsidRPr="00063A68">
              <w:rPr>
                <w:rFonts w:asciiTheme="minorHAnsi" w:hAnsiTheme="minorHAnsi"/>
              </w:rPr>
              <w:t xml:space="preserve"> have bee</w:t>
            </w:r>
            <w:r>
              <w:rPr>
                <w:rFonts w:asciiTheme="minorHAnsi" w:hAnsiTheme="minorHAnsi"/>
              </w:rPr>
              <w:t xml:space="preserve">n linked to company operations </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Laws regulating private security forces and whether these laws are followed in practice</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Areas where armed conflict has been or is taking place and the understandi</w:t>
            </w:r>
            <w:r>
              <w:rPr>
                <w:rFonts w:asciiTheme="minorHAnsi" w:hAnsiTheme="minorHAnsi"/>
              </w:rPr>
              <w:t>ng the main sources of conflict</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Cases of grave violations of humanitarian and human rights law committed by the parties involved are identified</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Repression of human rights defenders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lastRenderedPageBreak/>
              <w:t>Consultation and engagement</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Mand</w:t>
            </w:r>
            <w:r>
              <w:rPr>
                <w:rFonts w:asciiTheme="minorHAnsi" w:hAnsiTheme="minorHAnsi"/>
              </w:rPr>
              <w:t>ate and capacity of respo</w:t>
            </w:r>
            <w:r w:rsidR="00DD05FD">
              <w:rPr>
                <w:rFonts w:asciiTheme="minorHAnsi" w:hAnsiTheme="minorHAnsi"/>
              </w:rPr>
              <w:t>nsible parties</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Consultation and engagement</w:t>
            </w:r>
          </w:p>
        </w:tc>
        <w:tc>
          <w:tcPr>
            <w:tcW w:w="1701"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t>Right to access to information (UDHR 19, ICCPR 19)</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Rights of Indigenous Peoples (UN </w:t>
            </w:r>
            <w:r w:rsidRPr="00063A68">
              <w:rPr>
                <w:rFonts w:asciiTheme="minorHAnsi" w:hAnsiTheme="minorHAnsi"/>
              </w:rPr>
              <w:lastRenderedPageBreak/>
              <w:t>Declaration on the rights of indigenous peoples)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Free, prior and informed consent</w:t>
            </w: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lastRenderedPageBreak/>
              <w:t xml:space="preserve">International Labour Organisation: </w:t>
            </w:r>
          </w:p>
          <w:p w:rsidR="00D84D4D" w:rsidRPr="00063A68" w:rsidRDefault="00D84D4D" w:rsidP="00301725">
            <w:pPr>
              <w:pStyle w:val="ListBullet"/>
              <w:numPr>
                <w:ilvl w:val="0"/>
                <w:numId w:val="23"/>
              </w:numPr>
              <w:ind w:left="723"/>
              <w:contextualSpacing w:val="0"/>
              <w:rPr>
                <w:rFonts w:asciiTheme="minorHAnsi" w:hAnsiTheme="minorHAnsi"/>
              </w:rPr>
            </w:pPr>
            <w:r w:rsidRPr="00063A68">
              <w:rPr>
                <w:rFonts w:asciiTheme="minorHAnsi" w:hAnsiTheme="minorHAnsi"/>
              </w:rPr>
              <w:t xml:space="preserve">ILO Country Profiles </w:t>
            </w:r>
            <w:hyperlink r:id="rId296" w:history="1">
              <w:r w:rsidRPr="00063A68">
                <w:rPr>
                  <w:rStyle w:val="Hyperlink"/>
                  <w:rFonts w:asciiTheme="minorHAnsi" w:hAnsiTheme="minorHAnsi"/>
                  <w:color w:val="0070C0"/>
                </w:rPr>
                <w:t>Country Profiles</w:t>
              </w:r>
            </w:hyperlink>
            <w:r w:rsidRPr="00063A68">
              <w:rPr>
                <w:rFonts w:asciiTheme="minorHAnsi" w:hAnsiTheme="minorHAnsi"/>
              </w:rPr>
              <w:t xml:space="preserve"> </w:t>
            </w:r>
          </w:p>
          <w:p w:rsidR="00D84D4D" w:rsidRPr="00063A68" w:rsidRDefault="00D84D4D" w:rsidP="00301725">
            <w:pPr>
              <w:pStyle w:val="ListBullet"/>
              <w:numPr>
                <w:ilvl w:val="0"/>
                <w:numId w:val="23"/>
              </w:numPr>
              <w:ind w:left="723"/>
              <w:contextualSpacing w:val="0"/>
              <w:rPr>
                <w:rStyle w:val="Hyperlink"/>
                <w:rFonts w:asciiTheme="minorHAnsi" w:hAnsiTheme="minorHAnsi"/>
              </w:rPr>
            </w:pPr>
            <w:r w:rsidRPr="00063A68">
              <w:rPr>
                <w:rFonts w:asciiTheme="minorHAnsi" w:hAnsiTheme="minorHAnsi"/>
              </w:rPr>
              <w:t xml:space="preserve">ILO Convention No. 169: Indigenous and Tribal Peoples Convention </w:t>
            </w:r>
            <w:hyperlink r:id="rId297" w:history="1">
              <w:r w:rsidRPr="00063A68">
                <w:rPr>
                  <w:rStyle w:val="Hyperlink"/>
                  <w:rFonts w:asciiTheme="minorHAnsi" w:hAnsiTheme="minorHAnsi"/>
                  <w:color w:val="0070C0"/>
                </w:rPr>
                <w:t>Ratifications by country</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D84D4D" w:rsidP="00301725">
            <w:pPr>
              <w:pStyle w:val="ListBullet"/>
              <w:numPr>
                <w:ilvl w:val="0"/>
                <w:numId w:val="23"/>
              </w:numPr>
              <w:ind w:left="723"/>
              <w:contextualSpacing w:val="0"/>
              <w:rPr>
                <w:rFonts w:asciiTheme="minorHAnsi" w:hAnsiTheme="minorHAnsi"/>
              </w:rPr>
            </w:pPr>
            <w:r w:rsidRPr="00063A68">
              <w:rPr>
                <w:rFonts w:asciiTheme="minorHAnsi" w:hAnsiTheme="minorHAnsi"/>
              </w:rPr>
              <w:t xml:space="preserve">Amnesty International </w:t>
            </w:r>
            <w:hyperlink r:id="rId298" w:history="1">
              <w:r w:rsidRPr="00063A68">
                <w:rPr>
                  <w:rStyle w:val="Hyperlink"/>
                  <w:rFonts w:asciiTheme="minorHAnsi" w:hAnsiTheme="minorHAnsi"/>
                  <w:color w:val="0070C0"/>
                </w:rPr>
                <w:t>Country Reports</w:t>
              </w:r>
            </w:hyperlink>
            <w:r w:rsidRPr="00063A68">
              <w:rPr>
                <w:rFonts w:asciiTheme="minorHAnsi" w:hAnsiTheme="minorHAnsi"/>
              </w:rPr>
              <w:t xml:space="preserve"> </w:t>
            </w:r>
          </w:p>
          <w:p w:rsidR="00D84D4D" w:rsidRPr="00063A68" w:rsidRDefault="0060233D" w:rsidP="00301725">
            <w:pPr>
              <w:pStyle w:val="ListBullet"/>
              <w:numPr>
                <w:ilvl w:val="0"/>
                <w:numId w:val="23"/>
              </w:numPr>
              <w:ind w:left="723"/>
              <w:contextualSpacing w:val="0"/>
              <w:rPr>
                <w:rFonts w:asciiTheme="minorHAnsi" w:hAnsiTheme="minorHAnsi"/>
              </w:rPr>
            </w:pPr>
            <w:hyperlink r:id="rId299" w:history="1">
              <w:r w:rsidR="00D84D4D" w:rsidRPr="00063A68">
                <w:rPr>
                  <w:rStyle w:val="Hyperlink"/>
                  <w:rFonts w:asciiTheme="minorHAnsi" w:hAnsiTheme="minorHAnsi"/>
                  <w:color w:val="0070C0"/>
                </w:rPr>
                <w:t>Reporters Without Borders</w:t>
              </w:r>
            </w:hyperlink>
            <w:r w:rsidR="00D84D4D" w:rsidRPr="00063A68">
              <w:rPr>
                <w:rFonts w:asciiTheme="minorHAnsi" w:hAnsiTheme="minorHAnsi"/>
              </w:rPr>
              <w:t xml:space="preserve">: Press Freedom Index </w:t>
            </w:r>
          </w:p>
          <w:p w:rsidR="00D84D4D" w:rsidRPr="00063A68" w:rsidRDefault="00D84D4D" w:rsidP="00301725">
            <w:pPr>
              <w:pStyle w:val="ListBullet"/>
              <w:numPr>
                <w:ilvl w:val="0"/>
                <w:numId w:val="23"/>
              </w:numPr>
              <w:ind w:left="723"/>
              <w:contextualSpacing w:val="0"/>
              <w:rPr>
                <w:rFonts w:asciiTheme="minorHAnsi" w:hAnsiTheme="minorHAnsi"/>
              </w:rPr>
            </w:pPr>
            <w:r w:rsidRPr="00063A68">
              <w:rPr>
                <w:rFonts w:asciiTheme="minorHAnsi" w:hAnsiTheme="minorHAnsi"/>
              </w:rPr>
              <w:t>National and local laws, policies and regulation</w:t>
            </w:r>
          </w:p>
          <w:p w:rsidR="00D84D4D" w:rsidRPr="00063A68" w:rsidRDefault="00D84D4D" w:rsidP="00301725">
            <w:pPr>
              <w:pStyle w:val="ListBullet"/>
              <w:numPr>
                <w:ilvl w:val="0"/>
                <w:numId w:val="23"/>
              </w:numPr>
              <w:ind w:left="723"/>
              <w:contextualSpacing w:val="0"/>
              <w:rPr>
                <w:rFonts w:asciiTheme="minorHAnsi" w:hAnsiTheme="minorHAnsi"/>
              </w:rPr>
            </w:pPr>
            <w:r w:rsidRPr="00063A68">
              <w:rPr>
                <w:rFonts w:asciiTheme="minorHAnsi" w:hAnsiTheme="minorHAnsi"/>
              </w:rPr>
              <w:lastRenderedPageBreak/>
              <w:t>Legal cases</w:t>
            </w:r>
          </w:p>
          <w:p w:rsidR="00D84D4D" w:rsidRPr="00063A68" w:rsidRDefault="00D84D4D" w:rsidP="00301725">
            <w:pPr>
              <w:pStyle w:val="ListBullet"/>
              <w:numPr>
                <w:ilvl w:val="0"/>
                <w:numId w:val="23"/>
              </w:numPr>
              <w:ind w:left="723"/>
              <w:contextualSpacing w:val="0"/>
              <w:rPr>
                <w:rFonts w:asciiTheme="minorHAnsi" w:hAnsiTheme="minorHAnsi"/>
              </w:rPr>
            </w:pPr>
            <w:r w:rsidRPr="00063A68">
              <w:rPr>
                <w:rFonts w:asciiTheme="minorHAnsi" w:hAnsiTheme="minorHAnsi"/>
              </w:rPr>
              <w:t>Reports and documentation by non-government and civil society organisations (local, national and international) on the issue</w:t>
            </w:r>
          </w:p>
          <w:p w:rsidR="00D84D4D" w:rsidRPr="00063A68" w:rsidRDefault="00D84D4D" w:rsidP="00301725">
            <w:pPr>
              <w:pStyle w:val="ListBullet"/>
              <w:numPr>
                <w:ilvl w:val="0"/>
                <w:numId w:val="23"/>
              </w:numPr>
              <w:ind w:left="723"/>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301725">
            <w:pPr>
              <w:pStyle w:val="ListBullet"/>
              <w:numPr>
                <w:ilvl w:val="0"/>
                <w:numId w:val="23"/>
              </w:numPr>
              <w:ind w:left="723"/>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rPr>
            </w:pPr>
            <w:r w:rsidRPr="00063A68">
              <w:rPr>
                <w:rFonts w:asciiTheme="minorHAnsi" w:hAnsiTheme="minorHAnsi"/>
              </w:rPr>
              <w:lastRenderedPageBreak/>
              <w:t>Access to information to participate in decision-making (e.g. environmental impact assessments)</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 xml:space="preserve">Access to information about company operations and activities, as well as </w:t>
            </w:r>
            <w:r w:rsidRPr="00063A68">
              <w:rPr>
                <w:rFonts w:asciiTheme="minorHAnsi" w:hAnsiTheme="minorHAnsi"/>
              </w:rPr>
              <w:lastRenderedPageBreak/>
              <w:t>government permitting and decision-making</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Free</w:t>
            </w:r>
            <w:r>
              <w:rPr>
                <w:rFonts w:asciiTheme="minorHAnsi" w:hAnsiTheme="minorHAnsi"/>
              </w:rPr>
              <w:t xml:space="preserve"> prior and informed consent of indigenous p</w:t>
            </w:r>
            <w:r w:rsidRPr="00063A68">
              <w:rPr>
                <w:rFonts w:asciiTheme="minorHAnsi" w:hAnsiTheme="minorHAnsi"/>
              </w:rPr>
              <w:t>eoples to participate in decisions that affect them</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Level of social tensions and conflicts exist within communities</w:t>
            </w:r>
          </w:p>
          <w:p w:rsidR="00D84D4D" w:rsidRPr="00063A68" w:rsidRDefault="00D84D4D" w:rsidP="00301725">
            <w:pPr>
              <w:pStyle w:val="ListBullet"/>
              <w:numPr>
                <w:ilvl w:val="0"/>
                <w:numId w:val="9"/>
              </w:numPr>
              <w:spacing w:after="100" w:afterAutospacing="1"/>
              <w:contextualSpacing w:val="0"/>
              <w:rPr>
                <w:rFonts w:asciiTheme="minorHAnsi" w:hAnsiTheme="minorHAnsi"/>
              </w:rPr>
            </w:pPr>
            <w:r w:rsidRPr="00063A68">
              <w:rPr>
                <w:rFonts w:asciiTheme="minorHAnsi" w:hAnsiTheme="minorHAnsi"/>
              </w:rPr>
              <w:t>Role of elites in the community, are others (i.e. ethnic minorities and other vulnerable and/or  marginalised groups) able to have their voices heard</w:t>
            </w:r>
          </w:p>
        </w:tc>
      </w:tr>
      <w:tr w:rsidR="00D84D4D" w:rsidRPr="00063A68" w:rsidTr="00DD05FD">
        <w:trPr>
          <w:trHeight w:val="604"/>
        </w:trPr>
        <w:tc>
          <w:tcPr>
            <w:tcW w:w="1696" w:type="dxa"/>
            <w:shd w:val="clear" w:color="auto" w:fill="auto"/>
          </w:tcPr>
          <w:p w:rsidR="00D84D4D" w:rsidRPr="00063A68" w:rsidRDefault="00D84D4D" w:rsidP="00301725">
            <w:pPr>
              <w:spacing w:before="120" w:after="120" w:line="300" w:lineRule="atLeast"/>
              <w:rPr>
                <w:rFonts w:asciiTheme="minorHAnsi" w:hAnsiTheme="minorHAnsi"/>
                <w:b/>
              </w:rPr>
            </w:pPr>
            <w:r w:rsidRPr="00063A68">
              <w:rPr>
                <w:rFonts w:asciiTheme="minorHAnsi" w:hAnsiTheme="minorHAnsi"/>
                <w:b/>
              </w:rPr>
              <w:lastRenderedPageBreak/>
              <w:t>Access to Remedy</w:t>
            </w:r>
          </w:p>
        </w:tc>
        <w:tc>
          <w:tcPr>
            <w:tcW w:w="1701" w:type="dxa"/>
            <w:shd w:val="clear" w:color="auto" w:fill="auto"/>
          </w:tcPr>
          <w:p w:rsidR="00D84D4D" w:rsidRPr="00063A68" w:rsidRDefault="00D84D4D" w:rsidP="00301725">
            <w:pPr>
              <w:pStyle w:val="ListBullet"/>
              <w:numPr>
                <w:ilvl w:val="0"/>
                <w:numId w:val="9"/>
              </w:numPr>
              <w:spacing w:before="120" w:after="120"/>
              <w:contextualSpacing w:val="0"/>
              <w:rPr>
                <w:rFonts w:asciiTheme="minorHAnsi" w:hAnsiTheme="minorHAnsi"/>
              </w:rPr>
            </w:pPr>
            <w:r w:rsidRPr="00063A68">
              <w:rPr>
                <w:rFonts w:asciiTheme="minorHAnsi" w:hAnsiTheme="minorHAnsi"/>
                <w:bCs/>
              </w:rPr>
              <w:t>Right to remedy (UDHR 8, ICCPR 2)</w:t>
            </w:r>
          </w:p>
        </w:tc>
        <w:tc>
          <w:tcPr>
            <w:tcW w:w="7020" w:type="dxa"/>
            <w:shd w:val="clear" w:color="auto" w:fill="auto"/>
          </w:tcPr>
          <w:p w:rsidR="00D84D4D" w:rsidRPr="00063A68" w:rsidRDefault="00D84D4D" w:rsidP="00301725">
            <w:pPr>
              <w:pStyle w:val="ListBullet"/>
              <w:numPr>
                <w:ilvl w:val="0"/>
                <w:numId w:val="0"/>
              </w:numPr>
              <w:spacing w:before="120"/>
              <w:ind w:left="360" w:hanging="360"/>
              <w:contextualSpacing w:val="0"/>
              <w:rPr>
                <w:rFonts w:asciiTheme="minorHAnsi" w:hAnsiTheme="minorHAnsi"/>
              </w:rPr>
            </w:pPr>
            <w:r w:rsidRPr="00063A68">
              <w:rPr>
                <w:rFonts w:asciiTheme="minorHAnsi" w:hAnsiTheme="minorHAnsi"/>
              </w:rPr>
              <w:t xml:space="preserve">United Nations: </w:t>
            </w:r>
          </w:p>
          <w:p w:rsidR="00D84D4D" w:rsidRPr="00063A68" w:rsidRDefault="0060233D" w:rsidP="00301725">
            <w:pPr>
              <w:pStyle w:val="ListBullet"/>
              <w:numPr>
                <w:ilvl w:val="0"/>
                <w:numId w:val="24"/>
              </w:numPr>
              <w:ind w:left="723"/>
              <w:contextualSpacing w:val="0"/>
              <w:rPr>
                <w:rFonts w:asciiTheme="minorHAnsi" w:hAnsiTheme="minorHAnsi"/>
                <w:color w:val="0070C0"/>
              </w:rPr>
            </w:pPr>
            <w:hyperlink r:id="rId300" w:history="1">
              <w:r w:rsidR="00D84D4D" w:rsidRPr="00063A68">
                <w:rPr>
                  <w:rStyle w:val="Hyperlink"/>
                  <w:rFonts w:asciiTheme="minorHAnsi" w:hAnsiTheme="minorHAnsi"/>
                  <w:color w:val="0070C0"/>
                </w:rPr>
                <w:t>Special Rapporteur on the independence of judges and lawyers</w:t>
              </w:r>
            </w:hyperlink>
          </w:p>
          <w:p w:rsidR="00D84D4D" w:rsidRPr="00063A68" w:rsidRDefault="0060233D" w:rsidP="00301725">
            <w:pPr>
              <w:pStyle w:val="ListBullet"/>
              <w:numPr>
                <w:ilvl w:val="0"/>
                <w:numId w:val="24"/>
              </w:numPr>
              <w:ind w:left="723"/>
              <w:contextualSpacing w:val="0"/>
              <w:rPr>
                <w:rFonts w:asciiTheme="minorHAnsi" w:hAnsiTheme="minorHAnsi"/>
                <w:color w:val="0070C0"/>
              </w:rPr>
            </w:pPr>
            <w:hyperlink r:id="rId301" w:history="1">
              <w:r w:rsidR="00D84D4D" w:rsidRPr="00063A68">
                <w:rPr>
                  <w:rStyle w:val="Hyperlink"/>
                  <w:rFonts w:asciiTheme="minorHAnsi" w:hAnsiTheme="minorHAnsi"/>
                  <w:color w:val="0070C0"/>
                </w:rPr>
                <w:t>Special Rapporteur on the promotion of truth, justice, reparation and guarantees of non-recurrence</w:t>
              </w:r>
            </w:hyperlink>
          </w:p>
          <w:p w:rsidR="00D84D4D" w:rsidRPr="00063A68" w:rsidRDefault="0060233D" w:rsidP="00301725">
            <w:pPr>
              <w:pStyle w:val="ListBullet"/>
              <w:numPr>
                <w:ilvl w:val="0"/>
                <w:numId w:val="24"/>
              </w:numPr>
              <w:ind w:left="723"/>
              <w:contextualSpacing w:val="0"/>
              <w:rPr>
                <w:rStyle w:val="Hyperlink"/>
                <w:rFonts w:asciiTheme="minorHAnsi" w:hAnsiTheme="minorHAnsi"/>
                <w:color w:val="0070C0"/>
              </w:rPr>
            </w:pPr>
            <w:hyperlink r:id="rId302" w:history="1">
              <w:r w:rsidR="00D84D4D" w:rsidRPr="00063A68">
                <w:rPr>
                  <w:rStyle w:val="Hyperlink"/>
                  <w:rFonts w:asciiTheme="minorHAnsi" w:hAnsiTheme="minorHAnsi"/>
                  <w:color w:val="0070C0"/>
                </w:rPr>
                <w:t>Special Rapporteur on the rights of indigenous peoples</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Rule of law: </w:t>
            </w:r>
          </w:p>
          <w:p w:rsidR="00D84D4D" w:rsidRPr="00063A68" w:rsidRDefault="00D84D4D" w:rsidP="00301725">
            <w:pPr>
              <w:pStyle w:val="ListBullet"/>
              <w:numPr>
                <w:ilvl w:val="0"/>
                <w:numId w:val="24"/>
              </w:numPr>
              <w:ind w:left="723"/>
              <w:contextualSpacing w:val="0"/>
              <w:rPr>
                <w:rFonts w:asciiTheme="minorHAnsi" w:hAnsiTheme="minorHAnsi"/>
              </w:rPr>
            </w:pPr>
            <w:r w:rsidRPr="00063A68">
              <w:rPr>
                <w:rFonts w:asciiTheme="minorHAnsi" w:hAnsiTheme="minorHAnsi"/>
              </w:rPr>
              <w:t xml:space="preserve">World Justice Rule Of Law Index </w:t>
            </w:r>
            <w:hyperlink r:id="rId303" w:history="1">
              <w:r w:rsidRPr="00063A68">
                <w:rPr>
                  <w:rStyle w:val="Hyperlink"/>
                  <w:rFonts w:asciiTheme="minorHAnsi" w:hAnsiTheme="minorHAnsi"/>
                  <w:color w:val="0070C0"/>
                </w:rPr>
                <w:t>http://worldjusticeproject.org/rule-of-law-index</w:t>
              </w:r>
            </w:hyperlink>
          </w:p>
          <w:p w:rsidR="00D84D4D" w:rsidRPr="00063A68" w:rsidRDefault="00D84D4D" w:rsidP="00301725">
            <w:pPr>
              <w:pStyle w:val="ListBullet"/>
              <w:numPr>
                <w:ilvl w:val="0"/>
                <w:numId w:val="24"/>
              </w:numPr>
              <w:ind w:left="723"/>
              <w:contextualSpacing w:val="0"/>
              <w:rPr>
                <w:rFonts w:asciiTheme="minorHAnsi" w:hAnsiTheme="minorHAnsi"/>
              </w:rPr>
            </w:pPr>
            <w:r w:rsidRPr="00063A68">
              <w:rPr>
                <w:rFonts w:asciiTheme="minorHAnsi" w:hAnsiTheme="minorHAnsi"/>
              </w:rPr>
              <w:lastRenderedPageBreak/>
              <w:t xml:space="preserve">International Commission of Jurists: </w:t>
            </w:r>
            <w:hyperlink r:id="rId304" w:history="1">
              <w:r w:rsidRPr="00063A68">
                <w:rPr>
                  <w:rStyle w:val="Hyperlink"/>
                  <w:rFonts w:asciiTheme="minorHAnsi" w:hAnsiTheme="minorHAnsi"/>
                  <w:color w:val="0070C0"/>
                </w:rPr>
                <w:t>Country reports</w:t>
              </w:r>
            </w:hyperlink>
          </w:p>
          <w:p w:rsidR="00D84D4D" w:rsidRPr="00063A68" w:rsidRDefault="00D84D4D" w:rsidP="00301725">
            <w:pPr>
              <w:pStyle w:val="ListBullet"/>
              <w:numPr>
                <w:ilvl w:val="0"/>
                <w:numId w:val="24"/>
              </w:numPr>
              <w:ind w:left="723"/>
              <w:contextualSpacing w:val="0"/>
              <w:rPr>
                <w:rStyle w:val="Hyperlink"/>
                <w:rFonts w:asciiTheme="minorHAnsi" w:hAnsiTheme="minorHAnsi"/>
              </w:rPr>
            </w:pPr>
            <w:r w:rsidRPr="00063A68">
              <w:rPr>
                <w:rFonts w:asciiTheme="minorHAnsi" w:hAnsiTheme="minorHAnsi"/>
              </w:rPr>
              <w:t xml:space="preserve">Transparency Accountability Initiative </w:t>
            </w:r>
            <w:hyperlink r:id="rId305" w:history="1">
              <w:r w:rsidRPr="00063A68">
                <w:rPr>
                  <w:rStyle w:val="Hyperlink"/>
                  <w:rFonts w:asciiTheme="minorHAnsi" w:hAnsiTheme="minorHAnsi"/>
                  <w:bCs/>
                  <w:color w:val="0070C0"/>
                </w:rPr>
                <w:t>Transparency Initiative</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Community-company grievances and cases (non-judicial):</w:t>
            </w:r>
          </w:p>
          <w:p w:rsidR="00D84D4D" w:rsidRPr="00063A68" w:rsidRDefault="00D84D4D" w:rsidP="00301725">
            <w:pPr>
              <w:pStyle w:val="ListBullet"/>
              <w:numPr>
                <w:ilvl w:val="0"/>
                <w:numId w:val="24"/>
              </w:numPr>
              <w:ind w:left="723"/>
              <w:contextualSpacing w:val="0"/>
              <w:rPr>
                <w:rFonts w:asciiTheme="minorHAnsi" w:hAnsiTheme="minorHAnsi"/>
              </w:rPr>
            </w:pPr>
            <w:r w:rsidRPr="00063A68">
              <w:rPr>
                <w:rFonts w:asciiTheme="minorHAnsi" w:hAnsiTheme="minorHAnsi"/>
              </w:rPr>
              <w:t xml:space="preserve">Access: </w:t>
            </w:r>
            <w:hyperlink r:id="rId306" w:history="1">
              <w:r w:rsidRPr="00063A68">
                <w:rPr>
                  <w:rStyle w:val="Hyperlink"/>
                  <w:rFonts w:asciiTheme="minorHAnsi" w:hAnsiTheme="minorHAnsi"/>
                  <w:color w:val="0070C0"/>
                </w:rPr>
                <w:t>http://www.accessfacility.org/</w:t>
              </w:r>
            </w:hyperlink>
            <w:r w:rsidRPr="00063A68">
              <w:rPr>
                <w:rFonts w:asciiTheme="minorHAnsi" w:hAnsiTheme="minorHAnsi"/>
                <w:u w:val="single"/>
              </w:rPr>
              <w:t xml:space="preserve"> </w:t>
            </w:r>
            <w:r w:rsidRPr="00063A68">
              <w:rPr>
                <w:rFonts w:asciiTheme="minorHAnsi" w:hAnsiTheme="minorHAnsi"/>
              </w:rPr>
              <w:t xml:space="preserve">(former </w:t>
            </w:r>
            <w:proofErr w:type="spellStart"/>
            <w:r w:rsidRPr="00063A68">
              <w:rPr>
                <w:rFonts w:asciiTheme="minorHAnsi" w:hAnsiTheme="minorHAnsi"/>
              </w:rPr>
              <w:t>BASESWiki</w:t>
            </w:r>
            <w:proofErr w:type="spellEnd"/>
            <w:r w:rsidRPr="00063A68">
              <w:rPr>
                <w:rFonts w:asciiTheme="minorHAnsi" w:hAnsiTheme="minorHAnsi"/>
              </w:rPr>
              <w:t xml:space="preserve">) </w:t>
            </w:r>
          </w:p>
          <w:p w:rsidR="00D84D4D" w:rsidRPr="00063A68" w:rsidRDefault="00D84D4D" w:rsidP="00301725">
            <w:pPr>
              <w:pStyle w:val="ListBullet"/>
              <w:numPr>
                <w:ilvl w:val="0"/>
                <w:numId w:val="24"/>
              </w:numPr>
              <w:ind w:left="723"/>
              <w:contextualSpacing w:val="0"/>
              <w:rPr>
                <w:rStyle w:val="Hyperlink"/>
                <w:rFonts w:asciiTheme="minorHAnsi" w:hAnsiTheme="minorHAnsi"/>
              </w:rPr>
            </w:pPr>
            <w:r w:rsidRPr="00063A68">
              <w:rPr>
                <w:rFonts w:asciiTheme="minorHAnsi" w:hAnsiTheme="minorHAnsi"/>
              </w:rPr>
              <w:t xml:space="preserve">OECD Watch: </w:t>
            </w:r>
            <w:hyperlink r:id="rId307" w:history="1">
              <w:r w:rsidRPr="00063A68">
                <w:rPr>
                  <w:rStyle w:val="Hyperlink"/>
                  <w:rFonts w:asciiTheme="minorHAnsi" w:hAnsiTheme="minorHAnsi"/>
                  <w:color w:val="0070C0"/>
                </w:rPr>
                <w:t>http://oecdwatch.org/cases</w:t>
              </w:r>
            </w:hyperlink>
          </w:p>
          <w:p w:rsidR="00D84D4D" w:rsidRPr="00063A68" w:rsidRDefault="00D84D4D" w:rsidP="00301725">
            <w:pPr>
              <w:pStyle w:val="ListBullet"/>
              <w:numPr>
                <w:ilvl w:val="0"/>
                <w:numId w:val="24"/>
              </w:numPr>
              <w:ind w:left="723"/>
              <w:contextualSpacing w:val="0"/>
              <w:rPr>
                <w:rStyle w:val="Hyperlink"/>
                <w:rFonts w:asciiTheme="minorHAnsi" w:hAnsiTheme="minorHAnsi"/>
                <w:color w:val="0070C0"/>
              </w:rPr>
            </w:pPr>
            <w:r w:rsidRPr="00063A68">
              <w:rPr>
                <w:rFonts w:asciiTheme="minorHAnsi" w:hAnsiTheme="minorHAnsi"/>
              </w:rPr>
              <w:t xml:space="preserve">Compliance Advisor Ombudsman: </w:t>
            </w:r>
            <w:r w:rsidRPr="00063A68">
              <w:t xml:space="preserve"> </w:t>
            </w:r>
            <w:hyperlink r:id="rId308" w:history="1">
              <w:r w:rsidRPr="00063A68">
                <w:rPr>
                  <w:rStyle w:val="Hyperlink"/>
                  <w:rFonts w:asciiTheme="minorHAnsi" w:hAnsiTheme="minorHAnsi"/>
                  <w:color w:val="0070C0"/>
                </w:rPr>
                <w:t>http://www.cao-ombudsman.org/cases/</w:t>
              </w:r>
            </w:hyperlink>
          </w:p>
          <w:p w:rsidR="00D84D4D" w:rsidRPr="00063A68" w:rsidRDefault="0060233D" w:rsidP="00301725">
            <w:pPr>
              <w:pStyle w:val="ListBullet"/>
              <w:numPr>
                <w:ilvl w:val="0"/>
                <w:numId w:val="24"/>
              </w:numPr>
              <w:ind w:left="723"/>
              <w:contextualSpacing w:val="0"/>
              <w:rPr>
                <w:rFonts w:asciiTheme="minorHAnsi" w:hAnsiTheme="minorHAnsi"/>
              </w:rPr>
            </w:pPr>
            <w:hyperlink r:id="rId309" w:history="1">
              <w:r w:rsidR="00D84D4D" w:rsidRPr="00063A68">
                <w:rPr>
                  <w:rStyle w:val="Hyperlink"/>
                  <w:rFonts w:asciiTheme="minorHAnsi" w:hAnsiTheme="minorHAnsi"/>
                  <w:color w:val="0070C0"/>
                </w:rPr>
                <w:t>World Bank Inspection Pane</w:t>
              </w:r>
              <w:r w:rsidR="00D84D4D" w:rsidRPr="00063A68">
                <w:rPr>
                  <w:rStyle w:val="Hyperlink"/>
                  <w:rFonts w:asciiTheme="minorHAnsi" w:hAnsiTheme="minorHAnsi"/>
                </w:rPr>
                <w:t>l</w:t>
              </w:r>
            </w:hyperlink>
            <w:r w:rsidR="00D84D4D" w:rsidRPr="00063A68">
              <w:rPr>
                <w:rFonts w:asciiTheme="minorHAnsi" w:hAnsiTheme="minorHAnsi"/>
              </w:rPr>
              <w:t>, cases</w:t>
            </w:r>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Legal cases: </w:t>
            </w:r>
          </w:p>
          <w:p w:rsidR="00D84D4D" w:rsidRPr="00063A68" w:rsidRDefault="00D84D4D" w:rsidP="00301725">
            <w:pPr>
              <w:pStyle w:val="ListBullet"/>
              <w:numPr>
                <w:ilvl w:val="0"/>
                <w:numId w:val="24"/>
              </w:numPr>
              <w:ind w:left="723"/>
              <w:contextualSpacing w:val="0"/>
              <w:rPr>
                <w:rFonts w:asciiTheme="minorHAnsi" w:hAnsiTheme="minorHAnsi"/>
              </w:rPr>
            </w:pPr>
            <w:r>
              <w:rPr>
                <w:rFonts w:asciiTheme="minorHAnsi" w:hAnsiTheme="minorHAnsi"/>
              </w:rPr>
              <w:t>ESCR-NET:</w:t>
            </w:r>
            <w:r w:rsidRPr="00063A68">
              <w:rPr>
                <w:rFonts w:asciiTheme="minorHAnsi" w:hAnsiTheme="minorHAnsi"/>
              </w:rPr>
              <w:t> </w:t>
            </w:r>
            <w:hyperlink r:id="rId310" w:tgtFrame="_blank" w:history="1">
              <w:r w:rsidRPr="00063A68">
                <w:rPr>
                  <w:rStyle w:val="Hyperlink"/>
                  <w:rFonts w:asciiTheme="minorHAnsi" w:hAnsiTheme="minorHAnsi"/>
                  <w:color w:val="0070C0"/>
                </w:rPr>
                <w:t>http://www.escr-net.org/caselaw</w:t>
              </w:r>
            </w:hyperlink>
          </w:p>
          <w:p w:rsidR="00D84D4D" w:rsidRPr="00063A68" w:rsidRDefault="00D84D4D" w:rsidP="00301725">
            <w:pPr>
              <w:pStyle w:val="ListBullet"/>
              <w:numPr>
                <w:ilvl w:val="0"/>
                <w:numId w:val="0"/>
              </w:numPr>
              <w:ind w:left="360" w:hanging="360"/>
              <w:contextualSpacing w:val="0"/>
              <w:rPr>
                <w:rFonts w:asciiTheme="minorHAnsi" w:hAnsiTheme="minorHAnsi"/>
              </w:rPr>
            </w:pPr>
            <w:r w:rsidRPr="00063A68">
              <w:rPr>
                <w:rFonts w:asciiTheme="minorHAnsi" w:hAnsiTheme="minorHAnsi"/>
              </w:rPr>
              <w:t xml:space="preserve">Other: </w:t>
            </w:r>
          </w:p>
          <w:p w:rsidR="00D84D4D" w:rsidRPr="00063A68" w:rsidRDefault="00D84D4D" w:rsidP="00301725">
            <w:pPr>
              <w:pStyle w:val="ListBullet"/>
              <w:numPr>
                <w:ilvl w:val="0"/>
                <w:numId w:val="24"/>
              </w:numPr>
              <w:ind w:left="723"/>
              <w:contextualSpacing w:val="0"/>
              <w:rPr>
                <w:rFonts w:asciiTheme="minorHAnsi" w:hAnsiTheme="minorHAnsi"/>
              </w:rPr>
            </w:pPr>
            <w:r w:rsidRPr="00063A68">
              <w:rPr>
                <w:rFonts w:asciiTheme="minorHAnsi" w:hAnsiTheme="minorHAnsi"/>
              </w:rPr>
              <w:t>National and local laws, policies and regulation</w:t>
            </w:r>
          </w:p>
          <w:p w:rsidR="00D84D4D" w:rsidRPr="00063A68" w:rsidRDefault="00D84D4D" w:rsidP="00301725">
            <w:pPr>
              <w:pStyle w:val="ListBullet"/>
              <w:numPr>
                <w:ilvl w:val="0"/>
                <w:numId w:val="24"/>
              </w:numPr>
              <w:ind w:left="723"/>
              <w:contextualSpacing w:val="0"/>
              <w:rPr>
                <w:rFonts w:asciiTheme="minorHAnsi" w:hAnsiTheme="minorHAnsi"/>
              </w:rPr>
            </w:pPr>
            <w:r w:rsidRPr="00063A68">
              <w:rPr>
                <w:rFonts w:asciiTheme="minorHAnsi" w:hAnsiTheme="minorHAnsi"/>
              </w:rPr>
              <w:t>Legal cases</w:t>
            </w:r>
          </w:p>
          <w:p w:rsidR="00D84D4D" w:rsidRPr="00063A68" w:rsidRDefault="00D84D4D" w:rsidP="00301725">
            <w:pPr>
              <w:pStyle w:val="ListBullet"/>
              <w:numPr>
                <w:ilvl w:val="0"/>
                <w:numId w:val="24"/>
              </w:numPr>
              <w:ind w:left="723"/>
              <w:contextualSpacing w:val="0"/>
              <w:rPr>
                <w:rFonts w:asciiTheme="minorHAnsi" w:hAnsiTheme="minorHAnsi"/>
              </w:rPr>
            </w:pPr>
            <w:r w:rsidRPr="00063A68">
              <w:rPr>
                <w:rFonts w:asciiTheme="minorHAnsi" w:hAnsiTheme="minorHAnsi"/>
              </w:rPr>
              <w:t xml:space="preserve">Reports </w:t>
            </w:r>
            <w:r>
              <w:rPr>
                <w:rFonts w:asciiTheme="minorHAnsi" w:hAnsiTheme="minorHAnsi"/>
              </w:rPr>
              <w:t>by NGOs and CSOs</w:t>
            </w:r>
            <w:r w:rsidRPr="00063A68">
              <w:rPr>
                <w:rFonts w:asciiTheme="minorHAnsi" w:hAnsiTheme="minorHAnsi"/>
              </w:rPr>
              <w:t xml:space="preserve"> (local, national</w:t>
            </w:r>
            <w:r>
              <w:rPr>
                <w:rFonts w:asciiTheme="minorHAnsi" w:hAnsiTheme="minorHAnsi"/>
              </w:rPr>
              <w:t xml:space="preserve"> and international)</w:t>
            </w:r>
          </w:p>
          <w:p w:rsidR="00D84D4D" w:rsidRPr="00063A68" w:rsidRDefault="00D84D4D" w:rsidP="00301725">
            <w:pPr>
              <w:pStyle w:val="ListBullet"/>
              <w:numPr>
                <w:ilvl w:val="0"/>
                <w:numId w:val="24"/>
              </w:numPr>
              <w:ind w:left="723"/>
              <w:contextualSpacing w:val="0"/>
              <w:rPr>
                <w:rFonts w:asciiTheme="minorHAnsi" w:hAnsiTheme="minorHAnsi"/>
              </w:rPr>
            </w:pPr>
            <w:r w:rsidRPr="00063A68">
              <w:rPr>
                <w:rFonts w:asciiTheme="minorHAnsi" w:hAnsiTheme="minorHAnsi"/>
              </w:rPr>
              <w:t>United Nations Country Reports (including the Universal Periodic Review and reporting to relevant treaty bodies)</w:t>
            </w:r>
          </w:p>
          <w:p w:rsidR="00D84D4D" w:rsidRPr="00063A68" w:rsidRDefault="00D84D4D" w:rsidP="00DD05FD">
            <w:pPr>
              <w:pStyle w:val="ListBullet"/>
              <w:numPr>
                <w:ilvl w:val="0"/>
                <w:numId w:val="24"/>
              </w:numPr>
              <w:spacing w:after="120"/>
              <w:ind w:left="720" w:hanging="357"/>
              <w:contextualSpacing w:val="0"/>
              <w:rPr>
                <w:rFonts w:asciiTheme="minorHAnsi" w:hAnsiTheme="minorHAnsi"/>
              </w:rPr>
            </w:pPr>
            <w:r w:rsidRPr="00063A68">
              <w:rPr>
                <w:rFonts w:asciiTheme="minorHAnsi" w:hAnsiTheme="minorHAnsi"/>
              </w:rPr>
              <w:t>Reports and documentation by other relevant actors (e.g. national human rights institutions, think-tanks, industry associations, media, universities, financial institutions)</w:t>
            </w:r>
          </w:p>
        </w:tc>
        <w:tc>
          <w:tcPr>
            <w:tcW w:w="3333" w:type="dxa"/>
            <w:shd w:val="clear" w:color="auto" w:fill="auto"/>
          </w:tcPr>
          <w:p w:rsidR="00D84D4D" w:rsidRPr="00063A68" w:rsidRDefault="00D84D4D" w:rsidP="00301725">
            <w:pPr>
              <w:pStyle w:val="ListBullet"/>
              <w:numPr>
                <w:ilvl w:val="0"/>
                <w:numId w:val="9"/>
              </w:numPr>
              <w:spacing w:before="120"/>
              <w:contextualSpacing w:val="0"/>
              <w:rPr>
                <w:rFonts w:asciiTheme="minorHAnsi" w:hAnsiTheme="minorHAnsi"/>
                <w:i/>
              </w:rPr>
            </w:pPr>
            <w:r>
              <w:rPr>
                <w:rFonts w:asciiTheme="minorHAnsi" w:hAnsiTheme="minorHAnsi"/>
              </w:rPr>
              <w:lastRenderedPageBreak/>
              <w:t>The extent to which S</w:t>
            </w:r>
            <w:r w:rsidRPr="00063A68">
              <w:rPr>
                <w:rFonts w:asciiTheme="minorHAnsi" w:hAnsiTheme="minorHAnsi"/>
              </w:rPr>
              <w:t>tate-based grievance mechanisms allow for victims of corporate human rights abuses to both file grievances and seek redress</w:t>
            </w:r>
          </w:p>
          <w:p w:rsidR="00D84D4D" w:rsidRPr="00063A68" w:rsidRDefault="00D84D4D" w:rsidP="00301725">
            <w:pPr>
              <w:pStyle w:val="ListBullet"/>
              <w:numPr>
                <w:ilvl w:val="0"/>
                <w:numId w:val="9"/>
              </w:numPr>
              <w:contextualSpacing w:val="0"/>
              <w:rPr>
                <w:rFonts w:asciiTheme="minorHAnsi" w:hAnsiTheme="minorHAnsi"/>
              </w:rPr>
            </w:pPr>
            <w:r>
              <w:rPr>
                <w:rFonts w:asciiTheme="minorHAnsi" w:hAnsiTheme="minorHAnsi"/>
              </w:rPr>
              <w:t>Level of S</w:t>
            </w:r>
            <w:r w:rsidRPr="00063A68">
              <w:rPr>
                <w:rFonts w:asciiTheme="minorHAnsi" w:hAnsiTheme="minorHAnsi"/>
              </w:rPr>
              <w:t>tate-based grievance me</w:t>
            </w:r>
            <w:r>
              <w:rPr>
                <w:rFonts w:asciiTheme="minorHAnsi" w:hAnsiTheme="minorHAnsi"/>
              </w:rPr>
              <w:t>chanisms, both judicial and non-j</w:t>
            </w:r>
            <w:r w:rsidRPr="00063A68">
              <w:rPr>
                <w:rFonts w:asciiTheme="minorHAnsi" w:hAnsiTheme="minorHAnsi"/>
              </w:rPr>
              <w:t xml:space="preserve">udicial </w:t>
            </w:r>
            <w:r w:rsidRPr="00063A68">
              <w:rPr>
                <w:rFonts w:asciiTheme="minorHAnsi" w:hAnsiTheme="minorHAnsi"/>
              </w:rPr>
              <w:lastRenderedPageBreak/>
              <w:t>mechanisms</w:t>
            </w:r>
            <w:r>
              <w:rPr>
                <w:rFonts w:asciiTheme="minorHAnsi" w:hAnsiTheme="minorHAnsi"/>
              </w:rPr>
              <w:t>,</w:t>
            </w:r>
            <w:r w:rsidRPr="00063A68">
              <w:rPr>
                <w:rFonts w:asciiTheme="minorHAnsi" w:hAnsiTheme="minorHAnsi"/>
              </w:rPr>
              <w:t xml:space="preserve"> being independent of economic or political pressures from other State agents and from business actors</w:t>
            </w:r>
          </w:p>
          <w:p w:rsidR="00D84D4D" w:rsidRPr="00063A68" w:rsidRDefault="00D84D4D" w:rsidP="00301725">
            <w:pPr>
              <w:pStyle w:val="ListBullet"/>
              <w:numPr>
                <w:ilvl w:val="0"/>
                <w:numId w:val="9"/>
              </w:numPr>
              <w:contextualSpacing w:val="0"/>
              <w:rPr>
                <w:rFonts w:asciiTheme="minorHAnsi" w:hAnsiTheme="minorHAnsi"/>
              </w:rPr>
            </w:pPr>
            <w:r>
              <w:rPr>
                <w:rFonts w:asciiTheme="minorHAnsi" w:hAnsiTheme="minorHAnsi"/>
              </w:rPr>
              <w:t>Whether l</w:t>
            </w:r>
            <w:r w:rsidRPr="00063A68">
              <w:rPr>
                <w:rFonts w:asciiTheme="minorHAnsi" w:hAnsiTheme="minorHAnsi"/>
              </w:rPr>
              <w:t>egitimate and peaceful activities of lawyers, and human rights defenders are obstructed</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cs="FuturaStd-Book"/>
              </w:rPr>
              <w:t>Assess the practical and procedural barriers to accessing judicial remedy such as the costs of bringing claims or claimants experience difficulty in securing legal representation</w:t>
            </w:r>
          </w:p>
          <w:p w:rsidR="00D84D4D" w:rsidRPr="00063A68" w:rsidRDefault="00D84D4D" w:rsidP="00301725">
            <w:pPr>
              <w:pStyle w:val="ListBullet"/>
              <w:numPr>
                <w:ilvl w:val="0"/>
                <w:numId w:val="9"/>
              </w:numPr>
              <w:contextualSpacing w:val="0"/>
              <w:rPr>
                <w:rFonts w:asciiTheme="minorHAnsi" w:hAnsiTheme="minorHAnsi"/>
              </w:rPr>
            </w:pPr>
            <w:r w:rsidRPr="00063A68">
              <w:rPr>
                <w:rFonts w:asciiTheme="minorHAnsi" w:hAnsiTheme="minorHAnsi"/>
              </w:rPr>
              <w:t>Informal</w:t>
            </w:r>
            <w:r>
              <w:rPr>
                <w:rFonts w:asciiTheme="minorHAnsi" w:hAnsiTheme="minorHAnsi"/>
              </w:rPr>
              <w:t xml:space="preserve"> justice m</w:t>
            </w:r>
            <w:r w:rsidRPr="00063A68">
              <w:rPr>
                <w:rFonts w:asciiTheme="minorHAnsi" w:hAnsiTheme="minorHAnsi"/>
              </w:rPr>
              <w:t xml:space="preserve">echanisms </w:t>
            </w:r>
          </w:p>
          <w:p w:rsidR="00D84D4D" w:rsidRPr="00063A68" w:rsidRDefault="00D84D4D" w:rsidP="00301725">
            <w:pPr>
              <w:pStyle w:val="ListBullet"/>
              <w:numPr>
                <w:ilvl w:val="0"/>
                <w:numId w:val="9"/>
              </w:numPr>
              <w:spacing w:after="120"/>
              <w:contextualSpacing w:val="0"/>
              <w:rPr>
                <w:rFonts w:asciiTheme="minorHAnsi" w:hAnsiTheme="minorHAnsi"/>
              </w:rPr>
            </w:pPr>
            <w:r>
              <w:rPr>
                <w:rFonts w:asciiTheme="minorHAnsi" w:hAnsiTheme="minorHAnsi"/>
              </w:rPr>
              <w:t>International m</w:t>
            </w:r>
            <w:r w:rsidRPr="00063A68">
              <w:rPr>
                <w:rFonts w:asciiTheme="minorHAnsi" w:hAnsiTheme="minorHAnsi"/>
              </w:rPr>
              <w:t>echanisms</w:t>
            </w:r>
          </w:p>
        </w:tc>
      </w:tr>
    </w:tbl>
    <w:p w:rsidR="00D06572" w:rsidRDefault="00D06572" w:rsidP="00AF2231">
      <w:pPr>
        <w:rPr>
          <w:sz w:val="4"/>
          <w:szCs w:val="4"/>
        </w:rPr>
      </w:pPr>
    </w:p>
    <w:p w:rsidR="003F7344" w:rsidRDefault="003F7344" w:rsidP="00AF2231">
      <w:pPr>
        <w:rPr>
          <w:sz w:val="4"/>
          <w:szCs w:val="4"/>
        </w:rPr>
      </w:pPr>
    </w:p>
    <w:p w:rsidR="003F7344" w:rsidRPr="0040753C" w:rsidRDefault="003F7344" w:rsidP="00AF2231">
      <w:pPr>
        <w:rPr>
          <w:sz w:val="4"/>
          <w:szCs w:val="4"/>
        </w:rPr>
      </w:pPr>
    </w:p>
    <w:sectPr w:rsidR="003F7344" w:rsidRPr="0040753C" w:rsidSect="003F7344">
      <w:headerReference w:type="even" r:id="rId311"/>
      <w:headerReference w:type="default" r:id="rId312"/>
      <w:footerReference w:type="even" r:id="rId313"/>
      <w:footerReference w:type="default" r:id="rId314"/>
      <w:headerReference w:type="first" r:id="rId315"/>
      <w:footerReference w:type="first" r:id="rId316"/>
      <w:endnotePr>
        <w:numFmt w:val="decimal"/>
      </w:endnotePr>
      <w:pgSz w:w="16838" w:h="11906" w:orient="landscape" w:code="9"/>
      <w:pgMar w:top="1985" w:right="2461" w:bottom="1985" w:left="1814" w:header="686" w:footer="66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33D" w:rsidRPr="00D06572" w:rsidRDefault="0060233D" w:rsidP="00AF2231">
      <w:pPr>
        <w:pStyle w:val="Footer"/>
        <w:spacing w:line="240" w:lineRule="auto"/>
        <w:rPr>
          <w:sz w:val="24"/>
        </w:rPr>
      </w:pPr>
    </w:p>
  </w:endnote>
  <w:endnote w:type="continuationSeparator" w:id="0">
    <w:p w:rsidR="0060233D" w:rsidRPr="00D06572" w:rsidRDefault="0060233D" w:rsidP="00AF2231">
      <w:pPr>
        <w:pStyle w:val="Footer"/>
        <w:spacing w:line="240" w:lineRule="auto"/>
        <w:rPr>
          <w:sz w:val="24"/>
        </w:rPr>
      </w:pPr>
    </w:p>
  </w:endnote>
  <w:endnote w:type="continuationNotice" w:id="1">
    <w:p w:rsidR="0060233D" w:rsidRDefault="006023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46" w:rsidRPr="00EE3423" w:rsidRDefault="00B55C46" w:rsidP="00EE3423">
    <w:pPr>
      <w:pStyle w:val="Footer"/>
      <w:jc w:val="right"/>
      <w:rPr>
        <w:b/>
        <w:bCs/>
        <w:noProof/>
        <w:sz w:val="24"/>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600306"/>
      <w:docPartObj>
        <w:docPartGallery w:val="Page Numbers (Bottom of Page)"/>
        <w:docPartUnique/>
      </w:docPartObj>
    </w:sdtPr>
    <w:sdtEndPr>
      <w:rPr>
        <w:b/>
        <w:bCs/>
        <w:noProof/>
        <w:sz w:val="24"/>
      </w:rPr>
    </w:sdtEndPr>
    <w:sdtContent>
      <w:p w:rsidR="00B55C46" w:rsidRPr="005D7258" w:rsidRDefault="00B55C46">
        <w:pPr>
          <w:pStyle w:val="Footer"/>
          <w:jc w:val="right"/>
          <w:rPr>
            <w:b/>
            <w:bCs/>
            <w:sz w:val="24"/>
          </w:rPr>
        </w:pPr>
        <w:r w:rsidRPr="005D7258">
          <w:rPr>
            <w:b/>
            <w:bCs/>
            <w:sz w:val="24"/>
          </w:rPr>
          <w:fldChar w:fldCharType="begin"/>
        </w:r>
        <w:r w:rsidRPr="005D7258">
          <w:rPr>
            <w:b/>
            <w:bCs/>
            <w:sz w:val="24"/>
          </w:rPr>
          <w:instrText xml:space="preserve"> PAGE   \* MERGEFORMAT </w:instrText>
        </w:r>
        <w:r w:rsidRPr="005D7258">
          <w:rPr>
            <w:b/>
            <w:bCs/>
            <w:sz w:val="24"/>
          </w:rPr>
          <w:fldChar w:fldCharType="separate"/>
        </w:r>
        <w:r w:rsidRPr="005D7258">
          <w:rPr>
            <w:b/>
            <w:bCs/>
            <w:noProof/>
            <w:sz w:val="24"/>
          </w:rPr>
          <w:t>2</w:t>
        </w:r>
        <w:r w:rsidRPr="005D7258">
          <w:rPr>
            <w:b/>
            <w:bCs/>
            <w:noProof/>
            <w:sz w:val="24"/>
          </w:rPr>
          <w:fldChar w:fldCharType="end"/>
        </w:r>
      </w:p>
    </w:sdtContent>
  </w:sdt>
  <w:p w:rsidR="00B55C46" w:rsidRPr="00EE3423" w:rsidRDefault="00B55C46" w:rsidP="00EE3423">
    <w:pPr>
      <w:pStyle w:val="Footer"/>
      <w:jc w:val="right"/>
      <w:rPr>
        <w:b/>
        <w:bCs/>
        <w:sz w:val="24"/>
        <w:szCs w:val="40"/>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88514"/>
      <w:docPartObj>
        <w:docPartGallery w:val="Page Numbers (Bottom of Page)"/>
        <w:docPartUnique/>
      </w:docPartObj>
    </w:sdtPr>
    <w:sdtEndPr>
      <w:rPr>
        <w:b/>
        <w:bCs/>
        <w:noProof/>
        <w:sz w:val="24"/>
      </w:rPr>
    </w:sdtEndPr>
    <w:sdtContent>
      <w:p w:rsidR="00B55C46" w:rsidRPr="005D7258" w:rsidRDefault="00B55C46">
        <w:pPr>
          <w:pStyle w:val="Footer"/>
          <w:jc w:val="right"/>
          <w:rPr>
            <w:b/>
            <w:bCs/>
            <w:sz w:val="24"/>
          </w:rPr>
        </w:pPr>
        <w:r w:rsidRPr="005D7258">
          <w:rPr>
            <w:b/>
            <w:bCs/>
            <w:sz w:val="24"/>
          </w:rPr>
          <w:fldChar w:fldCharType="begin"/>
        </w:r>
        <w:r w:rsidRPr="005D7258">
          <w:rPr>
            <w:b/>
            <w:bCs/>
            <w:sz w:val="24"/>
          </w:rPr>
          <w:instrText xml:space="preserve"> PAGE   \* MERGEFORMAT </w:instrText>
        </w:r>
        <w:r w:rsidRPr="005D7258">
          <w:rPr>
            <w:b/>
            <w:bCs/>
            <w:sz w:val="24"/>
          </w:rPr>
          <w:fldChar w:fldCharType="separate"/>
        </w:r>
        <w:r w:rsidRPr="005D7258">
          <w:rPr>
            <w:b/>
            <w:bCs/>
            <w:noProof/>
            <w:sz w:val="24"/>
          </w:rPr>
          <w:t>2</w:t>
        </w:r>
        <w:r w:rsidRPr="005D7258">
          <w:rPr>
            <w:b/>
            <w:bCs/>
            <w:noProof/>
            <w:sz w:val="24"/>
          </w:rPr>
          <w:fldChar w:fldCharType="end"/>
        </w:r>
      </w:p>
    </w:sdtContent>
  </w:sdt>
  <w:p w:rsidR="00B55C46" w:rsidRDefault="00B55C46" w:rsidP="00EE342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46" w:rsidRPr="003F7344" w:rsidRDefault="00B55C46" w:rsidP="003F7344">
    <w:pPr>
      <w:pStyle w:val="Footer"/>
      <w:tabs>
        <w:tab w:val="clear" w:pos="4819"/>
        <w:tab w:val="clear" w:pos="9638"/>
        <w:tab w:val="right" w:pos="7938"/>
      </w:tabs>
      <w:jc w:val="right"/>
      <w:rPr>
        <w:b/>
        <w:sz w:val="24"/>
      </w:rPr>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rPr>
      <w:t>33</w:t>
    </w:r>
    <w:r w:rsidRPr="00B35E89">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46" w:rsidRPr="00B35E89" w:rsidRDefault="00B55C46" w:rsidP="00CA7BE2">
    <w:pPr>
      <w:pStyle w:val="Footer"/>
      <w:tabs>
        <w:tab w:val="clear" w:pos="4819"/>
        <w:tab w:val="clear" w:pos="9638"/>
        <w:tab w:val="right" w:pos="7938"/>
      </w:tabs>
      <w:jc w:val="right"/>
      <w:rPr>
        <w:rStyle w:val="PageNumber"/>
      </w:rPr>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noProof/>
      </w:rPr>
      <w:t>9</w:t>
    </w:r>
    <w:r w:rsidRPr="00B35E89">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11539"/>
      <w:docPartObj>
        <w:docPartGallery w:val="Page Numbers (Bottom of Page)"/>
        <w:docPartUnique/>
      </w:docPartObj>
    </w:sdtPr>
    <w:sdtEndPr>
      <w:rPr>
        <w:b/>
        <w:bCs/>
        <w:noProof/>
        <w:sz w:val="24"/>
      </w:rPr>
    </w:sdtEndPr>
    <w:sdtContent>
      <w:p w:rsidR="00B55C46" w:rsidRPr="005D7258" w:rsidRDefault="00B55C46" w:rsidP="00803E55">
        <w:pPr>
          <w:pStyle w:val="Footer"/>
          <w:jc w:val="right"/>
          <w:rPr>
            <w:b/>
            <w:bCs/>
            <w:sz w:val="24"/>
          </w:rPr>
        </w:pPr>
        <w:r w:rsidRPr="005D7258">
          <w:rPr>
            <w:b/>
            <w:bCs/>
            <w:sz w:val="24"/>
          </w:rPr>
          <w:fldChar w:fldCharType="begin"/>
        </w:r>
        <w:r w:rsidRPr="005D7258">
          <w:rPr>
            <w:b/>
            <w:bCs/>
            <w:sz w:val="24"/>
          </w:rPr>
          <w:instrText xml:space="preserve"> PAGE   \* MERGEFORMAT </w:instrText>
        </w:r>
        <w:r w:rsidRPr="005D7258">
          <w:rPr>
            <w:b/>
            <w:bCs/>
            <w:sz w:val="24"/>
          </w:rPr>
          <w:fldChar w:fldCharType="separate"/>
        </w:r>
        <w:r>
          <w:rPr>
            <w:b/>
            <w:bCs/>
            <w:sz w:val="24"/>
          </w:rPr>
          <w:t>17</w:t>
        </w:r>
        <w:r w:rsidRPr="005D7258">
          <w:rPr>
            <w:b/>
            <w:bCs/>
            <w:noProof/>
            <w:sz w:val="24"/>
          </w:rPr>
          <w:fldChar w:fldCharType="end"/>
        </w:r>
      </w:p>
    </w:sdtContent>
  </w:sdt>
  <w:p w:rsidR="00B55C46" w:rsidRDefault="00B55C46" w:rsidP="002970AA">
    <w:pPr>
      <w:pStyle w:val="Footer"/>
      <w:tabs>
        <w:tab w:val="clear" w:pos="4819"/>
        <w:tab w:val="left" w:pos="7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33D" w:rsidRDefault="0060233D" w:rsidP="000F70B6">
      <w:pPr>
        <w:spacing w:line="240" w:lineRule="auto"/>
      </w:pPr>
      <w:r>
        <w:separator/>
      </w:r>
    </w:p>
  </w:footnote>
  <w:footnote w:type="continuationSeparator" w:id="0">
    <w:p w:rsidR="0060233D" w:rsidRDefault="0060233D"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46" w:rsidRDefault="00B55C46" w:rsidP="009748F7">
    <w:r>
      <w:rPr>
        <w:noProof/>
      </w:rPr>
      <w:drawing>
        <wp:anchor distT="0" distB="0" distL="114300" distR="114300" simplePos="0" relativeHeight="251665408" behindDoc="1" locked="0" layoutInCell="1" allowOverlap="1">
          <wp:simplePos x="0" y="0"/>
          <wp:positionH relativeFrom="page">
            <wp:posOffset>0</wp:posOffset>
          </wp:positionH>
          <wp:positionV relativeFrom="paragraph">
            <wp:posOffset>-447040</wp:posOffset>
          </wp:positionV>
          <wp:extent cx="7581900" cy="11327947"/>
          <wp:effectExtent l="0" t="0" r="0" b="6985"/>
          <wp:wrapNone/>
          <wp:docPr id="3" name="Picture 3" descr="Picture showing a sewing factory i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RD7D9.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1327947"/>
                  </a:xfrm>
                  <a:prstGeom prst="rect">
                    <a:avLst/>
                  </a:prstGeom>
                </pic:spPr>
              </pic:pic>
            </a:graphicData>
          </a:graphic>
          <wp14:sizeRelH relativeFrom="page">
            <wp14:pctWidth>0</wp14:pctWidth>
          </wp14:sizeRelH>
          <wp14:sizeRelV relativeFrom="page">
            <wp14:pctHeight>0</wp14:pctHeight>
          </wp14:sizeRelV>
        </wp:anchor>
      </w:drawing>
    </w:r>
  </w:p>
  <w:p w:rsidR="00B55C46" w:rsidRDefault="00B55C46" w:rsidP="009748F7">
    <w:r>
      <w:rPr>
        <w:noProof/>
      </w:rPr>
      <mc:AlternateContent>
        <mc:Choice Requires="wps">
          <w:drawing>
            <wp:anchor distT="0" distB="0" distL="114300" distR="114300" simplePos="0" relativeHeight="251659264" behindDoc="1" locked="0" layoutInCell="1" allowOverlap="1" wp14:anchorId="3E55CA76" wp14:editId="4ED19203">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F8ABD"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rsidR="00B55C46" w:rsidRDefault="00B55C46" w:rsidP="00A266C2">
    <w:pPr>
      <w:tabs>
        <w:tab w:val="left" w:pos="5964"/>
      </w:tabs>
    </w:pPr>
    <w:r>
      <w:tab/>
    </w:r>
  </w:p>
  <w:p w:rsidR="00B55C46" w:rsidRDefault="00B55C46" w:rsidP="009748F7">
    <w:pPr>
      <w:pStyle w:val="Header"/>
    </w:pPr>
  </w:p>
  <w:p w:rsidR="00B55C46" w:rsidRPr="00457FEB" w:rsidRDefault="00B55C46" w:rsidP="009748F7">
    <w:pPr>
      <w:pStyle w:val="Header"/>
    </w:pPr>
  </w:p>
  <w:p w:rsidR="00B55C46" w:rsidRDefault="00B55C46">
    <w:pPr>
      <w:pStyle w:val="Header"/>
    </w:pPr>
    <w:r>
      <w:rPr>
        <w:noProof/>
      </w:rPr>
      <w:drawing>
        <wp:anchor distT="0" distB="0" distL="0" distR="0" simplePos="0" relativeHeight="251660288" behindDoc="0" locked="0" layoutInCell="1" allowOverlap="1">
          <wp:simplePos x="0" y="0"/>
          <wp:positionH relativeFrom="page">
            <wp:posOffset>720000</wp:posOffset>
          </wp:positionH>
          <wp:positionV relativeFrom="page">
            <wp:posOffset>0</wp:posOffset>
          </wp:positionV>
          <wp:extent cx="2880000" cy="1439999"/>
          <wp:effectExtent l="0" t="0" r="0" b="0"/>
          <wp:wrapNone/>
          <wp:docPr id="1702764955" name="LogoFirst_Hide"/>
          <wp:cNvGraphicFramePr/>
          <a:graphic xmlns:a="http://schemas.openxmlformats.org/drawingml/2006/main">
            <a:graphicData uri="http://schemas.openxmlformats.org/drawingml/2006/picture">
              <pic:pic xmlns:pic="http://schemas.openxmlformats.org/drawingml/2006/picture">
                <pic:nvPicPr>
                  <pic:cNvPr id="1702764955" name="LogoFirst_Hide"/>
                  <pic:cNvPicPr/>
                </pic:nvPicPr>
                <pic:blipFill>
                  <a:blip r:embed="rId2"/>
                  <a:srcRect/>
                  <a:stretch/>
                </pic:blipFill>
                <pic:spPr>
                  <a:xfrm>
                    <a:off x="0" y="0"/>
                    <a:ext cx="2880000" cy="1439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46" w:rsidRDefault="00B55C46" w:rsidP="00DF6EF2"/>
  <w:p w:rsidR="00B55C46" w:rsidRDefault="00B55C46" w:rsidP="00DF6EF2"/>
  <w:p w:rsidR="00B55C46" w:rsidRDefault="00B55C46" w:rsidP="00DF6EF2"/>
  <w:p w:rsidR="00B55C46" w:rsidRDefault="00B55C46" w:rsidP="00DF6EF2">
    <w:pPr>
      <w:pStyle w:val="Header"/>
    </w:pPr>
  </w:p>
  <w:p w:rsidR="00B55C46" w:rsidRPr="00DF6EF2" w:rsidRDefault="00B55C46" w:rsidP="00DF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46" w:rsidRDefault="00B55C46" w:rsidP="003F7344">
    <w:pPr>
      <w:pStyle w:val="Header"/>
      <w:tabs>
        <w:tab w:val="clear" w:pos="4819"/>
        <w:tab w:val="clear" w:pos="9638"/>
      </w:tabs>
      <w:ind w:right="9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46" w:rsidRDefault="00B55C46">
    <w:pPr>
      <w:pStyle w:val="Header"/>
    </w:pPr>
  </w:p>
  <w:p w:rsidR="00B55C46" w:rsidRDefault="00B55C46">
    <w:pPr>
      <w:pStyle w:val="Header"/>
    </w:pPr>
    <w:r>
      <w:rPr>
        <w:noProof/>
      </w:rPr>
      <mc:AlternateContent>
        <mc:Choice Requires="wps">
          <w:drawing>
            <wp:anchor distT="0" distB="0" distL="114300" distR="114300" simplePos="0" relativeHeight="251661312" behindDoc="1" locked="0" layoutInCell="1" allowOverlap="1" wp14:anchorId="683D96EF" wp14:editId="2F6BBF7C">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81B7"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6002C"/>
    <w:multiLevelType w:val="hybridMultilevel"/>
    <w:tmpl w:val="AE2ECC64"/>
    <w:lvl w:ilvl="0" w:tplc="CBCE40BE">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2763C"/>
    <w:multiLevelType w:val="hybridMultilevel"/>
    <w:tmpl w:val="3C66635A"/>
    <w:lvl w:ilvl="0" w:tplc="C39CDABC">
      <w:start w:val="1"/>
      <w:numFmt w:val="bullet"/>
      <w:pStyle w:val="CGDBullets"/>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B0F763A"/>
    <w:multiLevelType w:val="hybridMultilevel"/>
    <w:tmpl w:val="BA9EB53E"/>
    <w:lvl w:ilvl="0" w:tplc="BD12F684">
      <w:start w:val="1"/>
      <w:numFmt w:val="bullet"/>
      <w:lvlText w:val=""/>
      <w:lvlJc w:val="left"/>
      <w:pPr>
        <w:tabs>
          <w:tab w:val="num" w:pos="360"/>
        </w:tabs>
        <w:ind w:left="227" w:hanging="22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6DE2"/>
    <w:multiLevelType w:val="hybridMultilevel"/>
    <w:tmpl w:val="8BDE4C96"/>
    <w:lvl w:ilvl="0" w:tplc="9662B80C">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765D3"/>
    <w:multiLevelType w:val="hybridMultilevel"/>
    <w:tmpl w:val="4604688E"/>
    <w:lvl w:ilvl="0" w:tplc="EB048D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1147C"/>
    <w:multiLevelType w:val="hybridMultilevel"/>
    <w:tmpl w:val="0B6443DC"/>
    <w:lvl w:ilvl="0" w:tplc="E17AA3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96629"/>
    <w:multiLevelType w:val="hybridMultilevel"/>
    <w:tmpl w:val="D966D644"/>
    <w:lvl w:ilvl="0" w:tplc="EB048D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BE775A"/>
    <w:multiLevelType w:val="hybridMultilevel"/>
    <w:tmpl w:val="010A3030"/>
    <w:lvl w:ilvl="0" w:tplc="E17AA3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4F7236"/>
    <w:multiLevelType w:val="hybridMultilevel"/>
    <w:tmpl w:val="3E1E670E"/>
    <w:lvl w:ilvl="0" w:tplc="0406000F">
      <w:start w:val="1"/>
      <w:numFmt w:val="decimal"/>
      <w:lvlText w:val="%1."/>
      <w:lvlJc w:val="left"/>
      <w:pPr>
        <w:ind w:left="6" w:hanging="360"/>
      </w:pPr>
      <w:rPr>
        <w:rFonts w:hint="default"/>
      </w:rPr>
    </w:lvl>
    <w:lvl w:ilvl="1" w:tplc="04060019">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10" w15:restartNumberingAfterBreak="0">
    <w:nsid w:val="19C9617E"/>
    <w:multiLevelType w:val="hybridMultilevel"/>
    <w:tmpl w:val="855CA6B6"/>
    <w:lvl w:ilvl="0" w:tplc="22600246">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04FFE"/>
    <w:multiLevelType w:val="hybridMultilevel"/>
    <w:tmpl w:val="1F1CF014"/>
    <w:lvl w:ilvl="0" w:tplc="EB048D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A2B10"/>
    <w:multiLevelType w:val="hybridMultilevel"/>
    <w:tmpl w:val="8A36A3DA"/>
    <w:lvl w:ilvl="0" w:tplc="72941BBE">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3038E"/>
    <w:multiLevelType w:val="hybridMultilevel"/>
    <w:tmpl w:val="0D0CD5CC"/>
    <w:lvl w:ilvl="0" w:tplc="E17AA3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1C65E9"/>
    <w:multiLevelType w:val="hybridMultilevel"/>
    <w:tmpl w:val="8D8EFA9E"/>
    <w:lvl w:ilvl="0" w:tplc="4240DDC6">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B5660A"/>
    <w:multiLevelType w:val="hybridMultilevel"/>
    <w:tmpl w:val="08FAE392"/>
    <w:lvl w:ilvl="0" w:tplc="D4C2A70E">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000D0"/>
    <w:multiLevelType w:val="hybridMultilevel"/>
    <w:tmpl w:val="6B3A1846"/>
    <w:lvl w:ilvl="0" w:tplc="9F808DEE">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81C99"/>
    <w:multiLevelType w:val="hybridMultilevel"/>
    <w:tmpl w:val="A7666422"/>
    <w:lvl w:ilvl="0" w:tplc="EB048D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B50037"/>
    <w:multiLevelType w:val="hybridMultilevel"/>
    <w:tmpl w:val="5980FD16"/>
    <w:lvl w:ilvl="0" w:tplc="F5485FBE">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003F1F"/>
    <w:multiLevelType w:val="multilevel"/>
    <w:tmpl w:val="373A1E2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20" w15:restartNumberingAfterBreak="0">
    <w:nsid w:val="2A1B0612"/>
    <w:multiLevelType w:val="hybridMultilevel"/>
    <w:tmpl w:val="F94C935A"/>
    <w:lvl w:ilvl="0" w:tplc="EB048D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16B4F"/>
    <w:multiLevelType w:val="hybridMultilevel"/>
    <w:tmpl w:val="D27A49C6"/>
    <w:lvl w:ilvl="0" w:tplc="B164F350">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5C7837"/>
    <w:multiLevelType w:val="hybridMultilevel"/>
    <w:tmpl w:val="8A320CD2"/>
    <w:lvl w:ilvl="0" w:tplc="296ED39C">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AF26EA"/>
    <w:multiLevelType w:val="hybridMultilevel"/>
    <w:tmpl w:val="852A2382"/>
    <w:lvl w:ilvl="0" w:tplc="7660C456">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25" w15:restartNumberingAfterBreak="0">
    <w:nsid w:val="3FCB2177"/>
    <w:multiLevelType w:val="hybridMultilevel"/>
    <w:tmpl w:val="185CFF82"/>
    <w:lvl w:ilvl="0" w:tplc="E17AA3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A04C35"/>
    <w:multiLevelType w:val="hybridMultilevel"/>
    <w:tmpl w:val="33D4CFDC"/>
    <w:lvl w:ilvl="0" w:tplc="A7AE38E4">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910F4B"/>
    <w:multiLevelType w:val="hybridMultilevel"/>
    <w:tmpl w:val="E0AEFD4E"/>
    <w:lvl w:ilvl="0" w:tplc="E8F215BA">
      <w:numFmt w:val="bullet"/>
      <w:lvlText w:val="-"/>
      <w:lvlJc w:val="left"/>
      <w:pPr>
        <w:ind w:left="720" w:hanging="360"/>
      </w:pPr>
      <w:rPr>
        <w:rFonts w:ascii="Calibri" w:eastAsiaTheme="minorHAnsi" w:hAnsi="Calibri" w:cstheme="minorBidi" w:hint="default"/>
        <w:color w:val="auto"/>
      </w:rPr>
    </w:lvl>
    <w:lvl w:ilvl="1" w:tplc="E8F215BA">
      <w:numFmt w:val="bullet"/>
      <w:lvlText w:val="-"/>
      <w:lvlJc w:val="left"/>
      <w:pPr>
        <w:ind w:left="1440" w:hanging="360"/>
      </w:pPr>
      <w:rPr>
        <w:rFonts w:ascii="Calibri" w:eastAsiaTheme="minorHAnsi" w:hAnsi="Calibri" w:cstheme="minorBidi"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5714F"/>
    <w:multiLevelType w:val="hybridMultilevel"/>
    <w:tmpl w:val="EAD45EE8"/>
    <w:lvl w:ilvl="0" w:tplc="53A67AEA">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4658B7"/>
    <w:multiLevelType w:val="hybridMultilevel"/>
    <w:tmpl w:val="82AC9E72"/>
    <w:lvl w:ilvl="0" w:tplc="E8F215BA">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ambri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D3292"/>
    <w:multiLevelType w:val="hybridMultilevel"/>
    <w:tmpl w:val="8AA2F8B6"/>
    <w:lvl w:ilvl="0" w:tplc="E8F215BA">
      <w:numFmt w:val="bullet"/>
      <w:lvlText w:val="-"/>
      <w:lvlJc w:val="left"/>
      <w:pPr>
        <w:ind w:left="720" w:hanging="360"/>
      </w:pPr>
      <w:rPr>
        <w:rFonts w:ascii="Calibri" w:eastAsiaTheme="minorHAnsi" w:hAnsi="Calibri" w:cstheme="minorBidi" w:hint="default"/>
        <w:color w:val="auto"/>
      </w:rPr>
    </w:lvl>
    <w:lvl w:ilvl="1" w:tplc="E8F215BA">
      <w:numFmt w:val="bullet"/>
      <w:lvlText w:val="-"/>
      <w:lvlJc w:val="left"/>
      <w:pPr>
        <w:ind w:left="1440" w:hanging="360"/>
      </w:pPr>
      <w:rPr>
        <w:rFonts w:ascii="Calibri" w:eastAsiaTheme="minorHAnsi" w:hAnsi="Calibri" w:cstheme="minorBidi"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abstractNum w:abstractNumId="32" w15:restartNumberingAfterBreak="0">
    <w:nsid w:val="7BD162EA"/>
    <w:multiLevelType w:val="hybridMultilevel"/>
    <w:tmpl w:val="C58AB6B8"/>
    <w:lvl w:ilvl="0" w:tplc="59080B02">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557AF"/>
    <w:multiLevelType w:val="hybridMultilevel"/>
    <w:tmpl w:val="E28CB622"/>
    <w:lvl w:ilvl="0" w:tplc="AEFA1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0"/>
  </w:num>
  <w:num w:numId="4">
    <w:abstractNumId w:val="0"/>
  </w:num>
  <w:num w:numId="5">
    <w:abstractNumId w:val="24"/>
  </w:num>
  <w:num w:numId="6">
    <w:abstractNumId w:val="26"/>
  </w:num>
  <w:num w:numId="7">
    <w:abstractNumId w:val="9"/>
  </w:num>
  <w:num w:numId="8">
    <w:abstractNumId w:val="29"/>
  </w:num>
  <w:num w:numId="9">
    <w:abstractNumId w:val="3"/>
  </w:num>
  <w:num w:numId="10">
    <w:abstractNumId w:val="3"/>
    <w:lvlOverride w:ilvl="0">
      <w:startOverride w:val="1"/>
    </w:lvlOverride>
  </w:num>
  <w:num w:numId="11">
    <w:abstractNumId w:val="2"/>
  </w:num>
  <w:num w:numId="12">
    <w:abstractNumId w:val="33"/>
  </w:num>
  <w:num w:numId="13">
    <w:abstractNumId w:val="4"/>
  </w:num>
  <w:num w:numId="14">
    <w:abstractNumId w:val="16"/>
  </w:num>
  <w:num w:numId="15">
    <w:abstractNumId w:val="25"/>
  </w:num>
  <w:num w:numId="16">
    <w:abstractNumId w:val="22"/>
  </w:num>
  <w:num w:numId="17">
    <w:abstractNumId w:val="13"/>
  </w:num>
  <w:num w:numId="18">
    <w:abstractNumId w:val="28"/>
  </w:num>
  <w:num w:numId="19">
    <w:abstractNumId w:val="21"/>
  </w:num>
  <w:num w:numId="20">
    <w:abstractNumId w:val="32"/>
  </w:num>
  <w:num w:numId="21">
    <w:abstractNumId w:val="6"/>
  </w:num>
  <w:num w:numId="22">
    <w:abstractNumId w:val="1"/>
  </w:num>
  <w:num w:numId="23">
    <w:abstractNumId w:val="8"/>
  </w:num>
  <w:num w:numId="24">
    <w:abstractNumId w:val="10"/>
  </w:num>
  <w:num w:numId="25">
    <w:abstractNumId w:val="15"/>
  </w:num>
  <w:num w:numId="26">
    <w:abstractNumId w:val="14"/>
  </w:num>
  <w:num w:numId="27">
    <w:abstractNumId w:val="12"/>
  </w:num>
  <w:num w:numId="28">
    <w:abstractNumId w:val="11"/>
  </w:num>
  <w:num w:numId="29">
    <w:abstractNumId w:val="18"/>
  </w:num>
  <w:num w:numId="30">
    <w:abstractNumId w:val="7"/>
  </w:num>
  <w:num w:numId="31">
    <w:abstractNumId w:val="23"/>
  </w:num>
  <w:num w:numId="32">
    <w:abstractNumId w:val="17"/>
  </w:num>
  <w:num w:numId="33">
    <w:abstractNumId w:val="20"/>
  </w:num>
  <w:num w:numId="34">
    <w:abstractNumId w:val="5"/>
  </w:num>
  <w:num w:numId="35">
    <w:abstractNumId w:val="0"/>
    <w:lvlOverride w:ilvl="0">
      <w:startOverride w:val="1"/>
    </w:lvlOverride>
  </w:num>
  <w:num w:numId="36">
    <w:abstractNumId w:val="30"/>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efaultTableStyle w:val="TheDanishInstituteforHumanRights"/>
  <w:evenAndOddHeader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11D99"/>
    <w:rsid w:val="00012D5F"/>
    <w:rsid w:val="00023795"/>
    <w:rsid w:val="00023C0D"/>
    <w:rsid w:val="00025644"/>
    <w:rsid w:val="00033801"/>
    <w:rsid w:val="00034006"/>
    <w:rsid w:val="0004356C"/>
    <w:rsid w:val="0005394C"/>
    <w:rsid w:val="00055891"/>
    <w:rsid w:val="0006072C"/>
    <w:rsid w:val="00064DD6"/>
    <w:rsid w:val="00066A6F"/>
    <w:rsid w:val="00066E3D"/>
    <w:rsid w:val="00070012"/>
    <w:rsid w:val="0007366F"/>
    <w:rsid w:val="0007373F"/>
    <w:rsid w:val="00085F66"/>
    <w:rsid w:val="00091C52"/>
    <w:rsid w:val="0009279B"/>
    <w:rsid w:val="0009603A"/>
    <w:rsid w:val="0009648C"/>
    <w:rsid w:val="00097BDD"/>
    <w:rsid w:val="000A1C8E"/>
    <w:rsid w:val="000A5F18"/>
    <w:rsid w:val="000A7B9C"/>
    <w:rsid w:val="000B0B6F"/>
    <w:rsid w:val="000B12FA"/>
    <w:rsid w:val="000B35F3"/>
    <w:rsid w:val="000C20C6"/>
    <w:rsid w:val="000C671F"/>
    <w:rsid w:val="000D00B6"/>
    <w:rsid w:val="000D1832"/>
    <w:rsid w:val="000D3246"/>
    <w:rsid w:val="000D4F86"/>
    <w:rsid w:val="000D5434"/>
    <w:rsid w:val="000D65CB"/>
    <w:rsid w:val="000E135C"/>
    <w:rsid w:val="000E2803"/>
    <w:rsid w:val="000E4D37"/>
    <w:rsid w:val="000E6759"/>
    <w:rsid w:val="000F265F"/>
    <w:rsid w:val="000F39E2"/>
    <w:rsid w:val="000F70B6"/>
    <w:rsid w:val="000F7ED3"/>
    <w:rsid w:val="0010674C"/>
    <w:rsid w:val="0011157F"/>
    <w:rsid w:val="001140F6"/>
    <w:rsid w:val="00116790"/>
    <w:rsid w:val="001171A6"/>
    <w:rsid w:val="0011734E"/>
    <w:rsid w:val="001316A9"/>
    <w:rsid w:val="00142AF9"/>
    <w:rsid w:val="00142D39"/>
    <w:rsid w:val="00144F3F"/>
    <w:rsid w:val="00145759"/>
    <w:rsid w:val="00147CDF"/>
    <w:rsid w:val="00152D2F"/>
    <w:rsid w:val="00154ACD"/>
    <w:rsid w:val="00155AB6"/>
    <w:rsid w:val="00156AA8"/>
    <w:rsid w:val="00162304"/>
    <w:rsid w:val="00162BC4"/>
    <w:rsid w:val="00167520"/>
    <w:rsid w:val="00170647"/>
    <w:rsid w:val="00170885"/>
    <w:rsid w:val="001709FA"/>
    <w:rsid w:val="00172A8A"/>
    <w:rsid w:val="00174DE0"/>
    <w:rsid w:val="00182EAA"/>
    <w:rsid w:val="00184588"/>
    <w:rsid w:val="00190815"/>
    <w:rsid w:val="0019471C"/>
    <w:rsid w:val="001A1160"/>
    <w:rsid w:val="001A42A9"/>
    <w:rsid w:val="001A5D53"/>
    <w:rsid w:val="001B5D4C"/>
    <w:rsid w:val="001C0D09"/>
    <w:rsid w:val="001C4725"/>
    <w:rsid w:val="001C6811"/>
    <w:rsid w:val="001C6CF7"/>
    <w:rsid w:val="001D1859"/>
    <w:rsid w:val="001D1BD7"/>
    <w:rsid w:val="001D3D3B"/>
    <w:rsid w:val="001D4528"/>
    <w:rsid w:val="001E2C18"/>
    <w:rsid w:val="001E460C"/>
    <w:rsid w:val="001F0AD7"/>
    <w:rsid w:val="001F19D9"/>
    <w:rsid w:val="001F2617"/>
    <w:rsid w:val="001F5F15"/>
    <w:rsid w:val="001F6B15"/>
    <w:rsid w:val="002005C4"/>
    <w:rsid w:val="00204DFB"/>
    <w:rsid w:val="00205610"/>
    <w:rsid w:val="002057DF"/>
    <w:rsid w:val="002127BA"/>
    <w:rsid w:val="00212FD6"/>
    <w:rsid w:val="00213AF4"/>
    <w:rsid w:val="0021483F"/>
    <w:rsid w:val="00214BB6"/>
    <w:rsid w:val="00217B7A"/>
    <w:rsid w:val="00217D6B"/>
    <w:rsid w:val="002246BA"/>
    <w:rsid w:val="00225EF5"/>
    <w:rsid w:val="00232241"/>
    <w:rsid w:val="00236274"/>
    <w:rsid w:val="002416AF"/>
    <w:rsid w:val="00241F4B"/>
    <w:rsid w:val="00245713"/>
    <w:rsid w:val="002460D8"/>
    <w:rsid w:val="00247C9F"/>
    <w:rsid w:val="00250785"/>
    <w:rsid w:val="00251AC4"/>
    <w:rsid w:val="002523E9"/>
    <w:rsid w:val="002529C7"/>
    <w:rsid w:val="002538D2"/>
    <w:rsid w:val="002610A8"/>
    <w:rsid w:val="00263761"/>
    <w:rsid w:val="00264A65"/>
    <w:rsid w:val="00275232"/>
    <w:rsid w:val="00276829"/>
    <w:rsid w:val="00276E45"/>
    <w:rsid w:val="00282961"/>
    <w:rsid w:val="002847A5"/>
    <w:rsid w:val="0028749F"/>
    <w:rsid w:val="002903D4"/>
    <w:rsid w:val="0029045D"/>
    <w:rsid w:val="00292B9D"/>
    <w:rsid w:val="002941E0"/>
    <w:rsid w:val="00296978"/>
    <w:rsid w:val="002970AA"/>
    <w:rsid w:val="002A0429"/>
    <w:rsid w:val="002A0CF7"/>
    <w:rsid w:val="002A1B8A"/>
    <w:rsid w:val="002A6623"/>
    <w:rsid w:val="002A7E03"/>
    <w:rsid w:val="002B13F2"/>
    <w:rsid w:val="002B4B04"/>
    <w:rsid w:val="002B641C"/>
    <w:rsid w:val="002C1A23"/>
    <w:rsid w:val="002C27C1"/>
    <w:rsid w:val="002C525A"/>
    <w:rsid w:val="002E0ABC"/>
    <w:rsid w:val="002E0E3D"/>
    <w:rsid w:val="002E1986"/>
    <w:rsid w:val="002E21BA"/>
    <w:rsid w:val="002E24EA"/>
    <w:rsid w:val="002E268F"/>
    <w:rsid w:val="002E28BF"/>
    <w:rsid w:val="002E3438"/>
    <w:rsid w:val="002E5FE1"/>
    <w:rsid w:val="002F399A"/>
    <w:rsid w:val="002F4665"/>
    <w:rsid w:val="002F7D20"/>
    <w:rsid w:val="00301725"/>
    <w:rsid w:val="00301CC1"/>
    <w:rsid w:val="003032C8"/>
    <w:rsid w:val="00306A06"/>
    <w:rsid w:val="00306DD0"/>
    <w:rsid w:val="00330D5C"/>
    <w:rsid w:val="00333238"/>
    <w:rsid w:val="003362E8"/>
    <w:rsid w:val="003413E6"/>
    <w:rsid w:val="0034300D"/>
    <w:rsid w:val="00346BBA"/>
    <w:rsid w:val="003543A3"/>
    <w:rsid w:val="00357A5F"/>
    <w:rsid w:val="00363CA8"/>
    <w:rsid w:val="0036691E"/>
    <w:rsid w:val="00366CAE"/>
    <w:rsid w:val="00373550"/>
    <w:rsid w:val="0037763F"/>
    <w:rsid w:val="00390500"/>
    <w:rsid w:val="003913FC"/>
    <w:rsid w:val="00394A39"/>
    <w:rsid w:val="00395193"/>
    <w:rsid w:val="003A09FF"/>
    <w:rsid w:val="003A5404"/>
    <w:rsid w:val="003A5C79"/>
    <w:rsid w:val="003B1827"/>
    <w:rsid w:val="003B3000"/>
    <w:rsid w:val="003B31D5"/>
    <w:rsid w:val="003B7035"/>
    <w:rsid w:val="003C0A8C"/>
    <w:rsid w:val="003C0BA4"/>
    <w:rsid w:val="003C6A30"/>
    <w:rsid w:val="003D0347"/>
    <w:rsid w:val="003D23CC"/>
    <w:rsid w:val="003D359B"/>
    <w:rsid w:val="003D57BF"/>
    <w:rsid w:val="003E021A"/>
    <w:rsid w:val="003E105E"/>
    <w:rsid w:val="003E353C"/>
    <w:rsid w:val="003E3D5D"/>
    <w:rsid w:val="003E435A"/>
    <w:rsid w:val="003E4764"/>
    <w:rsid w:val="003F7344"/>
    <w:rsid w:val="00401B9C"/>
    <w:rsid w:val="0040387A"/>
    <w:rsid w:val="00404112"/>
    <w:rsid w:val="004055D1"/>
    <w:rsid w:val="00406230"/>
    <w:rsid w:val="0040753C"/>
    <w:rsid w:val="00410CAA"/>
    <w:rsid w:val="004123D4"/>
    <w:rsid w:val="00414334"/>
    <w:rsid w:val="00417ACC"/>
    <w:rsid w:val="00421221"/>
    <w:rsid w:val="00424363"/>
    <w:rsid w:val="00424C1C"/>
    <w:rsid w:val="0042602F"/>
    <w:rsid w:val="00433DEC"/>
    <w:rsid w:val="004343A3"/>
    <w:rsid w:val="004446A8"/>
    <w:rsid w:val="004455FC"/>
    <w:rsid w:val="00450B24"/>
    <w:rsid w:val="00455DD5"/>
    <w:rsid w:val="00460B5C"/>
    <w:rsid w:val="00461B77"/>
    <w:rsid w:val="00465DCE"/>
    <w:rsid w:val="004725DB"/>
    <w:rsid w:val="00473747"/>
    <w:rsid w:val="00474360"/>
    <w:rsid w:val="00484A77"/>
    <w:rsid w:val="00484C2A"/>
    <w:rsid w:val="00487452"/>
    <w:rsid w:val="00487A77"/>
    <w:rsid w:val="004905EE"/>
    <w:rsid w:val="00490D05"/>
    <w:rsid w:val="00490DB8"/>
    <w:rsid w:val="004941B3"/>
    <w:rsid w:val="00494F72"/>
    <w:rsid w:val="004972C5"/>
    <w:rsid w:val="00497EEE"/>
    <w:rsid w:val="004A458B"/>
    <w:rsid w:val="004A7504"/>
    <w:rsid w:val="004A7F82"/>
    <w:rsid w:val="004B33E8"/>
    <w:rsid w:val="004B4F4C"/>
    <w:rsid w:val="004B57C5"/>
    <w:rsid w:val="004C0813"/>
    <w:rsid w:val="004C1E6C"/>
    <w:rsid w:val="004C33A5"/>
    <w:rsid w:val="004C6C79"/>
    <w:rsid w:val="004C7795"/>
    <w:rsid w:val="004D1856"/>
    <w:rsid w:val="004D4134"/>
    <w:rsid w:val="004D5959"/>
    <w:rsid w:val="004E0C7D"/>
    <w:rsid w:val="004E2188"/>
    <w:rsid w:val="004E330E"/>
    <w:rsid w:val="004E52F7"/>
    <w:rsid w:val="004E7038"/>
    <w:rsid w:val="004F563B"/>
    <w:rsid w:val="004F6DDB"/>
    <w:rsid w:val="0050103F"/>
    <w:rsid w:val="00503267"/>
    <w:rsid w:val="00504FE4"/>
    <w:rsid w:val="005063DF"/>
    <w:rsid w:val="0050769E"/>
    <w:rsid w:val="00511F9B"/>
    <w:rsid w:val="005124DD"/>
    <w:rsid w:val="00514BA5"/>
    <w:rsid w:val="0051575A"/>
    <w:rsid w:val="00517459"/>
    <w:rsid w:val="005202A7"/>
    <w:rsid w:val="0052738D"/>
    <w:rsid w:val="00531E4F"/>
    <w:rsid w:val="00532289"/>
    <w:rsid w:val="0054635E"/>
    <w:rsid w:val="00546E8B"/>
    <w:rsid w:val="0054750F"/>
    <w:rsid w:val="00552A44"/>
    <w:rsid w:val="00555B97"/>
    <w:rsid w:val="005560E0"/>
    <w:rsid w:val="00567784"/>
    <w:rsid w:val="0057040B"/>
    <w:rsid w:val="0057078E"/>
    <w:rsid w:val="00573771"/>
    <w:rsid w:val="00576DFA"/>
    <w:rsid w:val="00577982"/>
    <w:rsid w:val="0058048B"/>
    <w:rsid w:val="00584CC8"/>
    <w:rsid w:val="00585683"/>
    <w:rsid w:val="00590234"/>
    <w:rsid w:val="005905B3"/>
    <w:rsid w:val="005908F7"/>
    <w:rsid w:val="00591868"/>
    <w:rsid w:val="00593326"/>
    <w:rsid w:val="00594D23"/>
    <w:rsid w:val="005A190F"/>
    <w:rsid w:val="005A77CD"/>
    <w:rsid w:val="005B0A86"/>
    <w:rsid w:val="005B638F"/>
    <w:rsid w:val="005C63A0"/>
    <w:rsid w:val="005C6690"/>
    <w:rsid w:val="005D7258"/>
    <w:rsid w:val="005E501A"/>
    <w:rsid w:val="005F2ACD"/>
    <w:rsid w:val="005F44B7"/>
    <w:rsid w:val="005F71C9"/>
    <w:rsid w:val="0060233D"/>
    <w:rsid w:val="0060352F"/>
    <w:rsid w:val="0060459C"/>
    <w:rsid w:val="00611AE0"/>
    <w:rsid w:val="006137D5"/>
    <w:rsid w:val="006151C2"/>
    <w:rsid w:val="00616811"/>
    <w:rsid w:val="006228D1"/>
    <w:rsid w:val="006234F0"/>
    <w:rsid w:val="006239D6"/>
    <w:rsid w:val="00633BB1"/>
    <w:rsid w:val="006400B2"/>
    <w:rsid w:val="0064115B"/>
    <w:rsid w:val="006505B2"/>
    <w:rsid w:val="00655DC5"/>
    <w:rsid w:val="00657E80"/>
    <w:rsid w:val="006607AE"/>
    <w:rsid w:val="0066686F"/>
    <w:rsid w:val="006712A2"/>
    <w:rsid w:val="00676C92"/>
    <w:rsid w:val="00684BDD"/>
    <w:rsid w:val="00686418"/>
    <w:rsid w:val="006915FF"/>
    <w:rsid w:val="006971E6"/>
    <w:rsid w:val="006A710C"/>
    <w:rsid w:val="006B37F4"/>
    <w:rsid w:val="006B5C25"/>
    <w:rsid w:val="006C0E8E"/>
    <w:rsid w:val="006C480F"/>
    <w:rsid w:val="006C55B2"/>
    <w:rsid w:val="006C5B77"/>
    <w:rsid w:val="006D2B19"/>
    <w:rsid w:val="006D40C8"/>
    <w:rsid w:val="006D601C"/>
    <w:rsid w:val="006E1984"/>
    <w:rsid w:val="006E19B2"/>
    <w:rsid w:val="006E41C4"/>
    <w:rsid w:val="006E75AF"/>
    <w:rsid w:val="006F0253"/>
    <w:rsid w:val="006F1461"/>
    <w:rsid w:val="006F7AAB"/>
    <w:rsid w:val="00702CAA"/>
    <w:rsid w:val="0070366B"/>
    <w:rsid w:val="00703DE6"/>
    <w:rsid w:val="0070407A"/>
    <w:rsid w:val="0070502D"/>
    <w:rsid w:val="00714AEC"/>
    <w:rsid w:val="0072142F"/>
    <w:rsid w:val="00721636"/>
    <w:rsid w:val="00721DA2"/>
    <w:rsid w:val="007224BE"/>
    <w:rsid w:val="007246CB"/>
    <w:rsid w:val="00732BA8"/>
    <w:rsid w:val="0073471F"/>
    <w:rsid w:val="00740519"/>
    <w:rsid w:val="00741666"/>
    <w:rsid w:val="007421C4"/>
    <w:rsid w:val="00742512"/>
    <w:rsid w:val="00743F9C"/>
    <w:rsid w:val="007452BB"/>
    <w:rsid w:val="00747BEE"/>
    <w:rsid w:val="00751638"/>
    <w:rsid w:val="00752417"/>
    <w:rsid w:val="0075776A"/>
    <w:rsid w:val="0076186D"/>
    <w:rsid w:val="007714F1"/>
    <w:rsid w:val="00772318"/>
    <w:rsid w:val="0077416C"/>
    <w:rsid w:val="0077458E"/>
    <w:rsid w:val="00775299"/>
    <w:rsid w:val="00775833"/>
    <w:rsid w:val="00781616"/>
    <w:rsid w:val="00784FE9"/>
    <w:rsid w:val="0078581B"/>
    <w:rsid w:val="00796639"/>
    <w:rsid w:val="007A2718"/>
    <w:rsid w:val="007A2A0D"/>
    <w:rsid w:val="007A4EB6"/>
    <w:rsid w:val="007B0A7A"/>
    <w:rsid w:val="007B46F5"/>
    <w:rsid w:val="007B4E9E"/>
    <w:rsid w:val="007B504E"/>
    <w:rsid w:val="007C2814"/>
    <w:rsid w:val="007C3310"/>
    <w:rsid w:val="007C3817"/>
    <w:rsid w:val="007C42D8"/>
    <w:rsid w:val="007D1049"/>
    <w:rsid w:val="007D54B2"/>
    <w:rsid w:val="007D79E8"/>
    <w:rsid w:val="007E1419"/>
    <w:rsid w:val="007E2F9A"/>
    <w:rsid w:val="007E4194"/>
    <w:rsid w:val="007E536D"/>
    <w:rsid w:val="007E6A85"/>
    <w:rsid w:val="007F3B31"/>
    <w:rsid w:val="007F4104"/>
    <w:rsid w:val="007F4596"/>
    <w:rsid w:val="007F6069"/>
    <w:rsid w:val="008025C3"/>
    <w:rsid w:val="00803471"/>
    <w:rsid w:val="00803E55"/>
    <w:rsid w:val="00804792"/>
    <w:rsid w:val="00805121"/>
    <w:rsid w:val="00806C3C"/>
    <w:rsid w:val="00807B02"/>
    <w:rsid w:val="00814798"/>
    <w:rsid w:val="00824F67"/>
    <w:rsid w:val="008252E3"/>
    <w:rsid w:val="008254C4"/>
    <w:rsid w:val="00830EC1"/>
    <w:rsid w:val="00834183"/>
    <w:rsid w:val="00835AD8"/>
    <w:rsid w:val="008372A2"/>
    <w:rsid w:val="008374E8"/>
    <w:rsid w:val="0084210F"/>
    <w:rsid w:val="008442F2"/>
    <w:rsid w:val="0084690E"/>
    <w:rsid w:val="008516B2"/>
    <w:rsid w:val="0085660B"/>
    <w:rsid w:val="00857F1D"/>
    <w:rsid w:val="0086224B"/>
    <w:rsid w:val="008644BE"/>
    <w:rsid w:val="00865258"/>
    <w:rsid w:val="00871CF3"/>
    <w:rsid w:val="00872582"/>
    <w:rsid w:val="00874D87"/>
    <w:rsid w:val="00882366"/>
    <w:rsid w:val="00884F55"/>
    <w:rsid w:val="008A0B96"/>
    <w:rsid w:val="008B02C9"/>
    <w:rsid w:val="008B6BB3"/>
    <w:rsid w:val="008C0B4D"/>
    <w:rsid w:val="008C2806"/>
    <w:rsid w:val="008C3F76"/>
    <w:rsid w:val="008C7B69"/>
    <w:rsid w:val="008E54F5"/>
    <w:rsid w:val="008F6A16"/>
    <w:rsid w:val="00900638"/>
    <w:rsid w:val="0090414D"/>
    <w:rsid w:val="00904498"/>
    <w:rsid w:val="009056DA"/>
    <w:rsid w:val="00907E87"/>
    <w:rsid w:val="00910D23"/>
    <w:rsid w:val="00911307"/>
    <w:rsid w:val="00923BDF"/>
    <w:rsid w:val="00926AE6"/>
    <w:rsid w:val="00932010"/>
    <w:rsid w:val="00933CB5"/>
    <w:rsid w:val="00936052"/>
    <w:rsid w:val="00937090"/>
    <w:rsid w:val="00943A2C"/>
    <w:rsid w:val="009456D6"/>
    <w:rsid w:val="00946A4C"/>
    <w:rsid w:val="009509EC"/>
    <w:rsid w:val="0095199A"/>
    <w:rsid w:val="009563E2"/>
    <w:rsid w:val="00960648"/>
    <w:rsid w:val="00960DF0"/>
    <w:rsid w:val="00962D9B"/>
    <w:rsid w:val="00964B5B"/>
    <w:rsid w:val="00971C10"/>
    <w:rsid w:val="0097268D"/>
    <w:rsid w:val="00973282"/>
    <w:rsid w:val="009748F7"/>
    <w:rsid w:val="0098070B"/>
    <w:rsid w:val="00980AF1"/>
    <w:rsid w:val="00985AB5"/>
    <w:rsid w:val="0099186E"/>
    <w:rsid w:val="00992EE2"/>
    <w:rsid w:val="00995253"/>
    <w:rsid w:val="00995867"/>
    <w:rsid w:val="009967F0"/>
    <w:rsid w:val="009A05FD"/>
    <w:rsid w:val="009A1894"/>
    <w:rsid w:val="009A568F"/>
    <w:rsid w:val="009A79F2"/>
    <w:rsid w:val="009B0CB9"/>
    <w:rsid w:val="009B0E40"/>
    <w:rsid w:val="009B1338"/>
    <w:rsid w:val="009B4C37"/>
    <w:rsid w:val="009B5C72"/>
    <w:rsid w:val="009B71D1"/>
    <w:rsid w:val="009B76B4"/>
    <w:rsid w:val="009C1790"/>
    <w:rsid w:val="009C205D"/>
    <w:rsid w:val="009C4302"/>
    <w:rsid w:val="009C4359"/>
    <w:rsid w:val="009C675D"/>
    <w:rsid w:val="009C7EA3"/>
    <w:rsid w:val="009D1ED4"/>
    <w:rsid w:val="009D565C"/>
    <w:rsid w:val="009D6428"/>
    <w:rsid w:val="009D6629"/>
    <w:rsid w:val="009D6CED"/>
    <w:rsid w:val="009E37C6"/>
    <w:rsid w:val="009E4FEF"/>
    <w:rsid w:val="009F04D2"/>
    <w:rsid w:val="009F097C"/>
    <w:rsid w:val="009F0F56"/>
    <w:rsid w:val="009F2368"/>
    <w:rsid w:val="009F5B38"/>
    <w:rsid w:val="009F5C61"/>
    <w:rsid w:val="00A028D2"/>
    <w:rsid w:val="00A03E6A"/>
    <w:rsid w:val="00A05A78"/>
    <w:rsid w:val="00A10CCA"/>
    <w:rsid w:val="00A150CC"/>
    <w:rsid w:val="00A24476"/>
    <w:rsid w:val="00A266C2"/>
    <w:rsid w:val="00A27C38"/>
    <w:rsid w:val="00A31C9B"/>
    <w:rsid w:val="00A3266A"/>
    <w:rsid w:val="00A330BA"/>
    <w:rsid w:val="00A33CCD"/>
    <w:rsid w:val="00A36180"/>
    <w:rsid w:val="00A3774C"/>
    <w:rsid w:val="00A40081"/>
    <w:rsid w:val="00A43465"/>
    <w:rsid w:val="00A44B7C"/>
    <w:rsid w:val="00A549D1"/>
    <w:rsid w:val="00A5523B"/>
    <w:rsid w:val="00A614C3"/>
    <w:rsid w:val="00A6348E"/>
    <w:rsid w:val="00A71877"/>
    <w:rsid w:val="00A71894"/>
    <w:rsid w:val="00A71DEC"/>
    <w:rsid w:val="00A72127"/>
    <w:rsid w:val="00A73C0C"/>
    <w:rsid w:val="00A75D3F"/>
    <w:rsid w:val="00A765F2"/>
    <w:rsid w:val="00A801FC"/>
    <w:rsid w:val="00A82A76"/>
    <w:rsid w:val="00A8334B"/>
    <w:rsid w:val="00A833CF"/>
    <w:rsid w:val="00A84C87"/>
    <w:rsid w:val="00A86913"/>
    <w:rsid w:val="00A91BE6"/>
    <w:rsid w:val="00A95185"/>
    <w:rsid w:val="00A95CFC"/>
    <w:rsid w:val="00AA26CB"/>
    <w:rsid w:val="00AA4A61"/>
    <w:rsid w:val="00AA665C"/>
    <w:rsid w:val="00AA7822"/>
    <w:rsid w:val="00AB1FEF"/>
    <w:rsid w:val="00AB52C9"/>
    <w:rsid w:val="00AC393E"/>
    <w:rsid w:val="00AD2590"/>
    <w:rsid w:val="00AE3721"/>
    <w:rsid w:val="00AE4EC4"/>
    <w:rsid w:val="00AF0EB6"/>
    <w:rsid w:val="00AF2231"/>
    <w:rsid w:val="00AF2E47"/>
    <w:rsid w:val="00AF574C"/>
    <w:rsid w:val="00B02B86"/>
    <w:rsid w:val="00B034B4"/>
    <w:rsid w:val="00B052E2"/>
    <w:rsid w:val="00B067E6"/>
    <w:rsid w:val="00B21072"/>
    <w:rsid w:val="00B24506"/>
    <w:rsid w:val="00B33CE2"/>
    <w:rsid w:val="00B356E4"/>
    <w:rsid w:val="00B35E89"/>
    <w:rsid w:val="00B37C2E"/>
    <w:rsid w:val="00B4595B"/>
    <w:rsid w:val="00B5358D"/>
    <w:rsid w:val="00B54EEB"/>
    <w:rsid w:val="00B55C46"/>
    <w:rsid w:val="00B57618"/>
    <w:rsid w:val="00B65655"/>
    <w:rsid w:val="00B65E3C"/>
    <w:rsid w:val="00B77B66"/>
    <w:rsid w:val="00B8003A"/>
    <w:rsid w:val="00B806B9"/>
    <w:rsid w:val="00B8651D"/>
    <w:rsid w:val="00B8683C"/>
    <w:rsid w:val="00B86E96"/>
    <w:rsid w:val="00B8769C"/>
    <w:rsid w:val="00B91309"/>
    <w:rsid w:val="00B957AF"/>
    <w:rsid w:val="00BA30FD"/>
    <w:rsid w:val="00BA34CB"/>
    <w:rsid w:val="00BA350E"/>
    <w:rsid w:val="00BA5037"/>
    <w:rsid w:val="00BA7C4E"/>
    <w:rsid w:val="00BC15A1"/>
    <w:rsid w:val="00BE1BDF"/>
    <w:rsid w:val="00BE1DC5"/>
    <w:rsid w:val="00BE6488"/>
    <w:rsid w:val="00BF0510"/>
    <w:rsid w:val="00BF089F"/>
    <w:rsid w:val="00BF2690"/>
    <w:rsid w:val="00C00211"/>
    <w:rsid w:val="00C004C1"/>
    <w:rsid w:val="00C010CA"/>
    <w:rsid w:val="00C06864"/>
    <w:rsid w:val="00C06F01"/>
    <w:rsid w:val="00C14EED"/>
    <w:rsid w:val="00C24601"/>
    <w:rsid w:val="00C26951"/>
    <w:rsid w:val="00C27573"/>
    <w:rsid w:val="00C279AA"/>
    <w:rsid w:val="00C31B4C"/>
    <w:rsid w:val="00C32E23"/>
    <w:rsid w:val="00C4191A"/>
    <w:rsid w:val="00C4306D"/>
    <w:rsid w:val="00C475AD"/>
    <w:rsid w:val="00C52D70"/>
    <w:rsid w:val="00C554BC"/>
    <w:rsid w:val="00C56438"/>
    <w:rsid w:val="00C56746"/>
    <w:rsid w:val="00C63280"/>
    <w:rsid w:val="00C63606"/>
    <w:rsid w:val="00C711E4"/>
    <w:rsid w:val="00C714D2"/>
    <w:rsid w:val="00C71529"/>
    <w:rsid w:val="00C7427E"/>
    <w:rsid w:val="00C74E1B"/>
    <w:rsid w:val="00C76AF3"/>
    <w:rsid w:val="00C814B7"/>
    <w:rsid w:val="00C81DBB"/>
    <w:rsid w:val="00C83E8E"/>
    <w:rsid w:val="00C85443"/>
    <w:rsid w:val="00CA61F1"/>
    <w:rsid w:val="00CA7BE2"/>
    <w:rsid w:val="00CB143E"/>
    <w:rsid w:val="00CB19B1"/>
    <w:rsid w:val="00CB262B"/>
    <w:rsid w:val="00CB6BF0"/>
    <w:rsid w:val="00CB73EE"/>
    <w:rsid w:val="00CC72B6"/>
    <w:rsid w:val="00CC76B1"/>
    <w:rsid w:val="00CD647F"/>
    <w:rsid w:val="00CD6726"/>
    <w:rsid w:val="00CE02A1"/>
    <w:rsid w:val="00CE6A20"/>
    <w:rsid w:val="00CF16EE"/>
    <w:rsid w:val="00CF55C3"/>
    <w:rsid w:val="00CF74F2"/>
    <w:rsid w:val="00D041DD"/>
    <w:rsid w:val="00D04359"/>
    <w:rsid w:val="00D06572"/>
    <w:rsid w:val="00D1710B"/>
    <w:rsid w:val="00D20E7D"/>
    <w:rsid w:val="00D24DB9"/>
    <w:rsid w:val="00D259B4"/>
    <w:rsid w:val="00D27CC9"/>
    <w:rsid w:val="00D33720"/>
    <w:rsid w:val="00D36761"/>
    <w:rsid w:val="00D41884"/>
    <w:rsid w:val="00D47F2E"/>
    <w:rsid w:val="00D47F80"/>
    <w:rsid w:val="00D50BA1"/>
    <w:rsid w:val="00D530A6"/>
    <w:rsid w:val="00D53705"/>
    <w:rsid w:val="00D6607A"/>
    <w:rsid w:val="00D779E7"/>
    <w:rsid w:val="00D82B8F"/>
    <w:rsid w:val="00D83034"/>
    <w:rsid w:val="00D84D4D"/>
    <w:rsid w:val="00D87120"/>
    <w:rsid w:val="00D94E1D"/>
    <w:rsid w:val="00D968C9"/>
    <w:rsid w:val="00DA1242"/>
    <w:rsid w:val="00DA5EC4"/>
    <w:rsid w:val="00DB0431"/>
    <w:rsid w:val="00DB290B"/>
    <w:rsid w:val="00DB296B"/>
    <w:rsid w:val="00DB3625"/>
    <w:rsid w:val="00DB6B80"/>
    <w:rsid w:val="00DC358E"/>
    <w:rsid w:val="00DC7BAC"/>
    <w:rsid w:val="00DD0535"/>
    <w:rsid w:val="00DD05FD"/>
    <w:rsid w:val="00DD0719"/>
    <w:rsid w:val="00DD41AF"/>
    <w:rsid w:val="00DE0F12"/>
    <w:rsid w:val="00DE40EF"/>
    <w:rsid w:val="00DE5439"/>
    <w:rsid w:val="00DE6D48"/>
    <w:rsid w:val="00DF4284"/>
    <w:rsid w:val="00DF6EF2"/>
    <w:rsid w:val="00E01393"/>
    <w:rsid w:val="00E02214"/>
    <w:rsid w:val="00E15B1F"/>
    <w:rsid w:val="00E15F91"/>
    <w:rsid w:val="00E3072F"/>
    <w:rsid w:val="00E3361E"/>
    <w:rsid w:val="00E43370"/>
    <w:rsid w:val="00E60014"/>
    <w:rsid w:val="00E64908"/>
    <w:rsid w:val="00E65FF7"/>
    <w:rsid w:val="00E7089C"/>
    <w:rsid w:val="00E754A5"/>
    <w:rsid w:val="00E77950"/>
    <w:rsid w:val="00E77ECA"/>
    <w:rsid w:val="00E801F5"/>
    <w:rsid w:val="00E81758"/>
    <w:rsid w:val="00E84E2A"/>
    <w:rsid w:val="00E86F8E"/>
    <w:rsid w:val="00E90C45"/>
    <w:rsid w:val="00EA04E5"/>
    <w:rsid w:val="00EA73BD"/>
    <w:rsid w:val="00EB5D12"/>
    <w:rsid w:val="00EB621C"/>
    <w:rsid w:val="00EC0860"/>
    <w:rsid w:val="00EC3427"/>
    <w:rsid w:val="00EC3960"/>
    <w:rsid w:val="00EC4C49"/>
    <w:rsid w:val="00EE01BA"/>
    <w:rsid w:val="00EE3423"/>
    <w:rsid w:val="00EE384B"/>
    <w:rsid w:val="00EE5AE6"/>
    <w:rsid w:val="00EE67BB"/>
    <w:rsid w:val="00EF1AD7"/>
    <w:rsid w:val="00EF51C2"/>
    <w:rsid w:val="00F00AE9"/>
    <w:rsid w:val="00F0195F"/>
    <w:rsid w:val="00F04BB7"/>
    <w:rsid w:val="00F05057"/>
    <w:rsid w:val="00F0675F"/>
    <w:rsid w:val="00F1086E"/>
    <w:rsid w:val="00F10E94"/>
    <w:rsid w:val="00F11264"/>
    <w:rsid w:val="00F11813"/>
    <w:rsid w:val="00F119D4"/>
    <w:rsid w:val="00F140EA"/>
    <w:rsid w:val="00F16E09"/>
    <w:rsid w:val="00F215D6"/>
    <w:rsid w:val="00F25638"/>
    <w:rsid w:val="00F26C4A"/>
    <w:rsid w:val="00F308A6"/>
    <w:rsid w:val="00F309DE"/>
    <w:rsid w:val="00F318CF"/>
    <w:rsid w:val="00F32875"/>
    <w:rsid w:val="00F36325"/>
    <w:rsid w:val="00F36B38"/>
    <w:rsid w:val="00F41801"/>
    <w:rsid w:val="00F41F65"/>
    <w:rsid w:val="00F459EA"/>
    <w:rsid w:val="00F45A80"/>
    <w:rsid w:val="00F46DE0"/>
    <w:rsid w:val="00F478C4"/>
    <w:rsid w:val="00F50686"/>
    <w:rsid w:val="00F51565"/>
    <w:rsid w:val="00F52E12"/>
    <w:rsid w:val="00F544E9"/>
    <w:rsid w:val="00F56D0F"/>
    <w:rsid w:val="00F75084"/>
    <w:rsid w:val="00F775E1"/>
    <w:rsid w:val="00F80930"/>
    <w:rsid w:val="00F851B8"/>
    <w:rsid w:val="00F85373"/>
    <w:rsid w:val="00F90CE2"/>
    <w:rsid w:val="00F94F6D"/>
    <w:rsid w:val="00F9654C"/>
    <w:rsid w:val="00FC0229"/>
    <w:rsid w:val="00FC401B"/>
    <w:rsid w:val="00FC6A77"/>
    <w:rsid w:val="00FD1F63"/>
    <w:rsid w:val="00FD4BD3"/>
    <w:rsid w:val="00FE1509"/>
    <w:rsid w:val="00FE5697"/>
    <w:rsid w:val="00FF11B3"/>
    <w:rsid w:val="00FF18C0"/>
    <w:rsid w:val="00FF243F"/>
    <w:rsid w:val="00FF50DA"/>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5"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9"/>
    <w:qFormat/>
    <w:rsid w:val="00EA172E"/>
    <w:pPr>
      <w:keepNext/>
      <w:keepLines/>
      <w:numPr>
        <w:numId w:val="2"/>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9"/>
    <w:qFormat/>
    <w:rsid w:val="00487A77"/>
    <w:pPr>
      <w:keepNext/>
      <w:keepLines/>
      <w:numPr>
        <w:ilvl w:val="1"/>
        <w:numId w:val="2"/>
      </w:numPr>
      <w:spacing w:before="280" w:after="28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9"/>
    <w:qFormat/>
    <w:rsid w:val="00577982"/>
    <w:pPr>
      <w:keepNext/>
      <w:keepLines/>
      <w:numPr>
        <w:ilvl w:val="2"/>
        <w:numId w:val="2"/>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9"/>
    <w:qFormat/>
    <w:rsid w:val="00577982"/>
    <w:pPr>
      <w:keepNext/>
      <w:keepLines/>
      <w:numPr>
        <w:ilvl w:val="3"/>
        <w:numId w:val="2"/>
      </w:numPr>
      <w:spacing w:before="280"/>
      <w:outlineLvl w:val="3"/>
    </w:pPr>
    <w:rPr>
      <w:rFonts w:eastAsiaTheme="majorEastAsia" w:cstheme="majorBidi"/>
      <w:b/>
      <w:bCs/>
      <w:iCs/>
    </w:rPr>
  </w:style>
  <w:style w:type="paragraph" w:styleId="Heading5">
    <w:name w:val="heading 5"/>
    <w:basedOn w:val="Normal"/>
    <w:next w:val="Normal"/>
    <w:link w:val="Heading5Char"/>
    <w:uiPriority w:val="1"/>
    <w:semiHidden/>
    <w:qFormat/>
    <w:rsid w:val="00590234"/>
    <w:pPr>
      <w:keepNext/>
      <w:keepLines/>
      <w:numPr>
        <w:ilvl w:val="4"/>
        <w:numId w:val="2"/>
      </w:numPr>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numPr>
        <w:ilvl w:val="5"/>
        <w:numId w:val="2"/>
      </w:numPr>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numPr>
        <w:ilvl w:val="6"/>
        <w:numId w:val="2"/>
      </w:numPr>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numPr>
        <w:ilvl w:val="7"/>
        <w:numId w:val="2"/>
      </w:numPr>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numPr>
        <w:ilvl w:val="8"/>
        <w:numId w:val="2"/>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9"/>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9"/>
    <w:rsid w:val="00487A77"/>
    <w:rPr>
      <w:rFonts w:eastAsiaTheme="majorEastAsia" w:cstheme="majorBidi"/>
      <w:b/>
      <w:bCs/>
      <w:caps/>
      <w:spacing w:val="20"/>
      <w:szCs w:val="26"/>
      <w:lang w:val="en-GB"/>
    </w:rPr>
  </w:style>
  <w:style w:type="paragraph" w:styleId="Title">
    <w:name w:val="Title"/>
    <w:basedOn w:val="Normal"/>
    <w:next w:val="Normal"/>
    <w:link w:val="TitleChar"/>
    <w:uiPriority w:val="5"/>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5"/>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qFormat/>
    <w:rsid w:val="003E435A"/>
    <w:rPr>
      <w:i/>
      <w:iCs/>
      <w:color w:val="auto"/>
      <w:lang w:val="en-GB"/>
    </w:rPr>
  </w:style>
  <w:style w:type="character" w:styleId="Emphasis">
    <w:name w:val="Emphasis"/>
    <w:basedOn w:val="DefaultParagraphFont"/>
    <w:uiPriority w:val="3"/>
    <w:qFormat/>
    <w:rsid w:val="003E435A"/>
    <w:rPr>
      <w:i/>
      <w:iCs/>
      <w:lang w:val="en-GB"/>
    </w:rPr>
  </w:style>
  <w:style w:type="character" w:styleId="IntenseEmphasis">
    <w:name w:val="Intense Emphasis"/>
    <w:basedOn w:val="DefaultParagraphFont"/>
    <w:uiPriority w:val="21"/>
    <w:qFormat/>
    <w:rsid w:val="003E435A"/>
    <w:rPr>
      <w:b/>
      <w:bCs/>
      <w:i/>
      <w:iCs/>
      <w:color w:val="auto"/>
      <w:lang w:val="en-GB"/>
    </w:rPr>
  </w:style>
  <w:style w:type="character" w:styleId="Strong">
    <w:name w:val="Strong"/>
    <w:basedOn w:val="DefaultParagraphFont"/>
    <w:uiPriority w:val="22"/>
    <w:qFormat/>
    <w:rsid w:val="003E435A"/>
    <w:rPr>
      <w:b/>
      <w:bCs/>
      <w:lang w:val="en-GB"/>
    </w:rPr>
  </w:style>
  <w:style w:type="paragraph" w:styleId="IntenseQuote">
    <w:name w:val="Intense Quote"/>
    <w:basedOn w:val="Normal"/>
    <w:next w:val="Normal"/>
    <w:link w:val="IntenseQuoteChar"/>
    <w:uiPriority w:val="4"/>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51575A"/>
    <w:rPr>
      <w:b/>
      <w:bCs/>
      <w:iCs/>
      <w:sz w:val="40"/>
      <w:lang w:val="en-GB"/>
    </w:rPr>
  </w:style>
  <w:style w:type="character" w:styleId="SubtleReference">
    <w:name w:val="Subtle Reference"/>
    <w:basedOn w:val="DefaultParagraphFont"/>
    <w:uiPriority w:val="31"/>
    <w:qFormat/>
    <w:rsid w:val="003E435A"/>
    <w:rPr>
      <w:smallCaps/>
      <w:color w:val="auto"/>
      <w:u w:val="single"/>
      <w:lang w:val="en-GB"/>
    </w:rPr>
  </w:style>
  <w:style w:type="character" w:styleId="IntenseReference">
    <w:name w:val="Intense Reference"/>
    <w:basedOn w:val="DefaultParagraphFont"/>
    <w:uiPriority w:val="32"/>
    <w:qFormat/>
    <w:rsid w:val="003E435A"/>
    <w:rPr>
      <w:b/>
      <w:bCs/>
      <w:smallCaps/>
      <w:color w:val="auto"/>
      <w:spacing w:val="5"/>
      <w:u w:val="single"/>
      <w:lang w:val="en-GB"/>
    </w:rPr>
  </w:style>
  <w:style w:type="character" w:customStyle="1" w:styleId="Heading3Char">
    <w:name w:val="Heading 3 Char"/>
    <w:basedOn w:val="DefaultParagraphFont"/>
    <w:link w:val="Heading3"/>
    <w:uiPriority w:val="9"/>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9"/>
    <w:rsid w:val="00A71877"/>
    <w:rPr>
      <w:rFonts w:eastAsiaTheme="majorEastAsia" w:cstheme="majorBidi"/>
      <w:b/>
      <w:bCs/>
      <w:iCs/>
      <w:lang w:val="en-GB"/>
    </w:rPr>
  </w:style>
  <w:style w:type="character" w:customStyle="1" w:styleId="Heading5Char">
    <w:name w:val="Heading 5 Char"/>
    <w:basedOn w:val="DefaultParagraphFont"/>
    <w:link w:val="Heading5"/>
    <w:uiPriority w:val="1"/>
    <w:semiHidden/>
    <w:rsid w:val="00146F65"/>
    <w:rPr>
      <w:rFonts w:eastAsiaTheme="majorEastAsia" w:cstheme="majorBidi"/>
      <w:b/>
      <w:lang w:val="en-GB"/>
    </w:rPr>
  </w:style>
  <w:style w:type="character" w:customStyle="1" w:styleId="Heading6Char">
    <w:name w:val="Heading 6 Char"/>
    <w:basedOn w:val="DefaultParagraphFont"/>
    <w:link w:val="Heading6"/>
    <w:uiPriority w:val="1"/>
    <w:semiHidden/>
    <w:rsid w:val="00146F65"/>
    <w:rPr>
      <w:rFonts w:eastAsiaTheme="majorEastAsia" w:cstheme="majorBidi"/>
      <w:b/>
      <w:iCs/>
      <w:lang w:val="en-GB"/>
    </w:rPr>
  </w:style>
  <w:style w:type="character" w:customStyle="1" w:styleId="Heading7Char">
    <w:name w:val="Heading 7 Char"/>
    <w:basedOn w:val="DefaultParagraphFont"/>
    <w:link w:val="Heading7"/>
    <w:uiPriority w:val="1"/>
    <w:semiHidden/>
    <w:rsid w:val="00146F65"/>
    <w:rPr>
      <w:rFonts w:eastAsiaTheme="majorEastAsia" w:cstheme="majorBidi"/>
      <w:b/>
      <w:iCs/>
      <w:lang w:val="en-GB"/>
    </w:rPr>
  </w:style>
  <w:style w:type="character" w:customStyle="1" w:styleId="Heading8Char">
    <w:name w:val="Heading 8 Char"/>
    <w:basedOn w:val="DefaultParagraphFont"/>
    <w:link w:val="Heading8"/>
    <w:uiPriority w:val="1"/>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1"/>
    <w:semiHidden/>
    <w:rsid w:val="00146F65"/>
    <w:rPr>
      <w:rFonts w:eastAsiaTheme="majorEastAsia" w:cstheme="majorBidi"/>
      <w:iCs/>
      <w:szCs w:val="20"/>
      <w:lang w:val="en-GB"/>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rsid w:val="0043501D"/>
    <w:pPr>
      <w:tabs>
        <w:tab w:val="right" w:pos="7938"/>
      </w:tabs>
      <w:ind w:right="567"/>
    </w:pPr>
  </w:style>
  <w:style w:type="paragraph" w:styleId="TOC5">
    <w:name w:val="toc 5"/>
    <w:basedOn w:val="Normal"/>
    <w:next w:val="Normal"/>
    <w:uiPriority w:val="39"/>
    <w:rsid w:val="005124DD"/>
    <w:pPr>
      <w:tabs>
        <w:tab w:val="right" w:pos="7938"/>
      </w:tabs>
      <w:ind w:right="567"/>
    </w:pPr>
  </w:style>
  <w:style w:type="paragraph" w:styleId="TOC6">
    <w:name w:val="toc 6"/>
    <w:basedOn w:val="Normal"/>
    <w:next w:val="Normal"/>
    <w:uiPriority w:val="39"/>
    <w:rsid w:val="005124DD"/>
    <w:pPr>
      <w:tabs>
        <w:tab w:val="right" w:pos="7938"/>
      </w:tabs>
      <w:ind w:right="567"/>
    </w:pPr>
  </w:style>
  <w:style w:type="paragraph" w:styleId="TOC7">
    <w:name w:val="toc 7"/>
    <w:basedOn w:val="Normal"/>
    <w:next w:val="Normal"/>
    <w:uiPriority w:val="39"/>
    <w:rsid w:val="005124DD"/>
    <w:pPr>
      <w:tabs>
        <w:tab w:val="right" w:pos="7938"/>
      </w:tabs>
      <w:ind w:right="567"/>
    </w:pPr>
  </w:style>
  <w:style w:type="paragraph" w:styleId="TOC8">
    <w:name w:val="toc 8"/>
    <w:basedOn w:val="Normal"/>
    <w:next w:val="Normal"/>
    <w:uiPriority w:val="39"/>
    <w:rsid w:val="005124DD"/>
    <w:pPr>
      <w:tabs>
        <w:tab w:val="right" w:pos="7938"/>
      </w:tabs>
      <w:ind w:right="567"/>
    </w:pPr>
  </w:style>
  <w:style w:type="paragraph" w:styleId="TOC9">
    <w:name w:val="toc 9"/>
    <w:basedOn w:val="Normal"/>
    <w:next w:val="Normal"/>
    <w:uiPriority w:val="39"/>
    <w:rsid w:val="005124DD"/>
    <w:pPr>
      <w:tabs>
        <w:tab w:val="right" w:pos="7938"/>
      </w:tabs>
      <w:ind w:right="567"/>
    </w:pPr>
  </w:style>
  <w:style w:type="paragraph" w:styleId="TOCHeading">
    <w:name w:val="TOC Heading"/>
    <w:basedOn w:val="Heading1"/>
    <w:next w:val="Normal"/>
    <w:uiPriority w:val="39"/>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rsid w:val="00AF2231"/>
    <w:rPr>
      <w:szCs w:val="20"/>
    </w:rPr>
  </w:style>
  <w:style w:type="character" w:customStyle="1" w:styleId="EndnoteTextChar">
    <w:name w:val="Endnote Text Char"/>
    <w:basedOn w:val="DefaultParagraphFont"/>
    <w:link w:val="EndnoteText"/>
    <w:rsid w:val="00B8003A"/>
    <w:rPr>
      <w:szCs w:val="20"/>
      <w:lang w:val="en-GB"/>
    </w:rPr>
  </w:style>
  <w:style w:type="paragraph" w:styleId="FootnoteText">
    <w:name w:val="footnote text"/>
    <w:basedOn w:val="Normal"/>
    <w:link w:val="FootnoteTextChar"/>
    <w:uiPriority w:val="99"/>
    <w:semiHidden/>
    <w:rsid w:val="004904C9"/>
    <w:pPr>
      <w:spacing w:line="240" w:lineRule="auto"/>
    </w:pPr>
    <w:rPr>
      <w:szCs w:val="20"/>
    </w:rPr>
  </w:style>
  <w:style w:type="character" w:customStyle="1" w:styleId="FootnoteTextChar">
    <w:name w:val="Footnote Text Char"/>
    <w:basedOn w:val="DefaultParagraphFont"/>
    <w:link w:val="FootnoteText"/>
    <w:uiPriority w:val="99"/>
    <w:semiHidden/>
    <w:rsid w:val="004904C9"/>
    <w:rPr>
      <w:szCs w:val="20"/>
      <w:lang w:val="en-GB"/>
    </w:rPr>
  </w:style>
  <w:style w:type="paragraph" w:styleId="Footer">
    <w:name w:val="footer"/>
    <w:basedOn w:val="Normal"/>
    <w:link w:val="FooterChar"/>
    <w:uiPriority w:val="99"/>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rsid w:val="00460B5C"/>
    <w:rPr>
      <w:rFonts w:ascii="Calibri" w:hAnsi="Calibri" w:cs="Calibri"/>
      <w:sz w:val="16"/>
      <w:lang w:val="en-GB"/>
    </w:rPr>
  </w:style>
  <w:style w:type="paragraph" w:styleId="Header">
    <w:name w:val="header"/>
    <w:basedOn w:val="Normal"/>
    <w:link w:val="HeaderChar"/>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rsid w:val="00B957AF"/>
    <w:rPr>
      <w:rFonts w:ascii="Calibri" w:hAnsi="Calibri" w:cs="Calibri"/>
      <w:caps/>
      <w:spacing w:val="20"/>
      <w:sz w:val="18"/>
      <w:lang w:val="en-GB"/>
    </w:rPr>
  </w:style>
  <w:style w:type="character" w:styleId="PageNumber">
    <w:name w:val="page number"/>
    <w:basedOn w:val="DefaultParagraphFont"/>
    <w:rsid w:val="00B35E89"/>
    <w:rPr>
      <w:b/>
      <w:sz w:val="24"/>
      <w:lang w:val="en-GB"/>
    </w:rPr>
  </w:style>
  <w:style w:type="paragraph" w:customStyle="1" w:styleId="Template">
    <w:name w:val="Template"/>
    <w:uiPriority w:val="5"/>
    <w:semiHidden/>
    <w:qFormat/>
    <w:rsid w:val="004455FC"/>
    <w:rPr>
      <w:rFonts w:cs="Calibri"/>
      <w:caps/>
      <w:sz w:val="16"/>
      <w:lang w:val="en-GB"/>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5"/>
    <w:qFormat/>
    <w:rsid w:val="0011157F"/>
    <w:rPr>
      <w:caps/>
    </w:rPr>
  </w:style>
  <w:style w:type="table" w:styleId="TableGrid">
    <w:name w:val="Table Grid"/>
    <w:basedOn w:val="TableNormal"/>
    <w:uiPriority w:val="5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146F65"/>
    <w:rPr>
      <w:b/>
      <w:lang w:val="en-GB"/>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H1-Nonumbering"/>
    <w:next w:val="FactboxText"/>
    <w:uiPriority w:val="4"/>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4"/>
    <w:semiHidden/>
    <w:qFormat/>
    <w:rsid w:val="0011157F"/>
    <w:pPr>
      <w:contextualSpacing/>
    </w:pPr>
    <w:rPr>
      <w:b/>
      <w:caps/>
    </w:rPr>
  </w:style>
  <w:style w:type="paragraph" w:customStyle="1" w:styleId="SenderTitle">
    <w:name w:val="Sender Title"/>
    <w:basedOn w:val="Normal"/>
    <w:uiPriority w:val="6"/>
    <w:semiHidden/>
    <w:qFormat/>
    <w:rsid w:val="00DD41AF"/>
    <w:rPr>
      <w:caps/>
      <w:sz w:val="16"/>
    </w:rPr>
  </w:style>
  <w:style w:type="paragraph" w:customStyle="1" w:styleId="FactboxText">
    <w:name w:val="Factbox Text"/>
    <w:basedOn w:val="FactboxHeading"/>
    <w:uiPriority w:val="4"/>
    <w:rsid w:val="000A1C8E"/>
    <w:rPr>
      <w:b w:val="0"/>
      <w:caps w:val="0"/>
      <w:spacing w:val="0"/>
    </w:rPr>
  </w:style>
  <w:style w:type="paragraph" w:customStyle="1" w:styleId="Template-Docinfo">
    <w:name w:val="Template - Doc info"/>
    <w:basedOn w:val="Template"/>
    <w:uiPriority w:val="5"/>
    <w:semiHidden/>
    <w:qFormat/>
    <w:rsid w:val="00AF574C"/>
  </w:style>
  <w:style w:type="paragraph" w:styleId="Quote">
    <w:name w:val="Quote"/>
    <w:basedOn w:val="Normal"/>
    <w:next w:val="Normal"/>
    <w:link w:val="QuoteChar"/>
    <w:uiPriority w:val="3"/>
    <w:rsid w:val="00FE0FA7"/>
    <w:rPr>
      <w:b/>
      <w:iCs/>
    </w:rPr>
  </w:style>
  <w:style w:type="character" w:customStyle="1" w:styleId="QuoteChar">
    <w:name w:val="Quote Char"/>
    <w:basedOn w:val="DefaultParagraphFont"/>
    <w:link w:val="Quote"/>
    <w:uiPriority w:val="3"/>
    <w:rsid w:val="00FE0FA7"/>
    <w:rPr>
      <w:b/>
      <w:iCs/>
      <w:lang w:val="en-GB"/>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146F65"/>
    <w:rPr>
      <w:caps/>
      <w:spacing w:val="12"/>
      <w:sz w:val="14"/>
      <w:lang w:val="en-GB"/>
    </w:rPr>
  </w:style>
  <w:style w:type="paragraph" w:styleId="Date">
    <w:name w:val="Date"/>
    <w:basedOn w:val="Normal"/>
    <w:next w:val="Normal"/>
    <w:link w:val="DateChar"/>
    <w:uiPriority w:val="6"/>
    <w:semiHidden/>
    <w:rsid w:val="004455FC"/>
    <w:rPr>
      <w:caps/>
      <w:sz w:val="16"/>
    </w:rPr>
  </w:style>
  <w:style w:type="paragraph" w:styleId="ListBullet">
    <w:name w:val="List Bullet"/>
    <w:basedOn w:val="Normal"/>
    <w:uiPriority w:val="2"/>
    <w:qFormat/>
    <w:rsid w:val="00FE0FA7"/>
    <w:pPr>
      <w:numPr>
        <w:numId w:val="4"/>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qFormat/>
    <w:rsid w:val="00FE0FA7"/>
    <w:pPr>
      <w:ind w:left="851"/>
    </w:pPr>
  </w:style>
  <w:style w:type="paragraph" w:customStyle="1" w:styleId="Tabel">
    <w:name w:val="Tabel"/>
    <w:uiPriority w:val="5"/>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5"/>
    <w:rsid w:val="00FE0FA7"/>
    <w:rPr>
      <w:b/>
    </w:rPr>
  </w:style>
  <w:style w:type="paragraph" w:customStyle="1" w:styleId="TabelNumbers">
    <w:name w:val="Tabel Numbers"/>
    <w:basedOn w:val="Tabel"/>
    <w:uiPriority w:val="5"/>
    <w:rsid w:val="00FE0FA7"/>
    <w:pPr>
      <w:jc w:val="right"/>
    </w:pPr>
  </w:style>
  <w:style w:type="paragraph" w:customStyle="1" w:styleId="Tabeltext">
    <w:name w:val="Tabel text"/>
    <w:basedOn w:val="Tabel"/>
    <w:uiPriority w:val="5"/>
    <w:rsid w:val="00FE0FA7"/>
  </w:style>
  <w:style w:type="paragraph" w:customStyle="1" w:styleId="TabelTotalNumbers">
    <w:name w:val="Tabel Total Numbers"/>
    <w:basedOn w:val="Normal"/>
    <w:uiPriority w:val="5"/>
    <w:rsid w:val="000032DD"/>
    <w:pPr>
      <w:spacing w:after="40"/>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146F65"/>
    <w:rPr>
      <w:caps/>
      <w:sz w:val="16"/>
      <w:lang w:val="en-GB"/>
    </w:rPr>
  </w:style>
  <w:style w:type="paragraph" w:styleId="ListNumber">
    <w:name w:val="List Number"/>
    <w:basedOn w:val="Normal"/>
    <w:uiPriority w:val="99"/>
    <w:qFormat/>
    <w:rsid w:val="00FE0FA7"/>
    <w:pPr>
      <w:numPr>
        <w:numId w:val="5"/>
      </w:numPr>
      <w:spacing w:line="300" w:lineRule="atLeast"/>
      <w:contextualSpacing/>
    </w:pPr>
  </w:style>
  <w:style w:type="paragraph" w:customStyle="1" w:styleId="AgendaItem">
    <w:name w:val="Agenda Item"/>
    <w:basedOn w:val="Normal"/>
    <w:uiPriority w:val="9"/>
    <w:semiHidden/>
    <w:rsid w:val="00714AEC"/>
    <w:pPr>
      <w:numPr>
        <w:numId w:val="1"/>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7"/>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7"/>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7"/>
    <w:rsid w:val="00FE0FA7"/>
    <w:pPr>
      <w:spacing w:before="397"/>
      <w:ind w:left="284" w:right="284"/>
    </w:pPr>
    <w:rPr>
      <w:b/>
      <w:color w:val="FFFFFF" w:themeColor="background1"/>
    </w:rPr>
  </w:style>
  <w:style w:type="paragraph" w:customStyle="1" w:styleId="InsertPicture">
    <w:name w:val="InsertPicture"/>
    <w:basedOn w:val="Normal"/>
    <w:uiPriority w:val="8"/>
    <w:rsid w:val="00BA7C4E"/>
    <w:pPr>
      <w:ind w:left="-28"/>
    </w:pPr>
  </w:style>
  <w:style w:type="character" w:styleId="EndnoteReference">
    <w:name w:val="endnote reference"/>
    <w:basedOn w:val="DefaultParagraphFont"/>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4"/>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iPriority w:val="99"/>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 w:type="paragraph" w:styleId="CommentText">
    <w:name w:val="annotation text"/>
    <w:basedOn w:val="Normal"/>
    <w:link w:val="CommentTextChar"/>
    <w:uiPriority w:val="99"/>
    <w:rsid w:val="00D84D4D"/>
    <w:pPr>
      <w:spacing w:line="240" w:lineRule="auto"/>
    </w:pPr>
    <w:rPr>
      <w:sz w:val="20"/>
      <w:szCs w:val="20"/>
    </w:rPr>
  </w:style>
  <w:style w:type="character" w:customStyle="1" w:styleId="CommentTextChar">
    <w:name w:val="Comment Text Char"/>
    <w:basedOn w:val="DefaultParagraphFont"/>
    <w:link w:val="CommentText"/>
    <w:uiPriority w:val="99"/>
    <w:rsid w:val="00D84D4D"/>
    <w:rPr>
      <w:sz w:val="20"/>
      <w:szCs w:val="20"/>
      <w:lang w:val="en-GB"/>
    </w:rPr>
  </w:style>
  <w:style w:type="character" w:styleId="CommentReference">
    <w:name w:val="annotation reference"/>
    <w:basedOn w:val="DefaultParagraphFont"/>
    <w:uiPriority w:val="99"/>
    <w:semiHidden/>
    <w:rsid w:val="00D84D4D"/>
    <w:rPr>
      <w:sz w:val="16"/>
      <w:szCs w:val="16"/>
    </w:rPr>
  </w:style>
  <w:style w:type="paragraph" w:styleId="NormalWeb">
    <w:name w:val="Normal (Web)"/>
    <w:basedOn w:val="Normal"/>
    <w:uiPriority w:val="99"/>
    <w:unhideWhenUsed/>
    <w:rsid w:val="00D84D4D"/>
    <w:pPr>
      <w:spacing w:after="336" w:line="240" w:lineRule="auto"/>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D84D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Numbering">
    <w:name w:val="Heading 1 - No Numbering"/>
    <w:basedOn w:val="Heading1"/>
    <w:next w:val="Normal"/>
    <w:uiPriority w:val="1"/>
    <w:qFormat/>
    <w:rsid w:val="00D84D4D"/>
    <w:pPr>
      <w:numPr>
        <w:numId w:val="0"/>
      </w:numPr>
      <w:spacing w:before="300" w:after="300" w:line="300" w:lineRule="atLeast"/>
    </w:pPr>
    <w:rPr>
      <w:b/>
      <w:sz w:val="24"/>
    </w:rPr>
  </w:style>
  <w:style w:type="paragraph" w:customStyle="1" w:styleId="Heading2-NoNumbering">
    <w:name w:val="Heading 2 - No Numbering"/>
    <w:basedOn w:val="Heading2"/>
    <w:next w:val="Normal"/>
    <w:uiPriority w:val="1"/>
    <w:qFormat/>
    <w:rsid w:val="00D84D4D"/>
    <w:pPr>
      <w:numPr>
        <w:ilvl w:val="0"/>
        <w:numId w:val="0"/>
      </w:numPr>
      <w:spacing w:before="300" w:line="300" w:lineRule="atLeast"/>
      <w:contextualSpacing/>
    </w:pPr>
    <w:rPr>
      <w:sz w:val="22"/>
    </w:rPr>
  </w:style>
  <w:style w:type="paragraph" w:customStyle="1" w:styleId="Heading3-NoNumbering">
    <w:name w:val="Heading 3 - No Numbering"/>
    <w:basedOn w:val="Heading3"/>
    <w:next w:val="Normal"/>
    <w:uiPriority w:val="1"/>
    <w:qFormat/>
    <w:rsid w:val="00D84D4D"/>
    <w:pPr>
      <w:numPr>
        <w:ilvl w:val="0"/>
        <w:numId w:val="0"/>
      </w:numPr>
      <w:spacing w:before="300" w:line="300" w:lineRule="atLeast"/>
    </w:pPr>
    <w:rPr>
      <w:caps w:val="0"/>
      <w:sz w:val="24"/>
    </w:rPr>
  </w:style>
  <w:style w:type="paragraph" w:customStyle="1" w:styleId="MemoDate">
    <w:name w:val="Memo Date"/>
    <w:basedOn w:val="Header"/>
    <w:uiPriority w:val="5"/>
    <w:semiHidden/>
    <w:qFormat/>
    <w:rsid w:val="00D84D4D"/>
    <w:rPr>
      <w:sz w:val="16"/>
    </w:rPr>
  </w:style>
  <w:style w:type="paragraph" w:customStyle="1" w:styleId="Heading4-NoNumbering">
    <w:name w:val="Heading 4 - No Numbering"/>
    <w:basedOn w:val="Heading4"/>
    <w:uiPriority w:val="1"/>
    <w:qFormat/>
    <w:rsid w:val="00D84D4D"/>
    <w:pPr>
      <w:numPr>
        <w:ilvl w:val="0"/>
        <w:numId w:val="0"/>
      </w:numPr>
      <w:spacing w:before="300" w:line="300" w:lineRule="atLeast"/>
      <w:contextualSpacing/>
    </w:pPr>
    <w:rPr>
      <w:b w:val="0"/>
    </w:rPr>
  </w:style>
  <w:style w:type="paragraph" w:styleId="CommentSubject">
    <w:name w:val="annotation subject"/>
    <w:basedOn w:val="CommentText"/>
    <w:next w:val="CommentText"/>
    <w:link w:val="CommentSubjectChar"/>
    <w:uiPriority w:val="99"/>
    <w:semiHidden/>
    <w:rsid w:val="00D84D4D"/>
    <w:rPr>
      <w:b/>
      <w:bCs/>
    </w:rPr>
  </w:style>
  <w:style w:type="character" w:customStyle="1" w:styleId="CommentSubjectChar">
    <w:name w:val="Comment Subject Char"/>
    <w:basedOn w:val="CommentTextChar"/>
    <w:link w:val="CommentSubject"/>
    <w:uiPriority w:val="99"/>
    <w:semiHidden/>
    <w:rsid w:val="00D84D4D"/>
    <w:rPr>
      <w:b/>
      <w:bCs/>
      <w:sz w:val="20"/>
      <w:szCs w:val="20"/>
      <w:lang w:val="en-GB"/>
    </w:rPr>
  </w:style>
  <w:style w:type="table" w:customStyle="1" w:styleId="Calendar1">
    <w:name w:val="Calendar 1"/>
    <w:basedOn w:val="TableNormal"/>
    <w:uiPriority w:val="99"/>
    <w:qFormat/>
    <w:rsid w:val="00D84D4D"/>
    <w:pPr>
      <w:spacing w:line="240" w:lineRule="auto"/>
    </w:pPr>
    <w:rPr>
      <w:rFonts w:asciiTheme="minorHAnsi" w:eastAsiaTheme="minorEastAsia" w:hAnsiTheme="minorHAnsi"/>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13">
    <w:name w:val="Pa13"/>
    <w:basedOn w:val="Normal"/>
    <w:next w:val="Normal"/>
    <w:uiPriority w:val="99"/>
    <w:rsid w:val="00D84D4D"/>
    <w:pPr>
      <w:autoSpaceDE w:val="0"/>
      <w:autoSpaceDN w:val="0"/>
      <w:adjustRightInd w:val="0"/>
      <w:spacing w:line="201" w:lineRule="atLeast"/>
    </w:pPr>
    <w:rPr>
      <w:rFonts w:ascii="Univers 45 Light" w:hAnsi="Univers 45 Light"/>
      <w:lang w:val="da-DK"/>
    </w:rPr>
  </w:style>
  <w:style w:type="paragraph" w:customStyle="1" w:styleId="Pa6">
    <w:name w:val="Pa6"/>
    <w:basedOn w:val="Normal"/>
    <w:next w:val="Normal"/>
    <w:uiPriority w:val="99"/>
    <w:rsid w:val="00D84D4D"/>
    <w:pPr>
      <w:autoSpaceDE w:val="0"/>
      <w:autoSpaceDN w:val="0"/>
      <w:adjustRightInd w:val="0"/>
      <w:spacing w:line="201" w:lineRule="atLeast"/>
    </w:pPr>
    <w:rPr>
      <w:rFonts w:ascii="Univers 45 Light" w:hAnsi="Univers 45 Light"/>
      <w:lang w:val="da-DK"/>
    </w:rPr>
  </w:style>
  <w:style w:type="paragraph" w:customStyle="1" w:styleId="Default">
    <w:name w:val="Default"/>
    <w:rsid w:val="00D84D4D"/>
    <w:pPr>
      <w:autoSpaceDE w:val="0"/>
      <w:autoSpaceDN w:val="0"/>
      <w:adjustRightInd w:val="0"/>
      <w:spacing w:line="240" w:lineRule="auto"/>
    </w:pPr>
    <w:rPr>
      <w:rFonts w:cs="Calibri"/>
      <w:color w:val="000000"/>
    </w:rPr>
  </w:style>
  <w:style w:type="paragraph" w:styleId="Revision">
    <w:name w:val="Revision"/>
    <w:hidden/>
    <w:uiPriority w:val="99"/>
    <w:semiHidden/>
    <w:rsid w:val="00D84D4D"/>
    <w:pPr>
      <w:spacing w:line="240" w:lineRule="auto"/>
    </w:pPr>
    <w:rPr>
      <w:lang w:val="en-GB"/>
    </w:rPr>
  </w:style>
  <w:style w:type="character" w:customStyle="1" w:styleId="spanindicatorname">
    <w:name w:val="spanindicatorname"/>
    <w:basedOn w:val="DefaultParagraphFont"/>
    <w:rsid w:val="00D84D4D"/>
  </w:style>
  <w:style w:type="character" w:styleId="FollowedHyperlink">
    <w:name w:val="FollowedHyperlink"/>
    <w:basedOn w:val="DefaultParagraphFont"/>
    <w:semiHidden/>
    <w:unhideWhenUsed/>
    <w:rsid w:val="00D84D4D"/>
    <w:rPr>
      <w:color w:val="800080" w:themeColor="followedHyperlink"/>
      <w:u w:val="single"/>
    </w:rPr>
  </w:style>
  <w:style w:type="paragraph" w:customStyle="1" w:styleId="bodytext">
    <w:name w:val="bodytext"/>
    <w:basedOn w:val="Normal"/>
    <w:rsid w:val="00D84D4D"/>
    <w:pPr>
      <w:spacing w:before="100" w:beforeAutospacing="1" w:after="100" w:afterAutospacing="1" w:line="276" w:lineRule="auto"/>
    </w:pPr>
    <w:rPr>
      <w:rFonts w:eastAsiaTheme="minorEastAsia"/>
      <w:sz w:val="20"/>
      <w:lang w:val="de-DE" w:eastAsia="de-DE"/>
    </w:rPr>
  </w:style>
  <w:style w:type="paragraph" w:styleId="HTMLPreformatted">
    <w:name w:val="HTML Preformatted"/>
    <w:basedOn w:val="Normal"/>
    <w:link w:val="HTMLPreformattedChar"/>
    <w:uiPriority w:val="99"/>
    <w:unhideWhenUsed/>
    <w:rsid w:val="00D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n-US"/>
    </w:rPr>
  </w:style>
  <w:style w:type="character" w:customStyle="1" w:styleId="HTMLPreformattedChar">
    <w:name w:val="HTML Preformatted Char"/>
    <w:basedOn w:val="DefaultParagraphFont"/>
    <w:link w:val="HTMLPreformatted"/>
    <w:uiPriority w:val="99"/>
    <w:rsid w:val="00D84D4D"/>
    <w:rPr>
      <w:rFonts w:ascii="Courier" w:eastAsia="MS Mincho" w:hAnsi="Courier" w:cs="Courier"/>
      <w:sz w:val="20"/>
      <w:szCs w:val="20"/>
      <w:lang w:val="en-US"/>
    </w:rPr>
  </w:style>
  <w:style w:type="paragraph" w:customStyle="1" w:styleId="CGDHeading1">
    <w:name w:val="CGD: Heading 1"/>
    <w:basedOn w:val="Heading1"/>
    <w:qFormat/>
    <w:rsid w:val="00D84D4D"/>
    <w:pPr>
      <w:numPr>
        <w:numId w:val="0"/>
      </w:numPr>
      <w:spacing w:before="0" w:after="0" w:line="204" w:lineRule="auto"/>
      <w:contextualSpacing w:val="0"/>
    </w:pPr>
    <w:rPr>
      <w:rFonts w:ascii="Calibri Light" w:eastAsia="SimSun" w:hAnsi="Calibri Light" w:cs="Times New Roman"/>
      <w:caps w:val="0"/>
      <w:color w:val="1E2D5F"/>
      <w:spacing w:val="0"/>
      <w:sz w:val="80"/>
      <w:szCs w:val="80"/>
      <w:lang w:eastAsia="de-DE"/>
    </w:rPr>
  </w:style>
  <w:style w:type="paragraph" w:customStyle="1" w:styleId="CGDHeading2">
    <w:name w:val="CGD: Heading 2"/>
    <w:basedOn w:val="Normal"/>
    <w:qFormat/>
    <w:rsid w:val="00D84D4D"/>
    <w:pPr>
      <w:spacing w:before="480" w:line="216" w:lineRule="auto"/>
    </w:pPr>
    <w:rPr>
      <w:rFonts w:ascii="Calibri Light" w:eastAsia="SimSun" w:hAnsi="Calibri Light" w:cs="Arial"/>
      <w:color w:val="1E2D5F"/>
      <w:sz w:val="48"/>
      <w:szCs w:val="20"/>
      <w:lang w:eastAsia="de-DE"/>
    </w:rPr>
  </w:style>
  <w:style w:type="paragraph" w:customStyle="1" w:styleId="CGDSub-IssueHed">
    <w:name w:val="CGD Sub-Issue Hed"/>
    <w:basedOn w:val="Normal"/>
    <w:qFormat/>
    <w:rsid w:val="00D84D4D"/>
    <w:pPr>
      <w:spacing w:before="360" w:after="120" w:line="216" w:lineRule="auto"/>
      <w:outlineLvl w:val="0"/>
    </w:pPr>
    <w:rPr>
      <w:rFonts w:eastAsia="SimSun" w:cs="Arial"/>
      <w:color w:val="1E2D5F"/>
      <w:sz w:val="32"/>
      <w:szCs w:val="28"/>
      <w:lang w:eastAsia="de-DE"/>
    </w:rPr>
  </w:style>
  <w:style w:type="paragraph" w:customStyle="1" w:styleId="CGDBody">
    <w:name w:val="CGD Body"/>
    <w:basedOn w:val="Normal"/>
    <w:qFormat/>
    <w:rsid w:val="00D84D4D"/>
    <w:pPr>
      <w:spacing w:after="120" w:line="276" w:lineRule="auto"/>
      <w:outlineLvl w:val="0"/>
    </w:pPr>
    <w:rPr>
      <w:rFonts w:asciiTheme="majorHAnsi" w:eastAsiaTheme="minorEastAsia" w:hAnsiTheme="majorHAnsi" w:cs="Courier New"/>
      <w:bCs/>
      <w:iCs/>
      <w:sz w:val="20"/>
      <w:szCs w:val="20"/>
    </w:rPr>
  </w:style>
  <w:style w:type="paragraph" w:customStyle="1" w:styleId="CGDSubhedBig1">
    <w:name w:val="CGD Subhed Big 1"/>
    <w:basedOn w:val="Normal"/>
    <w:qFormat/>
    <w:rsid w:val="00D84D4D"/>
    <w:pPr>
      <w:spacing w:after="360" w:line="240" w:lineRule="auto"/>
    </w:pPr>
    <w:rPr>
      <w:rFonts w:ascii="Calibri Light" w:eastAsia="SimSun" w:hAnsi="Calibri Light" w:cs="Arial"/>
      <w:i/>
      <w:color w:val="1E2D5F"/>
      <w:sz w:val="32"/>
      <w:szCs w:val="32"/>
      <w:lang w:eastAsia="de-DE"/>
    </w:rPr>
  </w:style>
  <w:style w:type="paragraph" w:customStyle="1" w:styleId="CGDSubhed1">
    <w:name w:val="CGD: Subhed 1"/>
    <w:basedOn w:val="Normal"/>
    <w:qFormat/>
    <w:rsid w:val="00D84D4D"/>
    <w:pPr>
      <w:spacing w:after="360" w:line="240" w:lineRule="auto"/>
    </w:pPr>
    <w:rPr>
      <w:rFonts w:ascii="Calibri Light" w:eastAsia="SimSun" w:hAnsi="Calibri Light" w:cs="Arial"/>
      <w:i/>
      <w:color w:val="1E2D5F"/>
      <w:szCs w:val="20"/>
      <w:lang w:eastAsia="de-DE"/>
    </w:rPr>
  </w:style>
  <w:style w:type="paragraph" w:customStyle="1" w:styleId="CGDBullets">
    <w:name w:val="CGD Bullets"/>
    <w:basedOn w:val="Normal"/>
    <w:qFormat/>
    <w:rsid w:val="00D84D4D"/>
    <w:pPr>
      <w:numPr>
        <w:numId w:val="11"/>
      </w:numPr>
      <w:autoSpaceDE w:val="0"/>
      <w:autoSpaceDN w:val="0"/>
      <w:adjustRightInd w:val="0"/>
      <w:spacing w:after="120" w:line="276" w:lineRule="auto"/>
      <w:ind w:left="357" w:hanging="357"/>
      <w:textAlignment w:val="center"/>
    </w:pPr>
    <w:rPr>
      <w:rFonts w:asciiTheme="majorHAnsi" w:eastAsiaTheme="minorEastAsia" w:hAnsiTheme="majorHAnsi" w:cs="Times New Roman"/>
      <w:sz w:val="20"/>
    </w:rPr>
  </w:style>
  <w:style w:type="paragraph" w:customStyle="1" w:styleId="CGDBullets-nospacing">
    <w:name w:val="CGD Bullets - no spacing"/>
    <w:basedOn w:val="Normal"/>
    <w:qFormat/>
    <w:rsid w:val="00D84D4D"/>
    <w:pPr>
      <w:autoSpaceDE w:val="0"/>
      <w:autoSpaceDN w:val="0"/>
      <w:adjustRightInd w:val="0"/>
      <w:spacing w:line="276" w:lineRule="auto"/>
      <w:ind w:left="357" w:hanging="357"/>
      <w:textAlignment w:val="center"/>
    </w:pPr>
    <w:rPr>
      <w:rFonts w:asciiTheme="majorHAnsi" w:eastAsiaTheme="minorEastAsia" w:hAnsiTheme="majorHAns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hchr.org/EN/Issues/Racism/SRRacism/Pages/IndexSRRacism.aspx" TargetMode="External"/><Relationship Id="rId299" Type="http://schemas.openxmlformats.org/officeDocument/2006/relationships/hyperlink" Target="http://en.rsf.org/press-freedom-index-2010,1034.html" TargetMode="External"/><Relationship Id="rId21" Type="http://schemas.openxmlformats.org/officeDocument/2006/relationships/hyperlink" Target="http://www.worldbank.org/en/country" TargetMode="External"/><Relationship Id="rId63" Type="http://schemas.openxmlformats.org/officeDocument/2006/relationships/hyperlink" Target="http://www.ilo.org/dyn/normlex/en/f?p=NORMLEXPUB:12100:0::NO:12100:P12100_INSTRUMENT_ID:312224:NO" TargetMode="External"/><Relationship Id="rId159" Type="http://schemas.openxmlformats.org/officeDocument/2006/relationships/hyperlink" Target="https://www.crin.org/en/home/rights/themes" TargetMode="External"/><Relationship Id="rId170" Type="http://schemas.openxmlformats.org/officeDocument/2006/relationships/hyperlink" Target="http://www.ilo.org/dyn/normlex/en/f?p=NORMLEXPUB:11300:0::NO:11300:P11300_INSTRUMENT_ID:312174:NO" TargetMode="External"/><Relationship Id="rId226" Type="http://schemas.openxmlformats.org/officeDocument/2006/relationships/hyperlink" Target="http://www.ohchr.org/EN/Issues/Environment/SREnvironment/Pages/SRenvironmentIndex.aspx" TargetMode="External"/><Relationship Id="rId268" Type="http://schemas.openxmlformats.org/officeDocument/2006/relationships/hyperlink" Target="http://www.article19.org/" TargetMode="External"/><Relationship Id="rId32" Type="http://schemas.openxmlformats.org/officeDocument/2006/relationships/hyperlink" Target="http://www.ohchr.org/EN/UDHR/Pages/Language.aspx?LangID=eng" TargetMode="External"/><Relationship Id="rId74" Type="http://schemas.openxmlformats.org/officeDocument/2006/relationships/hyperlink" Target="http://www.ilo.org/dyn/normlex/en/f?p=NORMLEXPUB:12100:0::NO:12100:P12100_INSTRUMENT_ID:312277:NO" TargetMode="External"/><Relationship Id="rId128" Type="http://schemas.openxmlformats.org/officeDocument/2006/relationships/hyperlink" Target="http://srsg.violenceagainstchildren.org/" TargetMode="External"/><Relationship Id="rId5" Type="http://schemas.openxmlformats.org/officeDocument/2006/relationships/styles" Target="styles.xml"/><Relationship Id="rId181" Type="http://schemas.openxmlformats.org/officeDocument/2006/relationships/hyperlink" Target="http://www.ilo.org/safework/countries/lang--en/index.htm" TargetMode="External"/><Relationship Id="rId237" Type="http://schemas.openxmlformats.org/officeDocument/2006/relationships/hyperlink" Target="http://data.worldbank.org/country" TargetMode="External"/><Relationship Id="rId279" Type="http://schemas.openxmlformats.org/officeDocument/2006/relationships/hyperlink" Target="http://www.ondd.be/WebONDD/Website.nsf/weben/Country+risks?OpenDocument" TargetMode="External"/><Relationship Id="rId43" Type="http://schemas.openxmlformats.org/officeDocument/2006/relationships/hyperlink" Target="http://www.ohchr.org/EN/HRBodies/CED/Pages/ConventionCED.aspx" TargetMode="External"/><Relationship Id="rId139" Type="http://schemas.openxmlformats.org/officeDocument/2006/relationships/hyperlink" Target="http://www.mywage.org/" TargetMode="External"/><Relationship Id="rId290" Type="http://schemas.openxmlformats.org/officeDocument/2006/relationships/hyperlink" Target="http://en.alkarama.org/" TargetMode="External"/><Relationship Id="rId304" Type="http://schemas.openxmlformats.org/officeDocument/2006/relationships/hyperlink" Target="http://www.icj.org/category/publications/reports/" TargetMode="External"/><Relationship Id="rId85" Type="http://schemas.openxmlformats.org/officeDocument/2006/relationships/hyperlink" Target="http://www.achpr.org/instruments/achpr/" TargetMode="External"/><Relationship Id="rId150" Type="http://schemas.openxmlformats.org/officeDocument/2006/relationships/hyperlink" Target="http://www.ohchr.org/EN/Issues/Trafficking/Pages/TraffickingIndex.aspx" TargetMode="External"/><Relationship Id="rId192" Type="http://schemas.openxmlformats.org/officeDocument/2006/relationships/hyperlink" Target="http://www.ilo.org/global/topics/freedom-of-association-and-the-right-to-collective-bargaining/lang--en/index.htm" TargetMode="External"/><Relationship Id="rId206" Type="http://schemas.openxmlformats.org/officeDocument/2006/relationships/hyperlink" Target="http://www.mywage.com/" TargetMode="External"/><Relationship Id="rId248" Type="http://schemas.openxmlformats.org/officeDocument/2006/relationships/hyperlink" Target="http://www.internationalpropertyrightsindex.org/" TargetMode="External"/><Relationship Id="rId12" Type="http://schemas.openxmlformats.org/officeDocument/2006/relationships/header" Target="header1.xml"/><Relationship Id="rId108" Type="http://schemas.openxmlformats.org/officeDocument/2006/relationships/hyperlink" Target="http://www.ohchr.org/EN/ProfessionalInterest/Pages/UniversalHumanRightsInstruments.aspx" TargetMode="External"/><Relationship Id="rId315" Type="http://schemas.openxmlformats.org/officeDocument/2006/relationships/header" Target="header4.xml"/><Relationship Id="rId54" Type="http://schemas.openxmlformats.org/officeDocument/2006/relationships/hyperlink" Target="http://www.ilo.org/dyn/normlex/en/f?p=NORMLEXPUB:12100:0::NO::P12100_ILO_CODE:C029" TargetMode="External"/><Relationship Id="rId96" Type="http://schemas.openxmlformats.org/officeDocument/2006/relationships/hyperlink" Target="http://ec.europa.eu/justice/fundamental-rights/charter/index_en.htm" TargetMode="External"/><Relationship Id="rId161" Type="http://schemas.openxmlformats.org/officeDocument/2006/relationships/hyperlink" Target="https://www.amnesty.org/en/countries/" TargetMode="External"/><Relationship Id="rId217" Type="http://schemas.openxmlformats.org/officeDocument/2006/relationships/hyperlink" Target="http://www.wfp.org/" TargetMode="External"/><Relationship Id="rId259" Type="http://schemas.openxmlformats.org/officeDocument/2006/relationships/hyperlink" Target="http://www.platformlondon.org/" TargetMode="External"/><Relationship Id="rId23" Type="http://schemas.openxmlformats.org/officeDocument/2006/relationships/hyperlink" Target="http://en.rsf.org/press-freedom-index-2010,1034.html" TargetMode="External"/><Relationship Id="rId119" Type="http://schemas.openxmlformats.org/officeDocument/2006/relationships/hyperlink" Target="http://www.ohchr.org/EN/HRBodies/CEDAW/Pages/CEDAWIndex.aspx" TargetMode="External"/><Relationship Id="rId270" Type="http://schemas.openxmlformats.org/officeDocument/2006/relationships/hyperlink" Target="http://www.eiti.org" TargetMode="External"/><Relationship Id="rId65" Type="http://schemas.openxmlformats.org/officeDocument/2006/relationships/hyperlink" Target="http://www.ilo.org/dyn/normlex/en/f?p=NORMLEXPUB:12100:0::NO:12100:P12100_INSTRUMENT_ID:312235:NO" TargetMode="External"/><Relationship Id="rId130" Type="http://schemas.openxmlformats.org/officeDocument/2006/relationships/hyperlink" Target="http://www.ohchr.org/EN/Issues/Disability/SRDisabilities/Pages/SRDisabilitiesIndex.aspx" TargetMode="External"/><Relationship Id="rId172" Type="http://schemas.openxmlformats.org/officeDocument/2006/relationships/hyperlink" Target="http://www.ilo.org/global/topics/forced-labour/lang--en/index.htm" TargetMode="External"/><Relationship Id="rId228" Type="http://schemas.openxmlformats.org/officeDocument/2006/relationships/hyperlink" Target="http://www.ohchr.org/EN/Issues/Housing/Pages/HousingIndex.aspx" TargetMode="External"/><Relationship Id="rId13" Type="http://schemas.openxmlformats.org/officeDocument/2006/relationships/hyperlink" Target="https://www.humanrights.dk/hria-toolbox/phase1" TargetMode="External"/><Relationship Id="rId109" Type="http://schemas.openxmlformats.org/officeDocument/2006/relationships/hyperlink" Target="http://www.ohchr.org/EN/Issues/IPeoples/Pages/Declaration.aspx" TargetMode="External"/><Relationship Id="rId260" Type="http://schemas.openxmlformats.org/officeDocument/2006/relationships/hyperlink" Target="http://www.habitat.org/" TargetMode="External"/><Relationship Id="rId281" Type="http://schemas.openxmlformats.org/officeDocument/2006/relationships/hyperlink" Target="http://psm.du.edu/national_regulation/" TargetMode="External"/><Relationship Id="rId316" Type="http://schemas.openxmlformats.org/officeDocument/2006/relationships/footer" Target="footer6.xml"/><Relationship Id="rId34" Type="http://schemas.openxmlformats.org/officeDocument/2006/relationships/hyperlink" Target="http://www.ohchr.org/EN/ProfessionalInterest/Pages/OPCCPR1.aspx" TargetMode="External"/><Relationship Id="rId55" Type="http://schemas.openxmlformats.org/officeDocument/2006/relationships/hyperlink" Target="http://www.ilo.org/dyn/normlex/en/f?p=NORMLEXPUB:12100:0::NO::P12100_ILO_CODE:C105" TargetMode="External"/><Relationship Id="rId76" Type="http://schemas.openxmlformats.org/officeDocument/2006/relationships/hyperlink" Target="http://www.ilo.org/dyn/normlex/en/f?p=NORMLEXPUB:12100:0::NO:12100:P12100_INSTRUMENT_ID:312288:NO" TargetMode="External"/><Relationship Id="rId97" Type="http://schemas.openxmlformats.org/officeDocument/2006/relationships/hyperlink" Target="http://www.oas.org/dil/treaties_B-32_American_Convention_on_Human_Rights.htm" TargetMode="External"/><Relationship Id="rId120" Type="http://schemas.openxmlformats.org/officeDocument/2006/relationships/hyperlink" Target="http://www.ohchr.org/EN/Issues/Women/SRWomen/Pages/SRWomenIndex.aspx" TargetMode="External"/><Relationship Id="rId141" Type="http://schemas.openxmlformats.org/officeDocument/2006/relationships/hyperlink" Target="https://www.amnesty.org/en/countries/" TargetMode="External"/><Relationship Id="rId7" Type="http://schemas.openxmlformats.org/officeDocument/2006/relationships/webSettings" Target="webSettings.xml"/><Relationship Id="rId162" Type="http://schemas.openxmlformats.org/officeDocument/2006/relationships/hyperlink" Target="http://www.globalmarch.org" TargetMode="External"/><Relationship Id="rId183" Type="http://schemas.openxmlformats.org/officeDocument/2006/relationships/hyperlink" Target="file:///C:\Users\user\Desktop\Scoping_HRIA%20Toolbox%20example_v2_NOG.docx" TargetMode="External"/><Relationship Id="rId218" Type="http://schemas.openxmlformats.org/officeDocument/2006/relationships/hyperlink" Target="http://www.fao.org/nr/water/aquastat/main/index.stm" TargetMode="External"/><Relationship Id="rId239" Type="http://schemas.openxmlformats.org/officeDocument/2006/relationships/hyperlink" Target="http://www.ohchr.org/EN/Issues/ESCR/Pages/Water.aspx" TargetMode="External"/><Relationship Id="rId250" Type="http://schemas.openxmlformats.org/officeDocument/2006/relationships/hyperlink" Target="http://www.landcoalition.org/" TargetMode="External"/><Relationship Id="rId271" Type="http://schemas.openxmlformats.org/officeDocument/2006/relationships/hyperlink" Target="http://www.transparency.org" TargetMode="External"/><Relationship Id="rId292" Type="http://schemas.openxmlformats.org/officeDocument/2006/relationships/hyperlink" Target="http://www.foreignpolicy.com/failedstates" TargetMode="External"/><Relationship Id="rId306" Type="http://schemas.openxmlformats.org/officeDocument/2006/relationships/hyperlink" Target="http://www.accessfacility.org/" TargetMode="External"/><Relationship Id="rId24" Type="http://schemas.openxmlformats.org/officeDocument/2006/relationships/hyperlink" Target="http://www.freedomhouse.org/report-types/freedom-world" TargetMode="External"/><Relationship Id="rId45" Type="http://schemas.openxmlformats.org/officeDocument/2006/relationships/hyperlink" Target="http://www.ohchr.org/EN/ProfessionalInterest/Pages/2ndOPCCPR.aspx" TargetMode="External"/><Relationship Id="rId66" Type="http://schemas.openxmlformats.org/officeDocument/2006/relationships/hyperlink" Target="http://www.ilo.org/dyn/normlex/en/f?p=NORMLEXPUB:12100:0::NO:12100:P12100_INSTRUMENT_ID:312240:NO" TargetMode="External"/><Relationship Id="rId87" Type="http://schemas.openxmlformats.org/officeDocument/2006/relationships/hyperlink" Target="http://www.achpr.org/instruments/child/" TargetMode="External"/><Relationship Id="rId110" Type="http://schemas.openxmlformats.org/officeDocument/2006/relationships/hyperlink" Target="https://www.icc-cpi.int/en_menus/icc/legal%20texts%20and%20tools/official%20journal/Pages/rome%20statute.aspx" TargetMode="External"/><Relationship Id="rId131" Type="http://schemas.openxmlformats.org/officeDocument/2006/relationships/hyperlink" Target="http://www.ohchr.org/EN/HRBodies/CMW/Pages/CMWIndex.aspx" TargetMode="External"/><Relationship Id="rId152" Type="http://schemas.openxmlformats.org/officeDocument/2006/relationships/hyperlink" Target="http://data.unicef.org/child-protection/child-labour.html" TargetMode="External"/><Relationship Id="rId173" Type="http://schemas.openxmlformats.org/officeDocument/2006/relationships/hyperlink" Target="http://www.state.gov/j/tip/rls/tiprpt/" TargetMode="External"/><Relationship Id="rId194" Type="http://schemas.openxmlformats.org/officeDocument/2006/relationships/hyperlink" Target="http://www.ulandssekretariatet.dk/content/landeanalyser" TargetMode="External"/><Relationship Id="rId208" Type="http://schemas.openxmlformats.org/officeDocument/2006/relationships/hyperlink" Target="http://www.ulandssekretariatet.dk/content/landeanalyser" TargetMode="External"/><Relationship Id="rId229" Type="http://schemas.openxmlformats.org/officeDocument/2006/relationships/hyperlink" Target="http://www.ohchr.org/EN/Issues/Minorities/SRMinorities/Pages/SRminorityissuesIndex.aspx" TargetMode="External"/><Relationship Id="rId240" Type="http://schemas.openxmlformats.org/officeDocument/2006/relationships/hyperlink" Target="http://www.fao.org/countryprofiles/en/" TargetMode="External"/><Relationship Id="rId261" Type="http://schemas.openxmlformats.org/officeDocument/2006/relationships/hyperlink" Target="http://www.landaction.org/" TargetMode="External"/><Relationship Id="rId14" Type="http://schemas.openxmlformats.org/officeDocument/2006/relationships/hyperlink" Target="https://www.humanrights.dk/hria-toolbox/" TargetMode="External"/><Relationship Id="rId35" Type="http://schemas.openxmlformats.org/officeDocument/2006/relationships/hyperlink" Target="http://www.ohchr.org/EN/ProfessionalInterest/Pages/CESCR.aspx" TargetMode="External"/><Relationship Id="rId56" Type="http://schemas.openxmlformats.org/officeDocument/2006/relationships/hyperlink" Target="http://www.ilo.org/dyn/normlex/en/f?p=NORMLEXPUB:12100:0::NO::P12100_ILO_CODE:C138" TargetMode="External"/><Relationship Id="rId77" Type="http://schemas.openxmlformats.org/officeDocument/2006/relationships/hyperlink" Target="http://www.ilo.org/dyn/normlex/en/f?p=NORMLEXPUB:12100:0::NO:12100:P12100_INSTRUMENT_ID:312293:NO" TargetMode="External"/><Relationship Id="rId100" Type="http://schemas.openxmlformats.org/officeDocument/2006/relationships/hyperlink" Target="http://oas.org/juridico/english/treaties/a-65.html" TargetMode="External"/><Relationship Id="rId282" Type="http://schemas.openxmlformats.org/officeDocument/2006/relationships/hyperlink" Target="http://www.international-alert.org/" TargetMode="External"/><Relationship Id="rId317" Type="http://schemas.openxmlformats.org/officeDocument/2006/relationships/fontTable" Target="fontTable.xml"/><Relationship Id="rId8" Type="http://schemas.openxmlformats.org/officeDocument/2006/relationships/footnotes" Target="footnotes.xml"/><Relationship Id="rId98" Type="http://schemas.openxmlformats.org/officeDocument/2006/relationships/hyperlink" Target="http://www.oas.org/juridico/english/Sigs/a-51.html" TargetMode="External"/><Relationship Id="rId121" Type="http://schemas.openxmlformats.org/officeDocument/2006/relationships/hyperlink" Target="http://www.cawn.org/html/publications.htm" TargetMode="External"/><Relationship Id="rId142" Type="http://schemas.openxmlformats.org/officeDocument/2006/relationships/hyperlink" Target="http://www.fao.org/countryprofiles/en/" TargetMode="External"/><Relationship Id="rId163" Type="http://schemas.openxmlformats.org/officeDocument/2006/relationships/hyperlink" Target="http://www.ucw-project.org/" TargetMode="External"/><Relationship Id="rId184" Type="http://schemas.openxmlformats.org/officeDocument/2006/relationships/hyperlink" Target="http://www.csr-supplychain.gr/en/" TargetMode="External"/><Relationship Id="rId219" Type="http://schemas.openxmlformats.org/officeDocument/2006/relationships/hyperlink" Target="http://www.who.int/countries/en/" TargetMode="External"/><Relationship Id="rId230" Type="http://schemas.openxmlformats.org/officeDocument/2006/relationships/hyperlink" Target="http://www.ohchr.org/EN/Issues/Education/SREducation/Pages/SREducationIndex.aspx" TargetMode="External"/><Relationship Id="rId251" Type="http://schemas.openxmlformats.org/officeDocument/2006/relationships/hyperlink" Target="http://www.transparency.org/research/gcr" TargetMode="External"/><Relationship Id="rId25" Type="http://schemas.openxmlformats.org/officeDocument/2006/relationships/hyperlink" Target="http://www.freedomhouse.org/report-types/freedom-world" TargetMode="External"/><Relationship Id="rId46" Type="http://schemas.openxmlformats.org/officeDocument/2006/relationships/hyperlink" Target="http://www.ohchr.org/EN/ProfessionalInterest/Pages/OPCEDAW.aspx" TargetMode="External"/><Relationship Id="rId67" Type="http://schemas.openxmlformats.org/officeDocument/2006/relationships/hyperlink" Target="http://www.ilo.org/dyn/normlex/en/f?p=NORMLEXPUB:12100:0::NO:12100:P12100_INSTRUMENT_ID:312247:NO" TargetMode="External"/><Relationship Id="rId272" Type="http://schemas.openxmlformats.org/officeDocument/2006/relationships/hyperlink" Target="http://www.publishwhatyoupay.org" TargetMode="External"/><Relationship Id="rId293" Type="http://schemas.openxmlformats.org/officeDocument/2006/relationships/hyperlink" Target="http://www4.carleton.ca/cifp/ffs.htm" TargetMode="External"/><Relationship Id="rId307" Type="http://schemas.openxmlformats.org/officeDocument/2006/relationships/hyperlink" Target="http://oecdwatch.org/cases" TargetMode="External"/><Relationship Id="rId88" Type="http://schemas.openxmlformats.org/officeDocument/2006/relationships/hyperlink" Target="http://au.int/en/treaties/african-convention-conservation-nature-and-natural-resources" TargetMode="External"/><Relationship Id="rId111" Type="http://schemas.openxmlformats.org/officeDocument/2006/relationships/hyperlink" Target="http://whc.unesco.org/en/conventiontext/" TargetMode="External"/><Relationship Id="rId132" Type="http://schemas.openxmlformats.org/officeDocument/2006/relationships/hyperlink" Target="http://www.ohchr.org/EN/Issues/Migration/SRMigrants/Pages/SRMigrantsIndex.aspx" TargetMode="External"/><Relationship Id="rId153" Type="http://schemas.openxmlformats.org/officeDocument/2006/relationships/hyperlink" Target="http://www.unicef.org/infobycountry/index.html" TargetMode="External"/><Relationship Id="rId174" Type="http://schemas.openxmlformats.org/officeDocument/2006/relationships/hyperlink" Target="https://www.amnesty.org/en/countries/" TargetMode="External"/><Relationship Id="rId195" Type="http://schemas.openxmlformats.org/officeDocument/2006/relationships/hyperlink" Target="http://www.labourstart.org/" TargetMode="External"/><Relationship Id="rId209" Type="http://schemas.openxmlformats.org/officeDocument/2006/relationships/hyperlink" Target="http://hrbcountryguide.org/issues/community-impacts/environment/" TargetMode="External"/><Relationship Id="rId220" Type="http://schemas.openxmlformats.org/officeDocument/2006/relationships/hyperlink" Target="http://ejatlas.org" TargetMode="External"/><Relationship Id="rId241" Type="http://schemas.openxmlformats.org/officeDocument/2006/relationships/hyperlink" Target="http://www.wfp.org/" TargetMode="External"/><Relationship Id="rId15" Type="http://schemas.openxmlformats.org/officeDocument/2006/relationships/footer" Target="footer3.xml"/><Relationship Id="rId36" Type="http://schemas.openxmlformats.org/officeDocument/2006/relationships/hyperlink" Target="http://www.ohchr.org/EN/ProfessionalInterest/Pages/OPCESCR.aspx" TargetMode="External"/><Relationship Id="rId57" Type="http://schemas.openxmlformats.org/officeDocument/2006/relationships/hyperlink" Target="http://www.ilo.org/dyn/normlex/en/f?p=NORMLEXPUB:12100:0::NO::P12100_ILO_CODE:C182" TargetMode="External"/><Relationship Id="rId262" Type="http://schemas.openxmlformats.org/officeDocument/2006/relationships/hyperlink" Target="http://hrbcountryguide.org/issues/community-impacts/revenue-transparency/" TargetMode="External"/><Relationship Id="rId283" Type="http://schemas.openxmlformats.org/officeDocument/2006/relationships/hyperlink" Target="http://www.platformlondon.org" TargetMode="External"/><Relationship Id="rId318" Type="http://schemas.openxmlformats.org/officeDocument/2006/relationships/glossaryDocument" Target="glossary/document.xml"/><Relationship Id="rId78" Type="http://schemas.openxmlformats.org/officeDocument/2006/relationships/hyperlink" Target="http://www.ilo.org/dyn/normlex/en/f?p=NORMLEXPUB:12100:0::NO:12100:P12100_INSTRUMENT_ID:312300:NO" TargetMode="External"/><Relationship Id="rId99" Type="http://schemas.openxmlformats.org/officeDocument/2006/relationships/hyperlink" Target="http://www.oas.org/juridico/english/treaties/a-61.html" TargetMode="External"/><Relationship Id="rId101" Type="http://schemas.openxmlformats.org/officeDocument/2006/relationships/hyperlink" Target="http://chm.pops.int/TheConvention/Overview/tabid/3351/Default.aspx" TargetMode="External"/><Relationship Id="rId122" Type="http://schemas.openxmlformats.org/officeDocument/2006/relationships/hyperlink" Target="http://www.theguardian.com/global-development/ng-interactive/2014/feb/04/womens-rights-country-by-country-interactive" TargetMode="External"/><Relationship Id="rId143" Type="http://schemas.openxmlformats.org/officeDocument/2006/relationships/hyperlink" Target="http://www.fao.org/nr/water/aquastat/main/index.stm" TargetMode="External"/><Relationship Id="rId164" Type="http://schemas.openxmlformats.org/officeDocument/2006/relationships/hyperlink" Target="http://stopbornearbejde.dk/sites/default/files/World_Report_on_Child_Labour_EN_20130429.pdf" TargetMode="External"/><Relationship Id="rId185" Type="http://schemas.openxmlformats.org/officeDocument/2006/relationships/hyperlink" Target="http://www.ulandssekretariatet.dk/content/landeanalyser" TargetMode="External"/><Relationship Id="rId9" Type="http://schemas.openxmlformats.org/officeDocument/2006/relationships/endnotes" Target="endnotes.xml"/><Relationship Id="rId210" Type="http://schemas.openxmlformats.org/officeDocument/2006/relationships/hyperlink" Target="http://www.ohchr.org/EN/Issues/Environment/SREnvironment/Pages/SRenvironmentIndex.aspx" TargetMode="External"/><Relationship Id="rId26" Type="http://schemas.openxmlformats.org/officeDocument/2006/relationships/hyperlink" Target="https://www.cia.gov/library/publications/the-world-factbook/" TargetMode="External"/><Relationship Id="rId231" Type="http://schemas.openxmlformats.org/officeDocument/2006/relationships/hyperlink" Target="http://www.ohchr.org/EN/Issues/Poverty/Pages/SRExtremePovertyIndex.aspx" TargetMode="External"/><Relationship Id="rId252" Type="http://schemas.openxmlformats.org/officeDocument/2006/relationships/hyperlink" Target="http://www.business-anti-corruption.com/en/country-profiles/" TargetMode="External"/><Relationship Id="rId273" Type="http://schemas.openxmlformats.org/officeDocument/2006/relationships/hyperlink" Target="http://www.taxjustice.net" TargetMode="External"/><Relationship Id="rId294" Type="http://schemas.openxmlformats.org/officeDocument/2006/relationships/hyperlink" Target="http://www.globalpolicy.org/component/search/?ordering=newest&amp;searchphrase=all&amp;limit=20" TargetMode="External"/><Relationship Id="rId308" Type="http://schemas.openxmlformats.org/officeDocument/2006/relationships/hyperlink" Target="http://www.cao-ombudsman.org/cases/" TargetMode="External"/><Relationship Id="rId47" Type="http://schemas.openxmlformats.org/officeDocument/2006/relationships/hyperlink" Target="http://www.ohchr.org/EN/ProfessionalInterest/Pages/OPACCRC.aspx" TargetMode="External"/><Relationship Id="rId68" Type="http://schemas.openxmlformats.org/officeDocument/2006/relationships/hyperlink" Target="http://www.ilo.org/dyn/normlex/en/f?p=NORMLEXPUB:12100:0::NO:12100:P12100_INSTRUMENT_ID:312262:NO" TargetMode="External"/><Relationship Id="rId89" Type="http://schemas.openxmlformats.org/officeDocument/2006/relationships/hyperlink" Target="http://au.int/en/treaties/african-union-convention-preventing-and-combating-corruption" TargetMode="External"/><Relationship Id="rId112" Type="http://schemas.openxmlformats.org/officeDocument/2006/relationships/hyperlink" Target="http://www.unodc.org/unodc/en/treaties/CAC/index.html" TargetMode="External"/><Relationship Id="rId133" Type="http://schemas.openxmlformats.org/officeDocument/2006/relationships/hyperlink" Target="http://www.iom.int/" TargetMode="External"/><Relationship Id="rId154" Type="http://schemas.openxmlformats.org/officeDocument/2006/relationships/hyperlink" Target="http://www.ilo.org/dyn/normlex/en/f?p=NORMLEXPUB:11300:0::NO::P11300_INSTRUMENT_ID:312327" TargetMode="External"/><Relationship Id="rId175" Type="http://schemas.openxmlformats.org/officeDocument/2006/relationships/hyperlink" Target="http://www.globalslaveryindex.org/findings/" TargetMode="External"/><Relationship Id="rId196" Type="http://schemas.openxmlformats.org/officeDocument/2006/relationships/hyperlink" Target="http://www.tuac.org/en/public/index.phtml" TargetMode="External"/><Relationship Id="rId200" Type="http://schemas.openxmlformats.org/officeDocument/2006/relationships/hyperlink" Target="http://www.ohchr.org/EN/Issues/Housing/Pages/HousingIndex.aspx" TargetMode="External"/><Relationship Id="rId16" Type="http://schemas.openxmlformats.org/officeDocument/2006/relationships/hyperlink" Target="https://www.cia.gov/library/publications/the-world-factbook/" TargetMode="External"/><Relationship Id="rId221" Type="http://schemas.openxmlformats.org/officeDocument/2006/relationships/hyperlink" Target="http://epi.yale.edu/" TargetMode="External"/><Relationship Id="rId242" Type="http://schemas.openxmlformats.org/officeDocument/2006/relationships/hyperlink" Target="http://www.fao.org/nr/water/aquastat/main/index.stm" TargetMode="External"/><Relationship Id="rId263" Type="http://schemas.openxmlformats.org/officeDocument/2006/relationships/hyperlink" Target="https://www.unodc.org/unodc/en/treaties/CAC/signatories.html" TargetMode="External"/><Relationship Id="rId284" Type="http://schemas.openxmlformats.org/officeDocument/2006/relationships/hyperlink" Target="http://www.dcaf.ch/" TargetMode="External"/><Relationship Id="rId319" Type="http://schemas.openxmlformats.org/officeDocument/2006/relationships/theme" Target="theme/theme1.xml"/><Relationship Id="rId37" Type="http://schemas.openxmlformats.org/officeDocument/2006/relationships/hyperlink" Target="http://www.ohchr.org/EN/ProfessionalInterest/Pages/CoreInstruments.aspx" TargetMode="External"/><Relationship Id="rId58" Type="http://schemas.openxmlformats.org/officeDocument/2006/relationships/hyperlink" Target="http://www.ilo.org/dyn/normlex/en/f?p=NORMLEXPUB:12100:0::NO::P12100_ILO_CODE:C100" TargetMode="External"/><Relationship Id="rId79" Type="http://schemas.openxmlformats.org/officeDocument/2006/relationships/hyperlink" Target="http://www.ilo.org/dyn/normlex/en/f?p=NORMLEXPUB:12100:0::NO:12100:P12100_INSTRUMENT_ID:312301:NO" TargetMode="External"/><Relationship Id="rId102" Type="http://schemas.openxmlformats.org/officeDocument/2006/relationships/hyperlink" Target="https://unfccc.int/kyoto_protocol/items/2830.php" TargetMode="External"/><Relationship Id="rId123" Type="http://schemas.openxmlformats.org/officeDocument/2006/relationships/hyperlink" Target="http://www.oecd-ilibrary.org/development/gender-equality_20743866-table6" TargetMode="External"/><Relationship Id="rId144" Type="http://schemas.openxmlformats.org/officeDocument/2006/relationships/hyperlink" Target="http://ilga.org/" TargetMode="External"/><Relationship Id="rId90" Type="http://schemas.openxmlformats.org/officeDocument/2006/relationships/hyperlink" Target="http://www.echr.coe.int/Pages/home.aspx?p=home&amp;c" TargetMode="External"/><Relationship Id="rId165" Type="http://schemas.openxmlformats.org/officeDocument/2006/relationships/hyperlink" Target="http://www.stopchildlabour.eu/" TargetMode="External"/><Relationship Id="rId186" Type="http://schemas.openxmlformats.org/officeDocument/2006/relationships/hyperlink" Target="http://hrbcountryguide.org/issues/labour-issues/trade-unions/" TargetMode="External"/><Relationship Id="rId211" Type="http://schemas.openxmlformats.org/officeDocument/2006/relationships/hyperlink" Target="http://www.ohchr.org/EN/Issues/Health/Pages/SRRightHealthIndex.aspx" TargetMode="External"/><Relationship Id="rId232" Type="http://schemas.openxmlformats.org/officeDocument/2006/relationships/hyperlink" Target="http://www.ohchr.org/EN/Issues/WaterAndSanitation/SRWater/Pages/SRWaterIndex.aspx" TargetMode="External"/><Relationship Id="rId253" Type="http://schemas.openxmlformats.org/officeDocument/2006/relationships/hyperlink" Target="http://www.transparency.org" TargetMode="External"/><Relationship Id="rId274" Type="http://schemas.openxmlformats.org/officeDocument/2006/relationships/hyperlink" Target="http://hrbcountryguide.org/issues/community-impacts/security/" TargetMode="External"/><Relationship Id="rId295" Type="http://schemas.openxmlformats.org/officeDocument/2006/relationships/hyperlink" Target="http://www.nber.org/data/iag.html" TargetMode="External"/><Relationship Id="rId309" Type="http://schemas.openxmlformats.org/officeDocument/2006/relationships/hyperlink" Target="http://ewebapps.worldbank.org/apps/ip/Pages/Home.aspx" TargetMode="External"/><Relationship Id="rId27" Type="http://schemas.openxmlformats.org/officeDocument/2006/relationships/hyperlink" Target="http://hdr.undp.org/en/countries" TargetMode="External"/><Relationship Id="rId48" Type="http://schemas.openxmlformats.org/officeDocument/2006/relationships/hyperlink" Target="http://www.ohchr.org/EN/ProfessionalInterest/Pages/OPSCCRC.aspx" TargetMode="External"/><Relationship Id="rId69" Type="http://schemas.openxmlformats.org/officeDocument/2006/relationships/hyperlink" Target="http://www.ilo.org/dyn/normlex/en/f?p=NORMLEXPUB:12100:0::NO:12100:P12100_INSTRUMENT_ID:312263:NO" TargetMode="External"/><Relationship Id="rId113" Type="http://schemas.openxmlformats.org/officeDocument/2006/relationships/hyperlink" Target="https://www.unodc.org/unodc/en/treaties/CTOC/index.html" TargetMode="External"/><Relationship Id="rId134" Type="http://schemas.openxmlformats.org/officeDocument/2006/relationships/hyperlink" Target="http://www.ohchr.org/EN/Issues/IPeoples/SRIndigenousPeoples/Pages/SRIPeoplesIndex.aspx" TargetMode="External"/><Relationship Id="rId80" Type="http://schemas.openxmlformats.org/officeDocument/2006/relationships/hyperlink" Target="http://www.ilo.org/dyn/normlex/en/f?p=NORMLEXPUB:12100:0::NO:12100:P12100_INSTRUMENT_ID:312303:NO" TargetMode="External"/><Relationship Id="rId155" Type="http://schemas.openxmlformats.org/officeDocument/2006/relationships/hyperlink" Target="http://www.ilo.org/global/topics/child-labour/lang--en/index.htm" TargetMode="External"/><Relationship Id="rId176" Type="http://schemas.openxmlformats.org/officeDocument/2006/relationships/hyperlink" Target="http://www.endslaverynow.com/?goto=handbook&amp;section=business" TargetMode="External"/><Relationship Id="rId197" Type="http://schemas.openxmlformats.org/officeDocument/2006/relationships/hyperlink" Target="https://www.amnesty.org/en/countries/" TargetMode="External"/><Relationship Id="rId201" Type="http://schemas.openxmlformats.org/officeDocument/2006/relationships/hyperlink" Target="http://www.ohchr.org/EN/Issues/Privacy/SR/Pages/SRPrivacyIndex.aspx" TargetMode="External"/><Relationship Id="rId222" Type="http://schemas.openxmlformats.org/officeDocument/2006/relationships/hyperlink" Target="http://www.bertelsmann-transformation-index.de/en/bti/country-reports/" TargetMode="External"/><Relationship Id="rId243" Type="http://schemas.openxmlformats.org/officeDocument/2006/relationships/hyperlink" Target="https://www.amnesty.org/en/countries/" TargetMode="External"/><Relationship Id="rId264" Type="http://schemas.openxmlformats.org/officeDocument/2006/relationships/hyperlink" Target="http://www.business-anti-corruption.com" TargetMode="External"/><Relationship Id="rId285" Type="http://schemas.openxmlformats.org/officeDocument/2006/relationships/hyperlink" Target="https://www.fidh.org/en/" TargetMode="External"/><Relationship Id="rId17" Type="http://schemas.openxmlformats.org/officeDocument/2006/relationships/hyperlink" Target="http://www.worldbank.org/en/country" TargetMode="External"/><Relationship Id="rId38" Type="http://schemas.openxmlformats.org/officeDocument/2006/relationships/hyperlink" Target="http://www.ohchr.org/EN/ProfessionalInterest/Pages/CERD.aspx" TargetMode="External"/><Relationship Id="rId59" Type="http://schemas.openxmlformats.org/officeDocument/2006/relationships/hyperlink" Target="http://www.ilo.org/dyn/normlex/en/f?p=NORMLEXPUB:12100:0::NO::P12100_ILO_CODE:C111" TargetMode="External"/><Relationship Id="rId103" Type="http://schemas.openxmlformats.org/officeDocument/2006/relationships/hyperlink" Target="https://www.cbd.int/convention/" TargetMode="External"/><Relationship Id="rId124" Type="http://schemas.openxmlformats.org/officeDocument/2006/relationships/hyperlink" Target="http://genderindex.org/" TargetMode="External"/><Relationship Id="rId310" Type="http://schemas.openxmlformats.org/officeDocument/2006/relationships/hyperlink" Target="http://www.escr-net.org/caselaw" TargetMode="External"/><Relationship Id="rId70" Type="http://schemas.openxmlformats.org/officeDocument/2006/relationships/hyperlink" Target="http://www.ilo.org/dyn/normlex/en/f?p=NORMLEXPUB:12100:0::NO:12100:P12100_INSTRUMENT_ID:312267:NO" TargetMode="External"/><Relationship Id="rId91" Type="http://schemas.openxmlformats.org/officeDocument/2006/relationships/hyperlink" Target="http://www.coe.int/en/web/turin-european-social-charter" TargetMode="External"/><Relationship Id="rId145" Type="http://schemas.openxmlformats.org/officeDocument/2006/relationships/hyperlink" Target="http://hrbcountryguide.org/issues/labour-issues/child-labour/" TargetMode="External"/><Relationship Id="rId166" Type="http://schemas.openxmlformats.org/officeDocument/2006/relationships/hyperlink" Target="http://hrbcountryguide.org/issues/labour-issues/forced-labour/" TargetMode="External"/><Relationship Id="rId187" Type="http://schemas.openxmlformats.org/officeDocument/2006/relationships/hyperlink" Target="http://www.ohchr.org/EN/Issues/AssemblyAssociation/Pages/SRFreedomAssemblyAssociationIndex.aspx" TargetMode="External"/><Relationship Id="rId1" Type="http://schemas.openxmlformats.org/officeDocument/2006/relationships/customXml" Target="../customXml/item1.xml"/><Relationship Id="rId212" Type="http://schemas.openxmlformats.org/officeDocument/2006/relationships/hyperlink" Target="http://www.ohchr.org/EN/Issues/Housing/Pages/HousingIndex.aspx" TargetMode="External"/><Relationship Id="rId233" Type="http://schemas.openxmlformats.org/officeDocument/2006/relationships/hyperlink" Target="http://www.ohchr.org/EN/Issues/Food/Pages/FoodIndex.aspx" TargetMode="External"/><Relationship Id="rId254" Type="http://schemas.openxmlformats.org/officeDocument/2006/relationships/hyperlink" Target="http://www.bertelsmann-transformation-index.de/en/bti/country-reports/" TargetMode="External"/><Relationship Id="rId28" Type="http://schemas.openxmlformats.org/officeDocument/2006/relationships/hyperlink" Target="http://hdr.undp.org/en/data" TargetMode="External"/><Relationship Id="rId49" Type="http://schemas.openxmlformats.org/officeDocument/2006/relationships/hyperlink" Target="http://www.ohchr.org/EN/ProfessionalInterest/Pages/OPICCRC.aspx" TargetMode="External"/><Relationship Id="rId114" Type="http://schemas.openxmlformats.org/officeDocument/2006/relationships/hyperlink" Target="http://www.ohchr.org/EN/ProfessionalInterest/Pages/ProtocolTraffickingInPersons.aspx" TargetMode="External"/><Relationship Id="rId275" Type="http://schemas.openxmlformats.org/officeDocument/2006/relationships/hyperlink" Target="http://www.voluntaryprinciples.org/for-governments/" TargetMode="External"/><Relationship Id="rId296" Type="http://schemas.openxmlformats.org/officeDocument/2006/relationships/hyperlink" Target="http://www.ilo.org/dyn/normlex/en/f?p=1000:11003:0::NO" TargetMode="External"/><Relationship Id="rId300" Type="http://schemas.openxmlformats.org/officeDocument/2006/relationships/hyperlink" Target="http://www.ohchr.org/EN/Issues/Judiciary/Pages/IDPIndex.aspx" TargetMode="External"/><Relationship Id="rId60" Type="http://schemas.openxmlformats.org/officeDocument/2006/relationships/hyperlink" Target="http://www.ilo.org/dyn/normlex/en/f?p=1000:12000:0::NO" TargetMode="External"/><Relationship Id="rId81" Type="http://schemas.openxmlformats.org/officeDocument/2006/relationships/hyperlink" Target="http://www.ilo.org/dyn/normlex/en/f?p=NORMLEXPUB:12100:0::NO:12100:P12100_INSTRUMENT_ID:312314:NO" TargetMode="External"/><Relationship Id="rId135" Type="http://schemas.openxmlformats.org/officeDocument/2006/relationships/hyperlink" Target="http://www.ohchr.org/EN/Issues/SRHRDefenders/Pages/SRHRDefendersIndex.aspx" TargetMode="External"/><Relationship Id="rId156" Type="http://schemas.openxmlformats.org/officeDocument/2006/relationships/hyperlink" Target="http://www.ilo.org/dyn/clsurvey/lfsurvey.list?p_lang=en" TargetMode="External"/><Relationship Id="rId177" Type="http://schemas.openxmlformats.org/officeDocument/2006/relationships/hyperlink" Target="http://hrbcountryguide.org/issues/labour-issues/occupational-health-safety/" TargetMode="External"/><Relationship Id="rId198" Type="http://schemas.openxmlformats.org/officeDocument/2006/relationships/hyperlink" Target="http://hrbcountryguide.org/issues/labour-issues/working-conditions/" TargetMode="External"/><Relationship Id="rId202" Type="http://schemas.openxmlformats.org/officeDocument/2006/relationships/hyperlink" Target="http://www.ilo.org/dyn/normlex/en/f?p=NORMLEXPUB:11300:0::NO:11300:P11300_INSTRUMENT_ID:312245:NO" TargetMode="External"/><Relationship Id="rId223" Type="http://schemas.openxmlformats.org/officeDocument/2006/relationships/hyperlink" Target="http://www.doctorswithoutborders.org/" TargetMode="External"/><Relationship Id="rId244" Type="http://schemas.openxmlformats.org/officeDocument/2006/relationships/hyperlink" Target="http://www.unwomen.org/en" TargetMode="External"/><Relationship Id="rId18" Type="http://schemas.openxmlformats.org/officeDocument/2006/relationships/hyperlink" Target="http://www.eiu.com/" TargetMode="External"/><Relationship Id="rId39" Type="http://schemas.openxmlformats.org/officeDocument/2006/relationships/hyperlink" Target="http://www.ohchr.org/EN/ProfessionalInterest/Pages/CEDAW.aspx" TargetMode="External"/><Relationship Id="rId265" Type="http://schemas.openxmlformats.org/officeDocument/2006/relationships/hyperlink" Target="https://www.globalintegrity.org" TargetMode="External"/><Relationship Id="rId286" Type="http://schemas.openxmlformats.org/officeDocument/2006/relationships/hyperlink" Target="http://www.globalwitness.org" TargetMode="External"/><Relationship Id="rId50" Type="http://schemas.openxmlformats.org/officeDocument/2006/relationships/hyperlink" Target="http://www.ohchr.org/EN/ProfessionalInterest/Pages/OPCAT.aspx" TargetMode="External"/><Relationship Id="rId104" Type="http://schemas.openxmlformats.org/officeDocument/2006/relationships/hyperlink" Target="http://unfccc.int/essential_background/convention/items/6036.php" TargetMode="External"/><Relationship Id="rId125" Type="http://schemas.openxmlformats.org/officeDocument/2006/relationships/hyperlink" Target="http://www.ohchr.org/EN/HRBodies/CRC/Pages/CRCIndex.aspx" TargetMode="External"/><Relationship Id="rId146" Type="http://schemas.openxmlformats.org/officeDocument/2006/relationships/hyperlink" Target="http://www.ohchr.org/EN/HRBodies/CRC/Pages/CRCIndex.aspx" TargetMode="External"/><Relationship Id="rId167" Type="http://schemas.openxmlformats.org/officeDocument/2006/relationships/hyperlink" Target="http://www.ohchr.org/EN/Issues/Trafficking/Pages/TraffickingIndex.aspx" TargetMode="External"/><Relationship Id="rId188" Type="http://schemas.openxmlformats.org/officeDocument/2006/relationships/hyperlink" Target="http://www.ohchr.org/EN/Issues/FreedomOpinion/Pages/OpinionIndex.aspx" TargetMode="External"/><Relationship Id="rId311" Type="http://schemas.openxmlformats.org/officeDocument/2006/relationships/header" Target="header2.xml"/><Relationship Id="rId71" Type="http://schemas.openxmlformats.org/officeDocument/2006/relationships/hyperlink" Target="http://www.ilo.org/dyn/normlex/en/f?p=NORMLEXPUB:12100:0::NO:12100:P12100_INSTRUMENT_ID:312268:NO" TargetMode="External"/><Relationship Id="rId92" Type="http://schemas.openxmlformats.org/officeDocument/2006/relationships/hyperlink" Target="http://www.cpt.coe.int/en/documents/ecpt.htm" TargetMode="External"/><Relationship Id="rId213" Type="http://schemas.openxmlformats.org/officeDocument/2006/relationships/hyperlink" Target="http://www.ohchr.org/EN/Issues/Environment/ToxicWastes/Pages/SRToxicWastesIndex.aspx" TargetMode="External"/><Relationship Id="rId234" Type="http://schemas.openxmlformats.org/officeDocument/2006/relationships/hyperlink" Target="http://www.ohchr.org/EN/Issues/CulturalRights/Pages/SRCulturalRightsIndex.aspx" TargetMode="External"/><Relationship Id="rId2" Type="http://schemas.openxmlformats.org/officeDocument/2006/relationships/customXml" Target="../customXml/item2.xml"/><Relationship Id="rId29" Type="http://schemas.openxmlformats.org/officeDocument/2006/relationships/hyperlink" Target="http://www.worldbank.org/en/country" TargetMode="External"/><Relationship Id="rId255" Type="http://schemas.openxmlformats.org/officeDocument/2006/relationships/hyperlink" Target="http://www.heritage.org/index/Ranking.aspx" TargetMode="External"/><Relationship Id="rId276" Type="http://schemas.openxmlformats.org/officeDocument/2006/relationships/hyperlink" Target="http://www.voluntaryprinciples.org/for-companies/" TargetMode="External"/><Relationship Id="rId297" Type="http://schemas.openxmlformats.org/officeDocument/2006/relationships/hyperlink" Target="http://www.ilo.org/dyn/normlex/en/f?p=1000:11300:0::NO:11300:P11300_INSTRUMENT_ID:312314" TargetMode="External"/><Relationship Id="rId40" Type="http://schemas.openxmlformats.org/officeDocument/2006/relationships/hyperlink" Target="http://www.ohchr.org/EN/ProfessionalInterest/Pages/CAT.aspx" TargetMode="External"/><Relationship Id="rId115" Type="http://schemas.openxmlformats.org/officeDocument/2006/relationships/hyperlink" Target="http://hrbcountryguide.org/issues/rights-holders-at-risk/rhar-workplace/" TargetMode="External"/><Relationship Id="rId136" Type="http://schemas.openxmlformats.org/officeDocument/2006/relationships/hyperlink" Target="http://www.ilo.org/dyn/normlex/en/f?p=NORMLEXPUB:11300:0::NO:11300:P11300_INSTRUMENT_ID:312256:NO" TargetMode="External"/><Relationship Id="rId157" Type="http://schemas.openxmlformats.org/officeDocument/2006/relationships/hyperlink" Target="http://www.ilo.org/dyn/normlex/en/f?p=NORMLEXPUB:11300:0::NO:11300:P11300_INSTRUMENT_ID:312283:NO" TargetMode="External"/><Relationship Id="rId178" Type="http://schemas.openxmlformats.org/officeDocument/2006/relationships/hyperlink" Target="http://www.ohchr.org/EN/Issues/Health/Pages/SRRightHealthIndex.aspx" TargetMode="External"/><Relationship Id="rId301" Type="http://schemas.openxmlformats.org/officeDocument/2006/relationships/hyperlink" Target="http://www.ohchr.org/EN/Issues/TruthJusticeReparation/Pages/Index.aspx" TargetMode="External"/><Relationship Id="rId61" Type="http://schemas.openxmlformats.org/officeDocument/2006/relationships/hyperlink" Target="http://www.ilo.org/dyn/normlex/en/f?p=NORMLEXPUB:12100:0::NO:12100:P12100_INSTRUMENT_ID:312146:NO" TargetMode="External"/><Relationship Id="rId82" Type="http://schemas.openxmlformats.org/officeDocument/2006/relationships/hyperlink" Target="http://www.ilo.org/dyn/normlex/en/f?p=NORMLEXPUB:12100:0::NO:12100:P12100_INSTRUMENT_ID:312316:NO" TargetMode="External"/><Relationship Id="rId199" Type="http://schemas.openxmlformats.org/officeDocument/2006/relationships/hyperlink" Target="http://www.ohchr.org/EN/Issues/Health/Pages/SRRightHealthIndex.aspx" TargetMode="External"/><Relationship Id="rId203" Type="http://schemas.openxmlformats.org/officeDocument/2006/relationships/hyperlink" Target="http://www.ilo.org/global/topics/working-conditions/lang--en/index.htm" TargetMode="External"/><Relationship Id="rId19" Type="http://schemas.openxmlformats.org/officeDocument/2006/relationships/hyperlink" Target="http://www.un.org/en/development/desa/population/theme/trends/index.shtml" TargetMode="External"/><Relationship Id="rId224" Type="http://schemas.openxmlformats.org/officeDocument/2006/relationships/hyperlink" Target="http://www.globalpolicy.org/component/search/?ordering=newest&amp;searchphrase=all&amp;limit=20" TargetMode="External"/><Relationship Id="rId245" Type="http://schemas.openxmlformats.org/officeDocument/2006/relationships/hyperlink" Target="http://hrbcountryguide.org/issues/community-impacts/land-property/" TargetMode="External"/><Relationship Id="rId266" Type="http://schemas.openxmlformats.org/officeDocument/2006/relationships/hyperlink" Target="http://internationalbudget.org/opening-budgets/open-budget-initiative/open-budget-survey/" TargetMode="External"/><Relationship Id="rId287" Type="http://schemas.openxmlformats.org/officeDocument/2006/relationships/hyperlink" Target="http://www.swisspeace.ch" TargetMode="External"/><Relationship Id="rId30" Type="http://schemas.openxmlformats.org/officeDocument/2006/relationships/hyperlink" Target="http://data.worldbank.org/country" TargetMode="External"/><Relationship Id="rId105" Type="http://schemas.openxmlformats.org/officeDocument/2006/relationships/hyperlink" Target="http://unfccc.int/documentation/documents/advanced_search/items/6911.php?priref=600008831" TargetMode="External"/><Relationship Id="rId126" Type="http://schemas.openxmlformats.org/officeDocument/2006/relationships/hyperlink" Target="http://www.ohchr.org/EN/Issues/Children/Pages/ChildrenIndex.aspx" TargetMode="External"/><Relationship Id="rId147" Type="http://schemas.openxmlformats.org/officeDocument/2006/relationships/hyperlink" Target="http://www.ohchr.org/EN/Issues/Children/Pages/ChildrenIndex.aspx" TargetMode="External"/><Relationship Id="rId168" Type="http://schemas.openxmlformats.org/officeDocument/2006/relationships/hyperlink" Target="http://www.ohchr.org/EN/Issues/Slavery/SRSlavery/Pages/SRSlaveryIndex.aspx" TargetMode="External"/><Relationship Id="rId312" Type="http://schemas.openxmlformats.org/officeDocument/2006/relationships/header" Target="header3.xml"/><Relationship Id="rId51" Type="http://schemas.openxmlformats.org/officeDocument/2006/relationships/hyperlink" Target="http://www.ohchr.org/EN/HRBodies/CRPD/Pages/OptionalProtocolRightsPersonsWithDisabilities.aspx" TargetMode="External"/><Relationship Id="rId72" Type="http://schemas.openxmlformats.org/officeDocument/2006/relationships/hyperlink" Target="http://www.ilo.org/dyn/normlex/en/f?p=NORMLEXPUB:12100:0::NO:12100:P12100_INSTRUMENT_ID:312275:NO" TargetMode="External"/><Relationship Id="rId93" Type="http://schemas.openxmlformats.org/officeDocument/2006/relationships/hyperlink" Target="http://www.coe.int/en/web/portal/home" TargetMode="External"/><Relationship Id="rId189" Type="http://schemas.openxmlformats.org/officeDocument/2006/relationships/hyperlink" Target="http://www.ilo.org/dyn/normlex/en/f?p=NORMLEXPUB:11300:0::NO:11300:P11300_INSTRUMENT_ID:312232:NO" TargetMode="External"/><Relationship Id="rId3" Type="http://schemas.openxmlformats.org/officeDocument/2006/relationships/customXml" Target="../customXml/item3.xml"/><Relationship Id="rId214" Type="http://schemas.openxmlformats.org/officeDocument/2006/relationships/hyperlink" Target="http://www.ohchr.org/EN/Issues/WaterAndSanitation/SRWater/Pages/SRWaterIndex.aspx" TargetMode="External"/><Relationship Id="rId235" Type="http://schemas.openxmlformats.org/officeDocument/2006/relationships/hyperlink" Target="http://hdr.undp.org/en/countries" TargetMode="External"/><Relationship Id="rId256" Type="http://schemas.openxmlformats.org/officeDocument/2006/relationships/hyperlink" Target="http://www.ondd.be/WebONDD/Website.nsf/weben/Country+risks?OpenDocument" TargetMode="External"/><Relationship Id="rId277" Type="http://schemas.openxmlformats.org/officeDocument/2006/relationships/hyperlink" Target="http://www.ohchr.org/EN/Issues/Torture/SRTorture/Pages/SRTortureIndex.aspx" TargetMode="External"/><Relationship Id="rId298" Type="http://schemas.openxmlformats.org/officeDocument/2006/relationships/hyperlink" Target="https://www.amnesty.org/en/countries/" TargetMode="External"/><Relationship Id="rId116" Type="http://schemas.openxmlformats.org/officeDocument/2006/relationships/hyperlink" Target="http://www.ohchr.org/EN/HRBodies/CERD/Pages/CERDIndex.aspx" TargetMode="External"/><Relationship Id="rId137" Type="http://schemas.openxmlformats.org/officeDocument/2006/relationships/hyperlink" Target="http://www.ilo.org/global/topics/equality-and-discrimination/lang--en/index.htm" TargetMode="External"/><Relationship Id="rId158" Type="http://schemas.openxmlformats.org/officeDocument/2006/relationships/hyperlink" Target="https://www.crin.org/en/home/rights/convention/articles/article-32-child-labour" TargetMode="External"/><Relationship Id="rId302" Type="http://schemas.openxmlformats.org/officeDocument/2006/relationships/hyperlink" Target="http://www.ohchr.org/EN/Issues/IPeoples/SRIndigenousPeoples/Pages/SRIPeoplesIndex.aspx" TargetMode="External"/><Relationship Id="rId20" Type="http://schemas.openxmlformats.org/officeDocument/2006/relationships/hyperlink" Target="https://www.cia.gov/library/publications/the-world-factbook/" TargetMode="External"/><Relationship Id="rId41" Type="http://schemas.openxmlformats.org/officeDocument/2006/relationships/hyperlink" Target="http://www.ohchr.org/EN/ProfessionalInterest/Pages/CRC.aspx" TargetMode="External"/><Relationship Id="rId62" Type="http://schemas.openxmlformats.org/officeDocument/2006/relationships/hyperlink" Target="http://www.ilo.org/dyn/normlex/en/f?p=NORMLEXPUB:12100:0::NO:12100:P12100_INSTRUMENT_ID:312175:NO" TargetMode="External"/><Relationship Id="rId83" Type="http://schemas.openxmlformats.org/officeDocument/2006/relationships/hyperlink" Target="http://www.ilo.org/dyn/normlex/en/f?p=NORMLEXPUB:12100:0::NO:12100:P12100_INSTRUMENT_ID:312319:NO" TargetMode="External"/><Relationship Id="rId179" Type="http://schemas.openxmlformats.org/officeDocument/2006/relationships/hyperlink" Target="http://www.ilo.org/dyn/normlex/en/f?p=1000:11001:0::NO" TargetMode="External"/><Relationship Id="rId190" Type="http://schemas.openxmlformats.org/officeDocument/2006/relationships/hyperlink" Target="http://www.ilo.org/dyn/normlex/en/f?p=NORMLEXPUB:11300:0::NO:11300:P11300_INSTRUMENT_ID:312243:NO" TargetMode="External"/><Relationship Id="rId204" Type="http://schemas.openxmlformats.org/officeDocument/2006/relationships/hyperlink" Target="http://www.ilo.org/global/topics/wages/lang--en/index.htm" TargetMode="External"/><Relationship Id="rId225" Type="http://schemas.openxmlformats.org/officeDocument/2006/relationships/hyperlink" Target="http://www.foei.org/" TargetMode="External"/><Relationship Id="rId246" Type="http://schemas.openxmlformats.org/officeDocument/2006/relationships/hyperlink" Target="http://www.ohchr.org/EN/Issues/Food/Pages/FoodIndex.aspx" TargetMode="External"/><Relationship Id="rId267" Type="http://schemas.openxmlformats.org/officeDocument/2006/relationships/hyperlink" Target="http://www.u4.no/info/about-u4/" TargetMode="External"/><Relationship Id="rId288" Type="http://schemas.openxmlformats.org/officeDocument/2006/relationships/hyperlink" Target="http://en.rsf.org/" TargetMode="External"/><Relationship Id="rId106" Type="http://schemas.openxmlformats.org/officeDocument/2006/relationships/hyperlink" Target="http://ozone.unep.org/en/handbook-montreal-protocol-substances-deplete-ozone-layer" TargetMode="External"/><Relationship Id="rId127" Type="http://schemas.openxmlformats.org/officeDocument/2006/relationships/hyperlink" Target="https://childrenandarmedconflict.un.org/" TargetMode="External"/><Relationship Id="rId313"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www.ohchr.org/EN/Issues/Indicators/Pages/HRIndicatorsIndex.aspx" TargetMode="External"/><Relationship Id="rId52" Type="http://schemas.openxmlformats.org/officeDocument/2006/relationships/hyperlink" Target="http://www.ilo.org/dyn/normlex/en/f?p=NORMLEXPUB:12100:0::NO::P12100_ILO_CODE:C087" TargetMode="External"/><Relationship Id="rId73" Type="http://schemas.openxmlformats.org/officeDocument/2006/relationships/hyperlink" Target="http://www.ilo.org/dyn/normlex/en/f?p=NORMLEXPUB:12100:0::NO:12100:P12100_INSTRUMENT_ID:312276:NO" TargetMode="External"/><Relationship Id="rId94" Type="http://schemas.openxmlformats.org/officeDocument/2006/relationships/hyperlink" Target="http://www.coe.int/t/dghl/monitoring/trafficking/default_en.asp" TargetMode="External"/><Relationship Id="rId148" Type="http://schemas.openxmlformats.org/officeDocument/2006/relationships/hyperlink" Target="https://childrenandarmedconflict.un.org/" TargetMode="External"/><Relationship Id="rId169" Type="http://schemas.openxmlformats.org/officeDocument/2006/relationships/hyperlink" Target="http://www.ohchr.org/EN/Issues/Torture/SRTorture/Pages/SRTortureIndex.aspx" TargetMode="External"/><Relationship Id="rId4" Type="http://schemas.openxmlformats.org/officeDocument/2006/relationships/numbering" Target="numbering.xml"/><Relationship Id="rId180" Type="http://schemas.openxmlformats.org/officeDocument/2006/relationships/hyperlink" Target="http://www.ilo.org/global/topics/safety-and-health-at-work/lang--en/index.htm" TargetMode="External"/><Relationship Id="rId215" Type="http://schemas.openxmlformats.org/officeDocument/2006/relationships/hyperlink" Target="http://www.ohchr.org/EN/Issues/Food/Pages/FoodIndex.aspx" TargetMode="External"/><Relationship Id="rId236" Type="http://schemas.openxmlformats.org/officeDocument/2006/relationships/hyperlink" Target="http://www.worldbank.org/en/country" TargetMode="External"/><Relationship Id="rId257" Type="http://schemas.openxmlformats.org/officeDocument/2006/relationships/hyperlink" Target="http://www.globalpolicy.org/component/search/?ordering=newest&amp;searchphrase=all&amp;limit=20" TargetMode="External"/><Relationship Id="rId278" Type="http://schemas.openxmlformats.org/officeDocument/2006/relationships/hyperlink" Target="http://www.ohchr.org/EN/Issues/Mercenaries/WGMercenaries/Pages/WGMercenariesIndex.aspx" TargetMode="External"/><Relationship Id="rId303" Type="http://schemas.openxmlformats.org/officeDocument/2006/relationships/hyperlink" Target="http://worldjusticeproject.org/rule-of-law-index" TargetMode="External"/><Relationship Id="rId42" Type="http://schemas.openxmlformats.org/officeDocument/2006/relationships/hyperlink" Target="http://www.ohchr.org/EN/ProfessionalInterest/Pages/CMW.aspx" TargetMode="External"/><Relationship Id="rId84" Type="http://schemas.openxmlformats.org/officeDocument/2006/relationships/hyperlink" Target="http://www.ilo.org/dyn/normlex/en/f?p=NORMLEXPUB:12100:0::NO:12100:P12100_INSTRUMENT_ID:312328:NO" TargetMode="External"/><Relationship Id="rId138" Type="http://schemas.openxmlformats.org/officeDocument/2006/relationships/hyperlink" Target="http://www.ilo.org/global/topics/disability-and-work/lang--en/index.htm" TargetMode="External"/><Relationship Id="rId191" Type="http://schemas.openxmlformats.org/officeDocument/2006/relationships/hyperlink" Target="http://www.ilo.org/global/topics/collective-bargaining-labour-relations/lang--en/index.htm" TargetMode="External"/><Relationship Id="rId205" Type="http://schemas.openxmlformats.org/officeDocument/2006/relationships/hyperlink" Target="http://www.bertelsmann-transformation-index.de/en/bti/country-reports/" TargetMode="External"/><Relationship Id="rId247" Type="http://schemas.openxmlformats.org/officeDocument/2006/relationships/hyperlink" Target="http://www.ohchr.org/EN/Issues/Housing/Pages/HousingIndex.aspx" TargetMode="External"/><Relationship Id="rId107" Type="http://schemas.openxmlformats.org/officeDocument/2006/relationships/hyperlink" Target="http://www.basel.int/TheConvention/Overview/tabid/1271/Default.aspx" TargetMode="External"/><Relationship Id="rId289" Type="http://schemas.openxmlformats.org/officeDocument/2006/relationships/hyperlink" Target="http://www.omct.org/index.php?search=advanced&amp;lang=eng" TargetMode="External"/><Relationship Id="rId11" Type="http://schemas.openxmlformats.org/officeDocument/2006/relationships/footer" Target="footer2.xml"/><Relationship Id="rId53" Type="http://schemas.openxmlformats.org/officeDocument/2006/relationships/hyperlink" Target="http://www.ilo.org/dyn/normlex/en/f?p=NORMLEXPUB:12100:0::NO::P12100_ILO_CODE:C098" TargetMode="External"/><Relationship Id="rId149" Type="http://schemas.openxmlformats.org/officeDocument/2006/relationships/hyperlink" Target="http://srsg.violenceagainstchildren.org/" TargetMode="External"/><Relationship Id="rId314" Type="http://schemas.openxmlformats.org/officeDocument/2006/relationships/footer" Target="footer5.xml"/><Relationship Id="rId95" Type="http://schemas.openxmlformats.org/officeDocument/2006/relationships/hyperlink" Target="http://www.coe.int/t/dg4/education/minlang/Default_en.asp" TargetMode="External"/><Relationship Id="rId160" Type="http://schemas.openxmlformats.org/officeDocument/2006/relationships/hyperlink" Target="http://www.dol.gov/ilab/reports/child-labor/findings/" TargetMode="External"/><Relationship Id="rId216" Type="http://schemas.openxmlformats.org/officeDocument/2006/relationships/hyperlink" Target="http://www.fao.org/countryprofiles/en/" TargetMode="External"/><Relationship Id="rId258" Type="http://schemas.openxmlformats.org/officeDocument/2006/relationships/hyperlink" Target="http://www.trust.org/trustlaw/" TargetMode="External"/><Relationship Id="rId22" Type="http://schemas.openxmlformats.org/officeDocument/2006/relationships/hyperlink" Target="http://www.eiu.com/" TargetMode="External"/><Relationship Id="rId64" Type="http://schemas.openxmlformats.org/officeDocument/2006/relationships/hyperlink" Target="http://www.ilo.org/dyn/normlex/en/f?p=NORMLEXPUB:12100:0::NO:12100:P12100_INSTRUMENT_ID:312226:NO" TargetMode="External"/><Relationship Id="rId118" Type="http://schemas.openxmlformats.org/officeDocument/2006/relationships/hyperlink" Target="http://www.minorityrights.org/directory" TargetMode="External"/><Relationship Id="rId171" Type="http://schemas.openxmlformats.org/officeDocument/2006/relationships/hyperlink" Target="http://www.ilo.org/dyn/normlex/en/f?p=NORMLEXPUB:11300:0::NO:11300:P11300_INSTRUMENT_ID:312250:NO" TargetMode="External"/><Relationship Id="rId227" Type="http://schemas.openxmlformats.org/officeDocument/2006/relationships/hyperlink" Target="http://www.ohchr.org/EN/Issues/Health/Pages/SRRightHealthIndex.aspx" TargetMode="External"/><Relationship Id="rId269" Type="http://schemas.openxmlformats.org/officeDocument/2006/relationships/hyperlink" Target="http://www.undp.org/content/undp/en/home/ourwork/povertyreduction/focus_areas/extractive-industries.html" TargetMode="External"/><Relationship Id="rId33" Type="http://schemas.openxmlformats.org/officeDocument/2006/relationships/hyperlink" Target="http://www.ohchr.org/EN/ProfessionalInterest/Pages/CCPR.aspx" TargetMode="External"/><Relationship Id="rId129" Type="http://schemas.openxmlformats.org/officeDocument/2006/relationships/hyperlink" Target="http://www.ohchr.org/EN/HRBodies/CRPD/Pages/CRPDIndex.aspx" TargetMode="External"/><Relationship Id="rId280" Type="http://schemas.openxmlformats.org/officeDocument/2006/relationships/hyperlink" Target="http://www.privatesecurityregulation.net/pmsc-regulation-database" TargetMode="External"/><Relationship Id="rId75" Type="http://schemas.openxmlformats.org/officeDocument/2006/relationships/hyperlink" Target="http://www.ilo.org/dyn/normlex/en/f?p=NORMLEXPUB:12100:0::NO:12100:P12100_INSTRUMENT_ID:312280:NO" TargetMode="External"/><Relationship Id="rId140" Type="http://schemas.openxmlformats.org/officeDocument/2006/relationships/hyperlink" Target="http://www.ohchr.org/EN/Issues/Trafficking/Pages/TraffickingIndex.aspx" TargetMode="External"/><Relationship Id="rId182" Type="http://schemas.openxmlformats.org/officeDocument/2006/relationships/hyperlink" Target="http://www.labourstart.org/" TargetMode="External"/><Relationship Id="rId6" Type="http://schemas.openxmlformats.org/officeDocument/2006/relationships/settings" Target="settings.xml"/><Relationship Id="rId238" Type="http://schemas.openxmlformats.org/officeDocument/2006/relationships/hyperlink" Target="http://www.ohchr.org/EN/Issues/ESCR/Pages/Food.aspx" TargetMode="External"/><Relationship Id="rId291" Type="http://schemas.openxmlformats.org/officeDocument/2006/relationships/hyperlink" Target="http://www.crisisgroup.org/" TargetMode="External"/><Relationship Id="rId305" Type="http://schemas.openxmlformats.org/officeDocument/2006/relationships/hyperlink" Target="http://www.transparency-initiative.org/workstream/policy-innovations/budget-process-3" TargetMode="External"/><Relationship Id="rId44" Type="http://schemas.openxmlformats.org/officeDocument/2006/relationships/hyperlink" Target="http://www.ohchr.org/EN/HRBodies/CRPD/Pages/ConventionRightsPersonsWithDisabilities.aspx" TargetMode="External"/><Relationship Id="rId86" Type="http://schemas.openxmlformats.org/officeDocument/2006/relationships/hyperlink" Target="http://www.achpr.org/instruments/women-protocol/" TargetMode="External"/><Relationship Id="rId151" Type="http://schemas.openxmlformats.org/officeDocument/2006/relationships/hyperlink" Target="http://www.ohchr.org/EN/Issues/Education/SREducation/Pages/SREducationIndex.aspx" TargetMode="External"/><Relationship Id="rId193" Type="http://schemas.openxmlformats.org/officeDocument/2006/relationships/hyperlink" Target="http://survey.ituc-csi.org/+-Whole-World-+.html?lang=en" TargetMode="External"/><Relationship Id="rId207" Type="http://schemas.openxmlformats.org/officeDocument/2006/relationships/hyperlink" Target="file:///C:\Users\user\Desktop\Scoping_HRIA%20Toolbox%20example_v2_NOG.docx" TargetMode="External"/><Relationship Id="rId249" Type="http://schemas.openxmlformats.org/officeDocument/2006/relationships/hyperlink" Target="http://usaidlandtenur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113F4F-C184-4B5A-BD4F-57232568A937}"/>
      </w:docPartPr>
      <w:docPartBody>
        <w:p w:rsidR="00F16A64" w:rsidRDefault="006B2FF6">
          <w:r w:rsidRPr="006F2D56">
            <w:rPr>
              <w:rStyle w:val="PlaceholderText"/>
            </w:rPr>
            <w:t>Click or tap here to enter text.</w:t>
          </w:r>
        </w:p>
      </w:docPartBody>
    </w:docPart>
    <w:docPart>
      <w:docPartPr>
        <w:name w:val="AC76C185399345229F88DC52CAB10C48"/>
        <w:category>
          <w:name w:val="General"/>
          <w:gallery w:val="placeholder"/>
        </w:category>
        <w:types>
          <w:type w:val="bbPlcHdr"/>
        </w:types>
        <w:behaviors>
          <w:behavior w:val="content"/>
        </w:behaviors>
        <w:guid w:val="{E264BE67-551E-4690-9840-EFCCA349CB76}"/>
      </w:docPartPr>
      <w:docPartBody>
        <w:p w:rsidR="00A65D3A" w:rsidRDefault="00622F6F" w:rsidP="00622F6F">
          <w:pPr>
            <w:pStyle w:val="AC76C185399345229F88DC52CAB10C48"/>
          </w:pPr>
          <w:r>
            <w:t xml:space="preserve"> </w:t>
          </w:r>
        </w:p>
      </w:docPartBody>
    </w:docPart>
    <w:docPart>
      <w:docPartPr>
        <w:name w:val="79FF6F793BA84578AA1B2F873441AD01"/>
        <w:category>
          <w:name w:val="General"/>
          <w:gallery w:val="placeholder"/>
        </w:category>
        <w:types>
          <w:type w:val="bbPlcHdr"/>
        </w:types>
        <w:behaviors>
          <w:behavior w:val="content"/>
        </w:behaviors>
        <w:guid w:val="{87195776-77F2-4030-971D-1780369D8524}"/>
      </w:docPartPr>
      <w:docPartBody>
        <w:p w:rsidR="00A65D3A" w:rsidRDefault="00622F6F" w:rsidP="00622F6F">
          <w:pPr>
            <w:pStyle w:val="79FF6F793BA84578AA1B2F873441AD01"/>
          </w:pPr>
          <w:r w:rsidRPr="006F2D56">
            <w:rPr>
              <w:rStyle w:val="PlaceholderText"/>
            </w:rPr>
            <w:t>Click or tap here to enter text.</w:t>
          </w:r>
        </w:p>
      </w:docPartBody>
    </w:docPart>
    <w:docPart>
      <w:docPartPr>
        <w:name w:val="4AF59B5DC3154D0BA4787CA4FAEBFF38"/>
        <w:category>
          <w:name w:val="General"/>
          <w:gallery w:val="placeholder"/>
        </w:category>
        <w:types>
          <w:type w:val="bbPlcHdr"/>
        </w:types>
        <w:behaviors>
          <w:behavior w:val="content"/>
        </w:behaviors>
        <w:guid w:val="{B3C3E1AC-F1EA-44CA-ACB0-B452084E28BF}"/>
      </w:docPartPr>
      <w:docPartBody>
        <w:p w:rsidR="00A65D3A" w:rsidRDefault="00622F6F" w:rsidP="00622F6F">
          <w:pPr>
            <w:pStyle w:val="4AF59B5DC3154D0BA4787CA4FAEBFF38"/>
          </w:pPr>
          <w:r>
            <w:t xml:space="preserve"> </w:t>
          </w:r>
        </w:p>
      </w:docPartBody>
    </w:docPart>
    <w:docPart>
      <w:docPartPr>
        <w:name w:val="3E6AB039448E40EDA6ECEB7C023CFAFB"/>
        <w:category>
          <w:name w:val="General"/>
          <w:gallery w:val="placeholder"/>
        </w:category>
        <w:types>
          <w:type w:val="bbPlcHdr"/>
        </w:types>
        <w:behaviors>
          <w:behavior w:val="content"/>
        </w:behaviors>
        <w:guid w:val="{26A07409-D5B8-4036-B23D-6B0ABAED9BAA}"/>
      </w:docPartPr>
      <w:docPartBody>
        <w:p w:rsidR="00A65D3A" w:rsidRDefault="00622F6F" w:rsidP="00622F6F">
          <w:pPr>
            <w:pStyle w:val="3E6AB039448E40EDA6ECEB7C023CFA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107276"/>
    <w:rsid w:val="001C500B"/>
    <w:rsid w:val="00304750"/>
    <w:rsid w:val="00364F54"/>
    <w:rsid w:val="0049567A"/>
    <w:rsid w:val="005C74F7"/>
    <w:rsid w:val="00622F6F"/>
    <w:rsid w:val="006B2FF6"/>
    <w:rsid w:val="006C29F1"/>
    <w:rsid w:val="00755BF3"/>
    <w:rsid w:val="007A6E80"/>
    <w:rsid w:val="008B57D5"/>
    <w:rsid w:val="00A43CFD"/>
    <w:rsid w:val="00A65D3A"/>
    <w:rsid w:val="00B47D59"/>
    <w:rsid w:val="00CF5F51"/>
    <w:rsid w:val="00D17213"/>
    <w:rsid w:val="00D43128"/>
    <w:rsid w:val="00DD1AB2"/>
    <w:rsid w:val="00DD4126"/>
    <w:rsid w:val="00E6013E"/>
    <w:rsid w:val="00E61554"/>
    <w:rsid w:val="00E940CB"/>
    <w:rsid w:val="00ED25B7"/>
    <w:rsid w:val="00F16A64"/>
    <w:rsid w:val="00F40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F6F"/>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AC76C185399345229F88DC52CAB10C48">
    <w:name w:val="AC76C185399345229F88DC52CAB10C48"/>
    <w:rsid w:val="00622F6F"/>
  </w:style>
  <w:style w:type="paragraph" w:customStyle="1" w:styleId="79FF6F793BA84578AA1B2F873441AD01">
    <w:name w:val="79FF6F793BA84578AA1B2F873441AD01"/>
    <w:rsid w:val="00622F6F"/>
  </w:style>
  <w:style w:type="paragraph" w:customStyle="1" w:styleId="4AF59B5DC3154D0BA4787CA4FAEBFF38">
    <w:name w:val="4AF59B5DC3154D0BA4787CA4FAEBFF38"/>
    <w:rsid w:val="00622F6F"/>
  </w:style>
  <w:style w:type="paragraph" w:customStyle="1" w:styleId="3E6AB039448E40EDA6ECEB7C023CFAFB">
    <w:name w:val="3E6AB039448E40EDA6ECEB7C023CFAFB"/>
    <w:rsid w:val="00622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2295be8a-56f0-4101-a24b-5d7ca2c97dde","elementConfiguration":{"binding":"Translations.Authors","removeAndKeepContent":false,"disableUpdates":false,"type":"text"}},{"type":"richTextContentControl","id":"5f579cc5-d635-4344-8ac9-f039ba80997e","elementConfiguration":{"binding":"UserProfile.Office.CompanyName","removeAndKeepContent":false,"disableUpdates":false,"type":"text"}},{"type":"richTextContentControl","id":"e065d504-3c12-4427-878c-64eb15a00a43","elementConfiguration":{"binding":"UserProfile.Office.Address","removeAndKeepContent":false,"disableUpdates":false,"type":"text"}},{"type":"richTextContentControl","id":"06c7bc49-c0d8-421d-ad6b-c1b95321b522","elementConfiguration":{"binding":"Translations.Phone","removeAndKeepContent":false,"disableUpdates":false,"type":"text"}},{"type":"richTextContentControl","id":"dcc0cea6-1acf-41a8-8197-c89a03aad811","elementConfiguration":{"binding":"UserProfile.Office.Phone","removeAndKeepContent":false,"disableUpdates":false,"type":"text"}},{"type":"richTextContentControl","id":"cc9256a6-31df-43c4-935e-24c986d37937","elementConfiguration":{"binding":"UserProfile.Office.Web","removeAndKeepContent":false,"disableUpdates":false,"type":"text"}},{"type":"richTextContentControl","id":"5520cb3b-13bb-41e0-bdc1-c3eaa952e9d0","elementConfiguration":{"binding":"Translations.Reference","removeAndKeepContent":false,"disableUpdates":false,"type":"text"}},{"type":"richTextContentControl","id":"d2488ded-c8e1-4b09-82e3-e09f6158f232","elementConfiguration":{"binding":"Translations.ImprintText","removeAndKeepContent":false,"disableUpdates":false,"type":"text"}},{"type":"richTextContentControl","id":"1d68d845-992b-4982-9063-5ba7cfcc26b6","elementConfiguration":{"binding":"Translations.Content","removeAndKeepContent":false,"disableUpdates":false,"type":"text"}},{"type":"richTextContentControl","id":"409d6e76-2252-403f-9be6-0b3352063a48","elementConfiguration":{"binding":"Translations.Content","removeAndKeepContent":false,"disableUpdates":false,"type":"text"}},{"type":"richTextContentControl","id":"84c966a2-c6dc-4079-aacb-dc8d7dde24c0","elementConfiguration":{"binding":"Translations.Abbreviations","removeAndKeepContent":false,"disableUpdates":false,"type":"text"}},{"type":"richTextContentControl","id":"6d626eb0-0a9d-4646-ac61-ba287ff9ce52","elementConfiguration":{"binding":"Translations.Summery","removeAndKeepContent":false,"disableUpdates":false,"type":"text"}},{"type":"richTextContentControl","id":"37693928-c0e2-45ac-b64c-62be92e3b2d1","elementConfiguration":{"binding":"Translations.Summery","removeAndKeepContent":false,"disableUpdates":false,"type":"text"}},{"type":"richTextContentControl","id":"ff7fa1fd-896f-4c72-89df-41e7139781cc","elementConfiguration":{"binding":"Translations.Chapter","removeAndKeepContent":false,"disableUpdates":false,"type":"text"}},{"type":"richTextContentControl","id":"56e03785-cfca-4633-a51b-fb3400c0482b","elementConfiguration":{"binding":"Translations.Chapter","removeAndKeepContent":false,"disableUpdates":false,"type":"text"}},{"type":"richTextContentControl","id":"c6a2dfd0-c3bb-482d-af14-481cc70ca5a8","elementConfiguration":{"binding":"Translations.Annexes","removeAndKeepContent":false,"disableUpdates":false,"type":"text"}},{"type":"richTextContentControl","id":"c72598a2-b9f1-4d16-b217-14d8169c19d0","elementConfiguration":{"binding":"Translations.Annexes","removeAndKeepContent":false,"disableUpdates":false,"type":"text"}},{"type":"richTextContentControl","id":"98c5e1b1-57c8-4635-86bf-f5f7df914373","elementConfiguration":{"binding":"Translations.Endnotes","removeAndKeepContent":false,"disableUpdates":false,"type":"text"}},{"type":"richTextContentControl","id":"addc7214-ce50-40e7-8d02-a6c042ddf2a7","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2A86-B584-42C0-954A-85B3757E1E3A}">
  <ds:schemaRefs/>
</ds:datastoreItem>
</file>

<file path=customXml/itemProps2.xml><?xml version="1.0" encoding="utf-8"?>
<ds:datastoreItem xmlns:ds="http://schemas.openxmlformats.org/officeDocument/2006/customXml" ds:itemID="{488BC22E-A553-46C3-8C66-E90EC073915F}">
  <ds:schemaRefs/>
</ds:datastoreItem>
</file>

<file path=customXml/itemProps3.xml><?xml version="1.0" encoding="utf-8"?>
<ds:datastoreItem xmlns:ds="http://schemas.openxmlformats.org/officeDocument/2006/customXml" ds:itemID="{DAEA6446-D7F2-4F15-A233-773C4A61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12354</Words>
  <Characters>70424</Characters>
  <Application>Microsoft Office Word</Application>
  <DocSecurity>0</DocSecurity>
  <Lines>586</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82613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2019-12-13T16:43:00Z</cp:lastPrinted>
  <dcterms:created xsi:type="dcterms:W3CDTF">2020-07-20T12:48:00Z</dcterms:created>
  <dcterms:modified xsi:type="dcterms:W3CDTF">2020-07-20T12:48:00Z</dcterms:modified>
</cp:coreProperties>
</file>