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1" w:type="dxa"/>
        <w:shd w:val="clear" w:color="auto" w:fill="000000"/>
        <w:tblLayout w:type="fixed"/>
        <w:tblCellMar>
          <w:left w:w="0" w:type="dxa"/>
          <w:right w:w="0" w:type="dxa"/>
        </w:tblCellMar>
        <w:tblLook w:val="04A0" w:firstRow="1" w:lastRow="0" w:firstColumn="1" w:lastColumn="0" w:noHBand="0" w:noVBand="1"/>
      </w:tblPr>
      <w:tblGrid>
        <w:gridCol w:w="4520"/>
      </w:tblGrid>
      <w:tr w:rsidR="00EE384B" w:rsidRPr="00D65DCC" w14:paraId="6D2C8692" w14:textId="77777777" w:rsidTr="00D65DCC">
        <w:trPr>
          <w:trHeight w:hRule="exact" w:val="4215"/>
        </w:trPr>
        <w:tc>
          <w:tcPr>
            <w:tcW w:w="4520" w:type="dxa"/>
            <w:shd w:val="clear" w:color="auto" w:fill="000000"/>
          </w:tcPr>
          <w:p w14:paraId="46A96FA2" w14:textId="07E29AAE" w:rsidR="0040387A" w:rsidRPr="000B1C73" w:rsidRDefault="00D84D4D" w:rsidP="00F41801">
            <w:pPr>
              <w:pStyle w:val="FrontpageTitle"/>
              <w:rPr>
                <w:lang w:val="es-CL"/>
              </w:rPr>
            </w:pPr>
            <w:bookmarkStart w:id="0" w:name="_GoBack"/>
            <w:bookmarkEnd w:id="0"/>
            <w:r w:rsidRPr="000B1C73">
              <w:rPr>
                <w:sz w:val="48"/>
                <w:szCs w:val="48"/>
                <w:lang w:val="es-CL"/>
              </w:rPr>
              <w:t>S</w:t>
            </w:r>
            <w:r w:rsidR="000B1C73" w:rsidRPr="000B1C73">
              <w:rPr>
                <w:sz w:val="48"/>
                <w:szCs w:val="48"/>
                <w:lang w:val="es-CL"/>
              </w:rPr>
              <w:t xml:space="preserve">uplemento para evaluadores sobre </w:t>
            </w:r>
            <w:r w:rsidR="00C76D3C">
              <w:rPr>
                <w:sz w:val="48"/>
                <w:szCs w:val="48"/>
                <w:lang w:val="es-CL"/>
              </w:rPr>
              <w:t xml:space="preserve">la </w:t>
            </w:r>
            <w:r w:rsidR="000B1C73" w:rsidRPr="000B1C73">
              <w:rPr>
                <w:sz w:val="48"/>
                <w:szCs w:val="48"/>
                <w:lang w:val="es-CL"/>
              </w:rPr>
              <w:t>D</w:t>
            </w:r>
            <w:r w:rsidR="000B1C73">
              <w:rPr>
                <w:sz w:val="48"/>
                <w:szCs w:val="48"/>
                <w:lang w:val="es-CL"/>
              </w:rPr>
              <w:t>eterminación de</w:t>
            </w:r>
            <w:r w:rsidR="00BB0BD9">
              <w:rPr>
                <w:sz w:val="48"/>
                <w:szCs w:val="48"/>
                <w:lang w:val="es-CL"/>
              </w:rPr>
              <w:t>l</w:t>
            </w:r>
            <w:r w:rsidR="000B1C73">
              <w:rPr>
                <w:sz w:val="48"/>
                <w:szCs w:val="48"/>
                <w:lang w:val="es-CL"/>
              </w:rPr>
              <w:t xml:space="preserve"> Alcance</w:t>
            </w:r>
          </w:p>
        </w:tc>
      </w:tr>
      <w:tr w:rsidR="00EE384B" w:rsidRPr="005D06A4" w14:paraId="32844C72" w14:textId="77777777" w:rsidTr="00D65DCC">
        <w:trPr>
          <w:trHeight w:val="2558"/>
        </w:trPr>
        <w:tc>
          <w:tcPr>
            <w:tcW w:w="4520" w:type="dxa"/>
            <w:shd w:val="clear" w:color="auto" w:fill="000000"/>
            <w:vAlign w:val="bottom"/>
          </w:tcPr>
          <w:p w14:paraId="60337E62" w14:textId="4A44F298" w:rsidR="00EE384B" w:rsidRPr="00AB5504" w:rsidRDefault="000B1C73" w:rsidP="00F41801">
            <w:pPr>
              <w:pStyle w:val="FrontpageSubtitle"/>
              <w:rPr>
                <w:lang w:val="es-CL"/>
              </w:rPr>
            </w:pPr>
            <w:r w:rsidRPr="00AB5504">
              <w:rPr>
                <w:sz w:val="36"/>
                <w:szCs w:val="36"/>
                <w:lang w:val="es-CL"/>
              </w:rPr>
              <w:t xml:space="preserve">Guía de Evaluación </w:t>
            </w:r>
            <w:r w:rsidR="00AB5504" w:rsidRPr="00AB5504">
              <w:rPr>
                <w:sz w:val="36"/>
                <w:szCs w:val="36"/>
                <w:lang w:val="es-CL"/>
              </w:rPr>
              <w:t>de Impacto en Derechos</w:t>
            </w:r>
            <w:r w:rsidR="00AB5504">
              <w:rPr>
                <w:sz w:val="36"/>
                <w:szCs w:val="36"/>
                <w:lang w:val="es-CL"/>
              </w:rPr>
              <w:t xml:space="preserve"> Humanos y Caja de Herramientas</w:t>
            </w:r>
          </w:p>
        </w:tc>
      </w:tr>
    </w:tbl>
    <w:p w14:paraId="187578E6" w14:textId="77777777" w:rsidR="00EE384B" w:rsidRPr="00AB5504" w:rsidRDefault="00EE384B">
      <w:pPr>
        <w:spacing w:line="276" w:lineRule="auto"/>
        <w:rPr>
          <w:lang w:val="es-CL"/>
        </w:rPr>
      </w:pPr>
    </w:p>
    <w:p w14:paraId="6DABCDF8" w14:textId="77777777" w:rsidR="00EE384B" w:rsidRPr="00AB5504" w:rsidRDefault="00EE384B">
      <w:pPr>
        <w:spacing w:line="276" w:lineRule="auto"/>
        <w:rPr>
          <w:lang w:val="es-CL"/>
        </w:rPr>
      </w:pPr>
      <w:r w:rsidRPr="00AB5504">
        <w:rPr>
          <w:lang w:val="es-CL"/>
        </w:rPr>
        <w:br w:type="page"/>
      </w:r>
    </w:p>
    <w:tbl>
      <w:tblPr>
        <w:tblStyle w:val="TableGrid"/>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6607AE" w:rsidRPr="005D06A4" w14:paraId="4FCDFA31" w14:textId="77777777" w:rsidTr="006E19B2">
        <w:trPr>
          <w:trHeight w:hRule="exact" w:val="5330"/>
        </w:trPr>
        <w:tc>
          <w:tcPr>
            <w:tcW w:w="7923" w:type="dxa"/>
          </w:tcPr>
          <w:p w14:paraId="730988B2" w14:textId="77777777" w:rsidR="003A5C79" w:rsidRPr="00AB5504" w:rsidRDefault="003A5C79" w:rsidP="006E19B2">
            <w:pPr>
              <w:pStyle w:val="Imprint-Text"/>
              <w:framePr w:hSpace="0" w:wrap="auto" w:hAnchor="text" w:yAlign="inline"/>
              <w:suppressOverlap w:val="0"/>
              <w:rPr>
                <w:lang w:val="es-CL"/>
              </w:rPr>
            </w:pPr>
          </w:p>
        </w:tc>
      </w:tr>
      <w:tr w:rsidR="003A5C79" w:rsidRPr="005D06A4" w14:paraId="31C473F9" w14:textId="77777777" w:rsidTr="006E19B2">
        <w:trPr>
          <w:trHeight w:val="3225"/>
        </w:trPr>
        <w:tc>
          <w:tcPr>
            <w:tcW w:w="7923" w:type="dxa"/>
            <w:tcMar>
              <w:top w:w="0" w:type="dxa"/>
            </w:tcMar>
          </w:tcPr>
          <w:p w14:paraId="2C040870" w14:textId="241ACCD9" w:rsidR="00F85373" w:rsidRPr="00AB5504" w:rsidRDefault="00F85373">
            <w:pPr>
              <w:pStyle w:val="Imprint-Text"/>
              <w:framePr w:hSpace="0" w:wrap="auto" w:hAnchor="text" w:yAlign="inline"/>
              <w:suppressOverlap w:val="0"/>
              <w:rPr>
                <w:lang w:val="es-CL"/>
              </w:rPr>
            </w:pPr>
          </w:p>
        </w:tc>
      </w:tr>
    </w:tbl>
    <w:tbl>
      <w:tblPr>
        <w:tblStyle w:val="TableGrid"/>
        <w:tblpPr w:leftFromText="142" w:rightFromText="142" w:vertAnchor="page" w:horzAnchor="margin" w:tblpY="24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960DF0" w:rsidRPr="00D65DCC" w14:paraId="72D53A95" w14:textId="77777777" w:rsidTr="00C35FE0">
        <w:trPr>
          <w:trHeight w:hRule="exact" w:val="8643"/>
        </w:trPr>
        <w:tc>
          <w:tcPr>
            <w:tcW w:w="7923" w:type="dxa"/>
          </w:tcPr>
          <w:p w14:paraId="58A1F5A4" w14:textId="13D7CA13" w:rsidR="00960DF0" w:rsidRPr="003538FD" w:rsidRDefault="00960DF0" w:rsidP="00C35FE0">
            <w:pPr>
              <w:pStyle w:val="Imprint-Text"/>
              <w:framePr w:hSpace="0" w:wrap="auto" w:hAnchor="text" w:yAlign="inline"/>
              <w:suppressOverlap w:val="0"/>
              <w:rPr>
                <w:lang w:val="es-CL"/>
              </w:rPr>
            </w:pPr>
            <w:r w:rsidRPr="00CD20FE">
              <w:rPr>
                <w:b/>
                <w:bCs/>
                <w:lang w:val="en-US"/>
              </w:rPr>
              <w:fldChar w:fldCharType="begin"/>
            </w:r>
            <w:r w:rsidRPr="003538FD">
              <w:rPr>
                <w:b/>
                <w:bCs/>
                <w:lang w:val="es-CL"/>
              </w:rPr>
              <w:instrText xml:space="preserve"> STYLEREF  "Frontpage Title" </w:instrText>
            </w:r>
            <w:r w:rsidRPr="00CD20FE">
              <w:rPr>
                <w:b/>
                <w:bCs/>
                <w:lang w:val="en-US"/>
              </w:rPr>
              <w:fldChar w:fldCharType="end"/>
            </w:r>
            <w:r w:rsidRPr="00CD20FE">
              <w:rPr>
                <w:b/>
                <w:bCs/>
                <w:lang w:val="en-US"/>
              </w:rPr>
              <w:fldChar w:fldCharType="begin"/>
            </w:r>
            <w:r w:rsidRPr="003538FD">
              <w:rPr>
                <w:b/>
                <w:bCs/>
                <w:lang w:val="es-CL"/>
              </w:rPr>
              <w:instrText xml:space="preserve"> STYLEREF  "Frontpage Subtitle" </w:instrText>
            </w:r>
            <w:r w:rsidRPr="00CD20FE">
              <w:rPr>
                <w:b/>
                <w:bCs/>
                <w:lang w:val="en-US"/>
              </w:rPr>
              <w:fldChar w:fldCharType="end"/>
            </w:r>
            <w:r w:rsidR="003538FD" w:rsidRPr="001019E5">
              <w:rPr>
                <w:b/>
                <w:lang w:val="es-CL"/>
              </w:rPr>
              <w:t>Colaboradores</w:t>
            </w:r>
            <w:r w:rsidR="003538FD" w:rsidRPr="001019E5">
              <w:rPr>
                <w:color w:val="000000"/>
                <w:lang w:val="es-CL"/>
              </w:rPr>
              <w:t xml:space="preserve">: </w:t>
            </w:r>
            <w:r w:rsidR="00E43264" w:rsidRPr="00F934CE">
              <w:rPr>
                <w:rFonts w:eastAsia="Calibri" w:cs="Calibri"/>
                <w:lang w:val="es-CL"/>
              </w:rPr>
              <w:t>La versión de prueba 2016 de la Guía y Caja de Herramientas</w:t>
            </w:r>
            <w:r w:rsidR="00E43264">
              <w:rPr>
                <w:rFonts w:eastAsia="Calibri" w:cs="Calibri"/>
                <w:lang w:val="es-CL"/>
              </w:rPr>
              <w:t xml:space="preserve"> </w:t>
            </w:r>
            <w:r w:rsidR="00E43264" w:rsidRPr="00F934CE">
              <w:rPr>
                <w:rFonts w:eastAsia="Calibri" w:cs="Calibri"/>
                <w:lang w:val="es-CL"/>
              </w:rPr>
              <w:t xml:space="preserve">fue escrita por Nora </w:t>
            </w:r>
            <w:proofErr w:type="spellStart"/>
            <w:r w:rsidR="00E43264" w:rsidRPr="00F934CE">
              <w:rPr>
                <w:rFonts w:eastAsia="Calibri" w:cs="Calibri"/>
                <w:lang w:val="es-CL"/>
              </w:rPr>
              <w:t>Götzmann</w:t>
            </w:r>
            <w:proofErr w:type="spellEnd"/>
            <w:r w:rsidR="00E43264" w:rsidRPr="00F934CE">
              <w:rPr>
                <w:rFonts w:eastAsia="Calibri" w:cs="Calibri"/>
                <w:lang w:val="es-CL"/>
              </w:rPr>
              <w:t xml:space="preserve">, </w:t>
            </w:r>
            <w:proofErr w:type="spellStart"/>
            <w:r w:rsidR="00E43264" w:rsidRPr="00F934CE">
              <w:rPr>
                <w:rFonts w:eastAsia="Calibri" w:cs="Calibri"/>
                <w:lang w:val="es-CL"/>
              </w:rPr>
              <w:t>Tulika</w:t>
            </w:r>
            <w:proofErr w:type="spellEnd"/>
            <w:r w:rsidR="00E43264" w:rsidRPr="00F934CE">
              <w:rPr>
                <w:rFonts w:eastAsia="Calibri" w:cs="Calibri"/>
                <w:lang w:val="es-CL"/>
              </w:rPr>
              <w:t xml:space="preserve"> </w:t>
            </w:r>
            <w:proofErr w:type="spellStart"/>
            <w:r w:rsidR="00E43264" w:rsidRPr="00F934CE">
              <w:rPr>
                <w:rFonts w:eastAsia="Calibri" w:cs="Calibri"/>
                <w:lang w:val="es-CL"/>
              </w:rPr>
              <w:t>Bansal</w:t>
            </w:r>
            <w:proofErr w:type="spellEnd"/>
            <w:r w:rsidR="00E43264" w:rsidRPr="00F934CE">
              <w:rPr>
                <w:rFonts w:eastAsia="Calibri" w:cs="Calibri"/>
                <w:lang w:val="es-CL"/>
              </w:rPr>
              <w:t xml:space="preserve">, </w:t>
            </w:r>
            <w:proofErr w:type="spellStart"/>
            <w:r w:rsidR="00E43264" w:rsidRPr="00F934CE">
              <w:rPr>
                <w:rFonts w:eastAsia="Calibri" w:cs="Calibri"/>
                <w:lang w:val="es-CL"/>
              </w:rPr>
              <w:t>Elin</w:t>
            </w:r>
            <w:proofErr w:type="spellEnd"/>
            <w:r w:rsidR="00E43264" w:rsidRPr="00F934CE">
              <w:rPr>
                <w:rFonts w:eastAsia="Calibri" w:cs="Calibri"/>
                <w:lang w:val="es-CL"/>
              </w:rPr>
              <w:t xml:space="preserve"> </w:t>
            </w:r>
            <w:proofErr w:type="spellStart"/>
            <w:r w:rsidR="00E43264" w:rsidRPr="00F934CE">
              <w:rPr>
                <w:rFonts w:eastAsia="Calibri" w:cs="Calibri"/>
                <w:lang w:val="es-CL"/>
              </w:rPr>
              <w:t>Wrzoncki</w:t>
            </w:r>
            <w:proofErr w:type="spellEnd"/>
            <w:r w:rsidR="00E43264" w:rsidRPr="00F934CE">
              <w:rPr>
                <w:rFonts w:eastAsia="Calibri" w:cs="Calibri"/>
                <w:lang w:val="es-CL"/>
              </w:rPr>
              <w:t xml:space="preserve">, </w:t>
            </w:r>
            <w:proofErr w:type="spellStart"/>
            <w:r w:rsidR="00E43264" w:rsidRPr="00F934CE">
              <w:rPr>
                <w:rFonts w:eastAsia="Calibri" w:cs="Calibri"/>
                <w:lang w:val="es-CL"/>
              </w:rPr>
              <w:t>Cathrine</w:t>
            </w:r>
            <w:proofErr w:type="spellEnd"/>
            <w:r w:rsidR="00E43264" w:rsidRPr="00F934CE">
              <w:rPr>
                <w:rFonts w:eastAsia="Calibri" w:cs="Calibri"/>
                <w:lang w:val="es-CL"/>
              </w:rPr>
              <w:t xml:space="preserve"> Bloch </w:t>
            </w:r>
            <w:proofErr w:type="spellStart"/>
            <w:r w:rsidR="00E43264" w:rsidRPr="00F934CE">
              <w:rPr>
                <w:rFonts w:eastAsia="Calibri" w:cs="Calibri"/>
                <w:lang w:val="es-CL"/>
              </w:rPr>
              <w:t>Veiberg</w:t>
            </w:r>
            <w:proofErr w:type="spellEnd"/>
            <w:r w:rsidR="00E43264" w:rsidRPr="00F934CE">
              <w:rPr>
                <w:rFonts w:eastAsia="Calibri" w:cs="Calibri"/>
                <w:lang w:val="es-CL"/>
              </w:rPr>
              <w:t xml:space="preserve">, Jacqueline </w:t>
            </w:r>
            <w:proofErr w:type="spellStart"/>
            <w:r w:rsidR="00E43264" w:rsidRPr="00F934CE">
              <w:rPr>
                <w:rFonts w:eastAsia="Calibri" w:cs="Calibri"/>
                <w:lang w:val="es-CL"/>
              </w:rPr>
              <w:t>Tedaldi</w:t>
            </w:r>
            <w:proofErr w:type="spellEnd"/>
            <w:r w:rsidR="00E43264" w:rsidRPr="00F934CE">
              <w:rPr>
                <w:rFonts w:eastAsia="Calibri" w:cs="Calibri"/>
                <w:lang w:val="es-CL"/>
              </w:rPr>
              <w:t xml:space="preserve"> y Roya </w:t>
            </w:r>
            <w:proofErr w:type="spellStart"/>
            <w:r w:rsidR="00E43264" w:rsidRPr="00F934CE">
              <w:rPr>
                <w:rFonts w:eastAsia="Calibri" w:cs="Calibri"/>
                <w:lang w:val="es-CL"/>
              </w:rPr>
              <w:t>Høvsgaard</w:t>
            </w:r>
            <w:proofErr w:type="spellEnd"/>
            <w:r w:rsidR="00E43264" w:rsidRPr="00F934CE">
              <w:rPr>
                <w:rFonts w:eastAsia="Calibri" w:cs="Calibri"/>
                <w:lang w:val="es-CL"/>
              </w:rPr>
              <w:t xml:space="preserve">. Esta versión 2020 incluye contribuciones de Signe </w:t>
            </w:r>
            <w:proofErr w:type="spellStart"/>
            <w:r w:rsidR="00E43264" w:rsidRPr="00F934CE">
              <w:rPr>
                <w:rFonts w:eastAsia="Calibri" w:cs="Calibri"/>
                <w:lang w:val="es-CL"/>
              </w:rPr>
              <w:t>Adreasen</w:t>
            </w:r>
            <w:proofErr w:type="spellEnd"/>
            <w:r w:rsidR="00E43264" w:rsidRPr="00F934CE">
              <w:rPr>
                <w:rFonts w:eastAsia="Calibri" w:cs="Calibri"/>
                <w:lang w:val="es-CL"/>
              </w:rPr>
              <w:t xml:space="preserve"> </w:t>
            </w:r>
            <w:proofErr w:type="spellStart"/>
            <w:r w:rsidR="00E43264" w:rsidRPr="00F934CE">
              <w:rPr>
                <w:rFonts w:eastAsia="Calibri" w:cs="Calibri"/>
                <w:lang w:val="es-CL"/>
              </w:rPr>
              <w:t>Lysgaard</w:t>
            </w:r>
            <w:proofErr w:type="spellEnd"/>
            <w:r w:rsidR="00E43264" w:rsidRPr="00F934CE">
              <w:rPr>
                <w:rFonts w:eastAsia="Calibri" w:cs="Calibri"/>
                <w:lang w:val="es-CL"/>
              </w:rPr>
              <w:t xml:space="preserve">, </w:t>
            </w:r>
            <w:proofErr w:type="spellStart"/>
            <w:r w:rsidR="00E43264" w:rsidRPr="00F934CE">
              <w:rPr>
                <w:rFonts w:eastAsia="Calibri" w:cs="Calibri"/>
                <w:lang w:val="es-CL"/>
              </w:rPr>
              <w:t>Dirk</w:t>
            </w:r>
            <w:proofErr w:type="spellEnd"/>
            <w:r w:rsidR="00E43264" w:rsidRPr="00F934CE">
              <w:rPr>
                <w:rFonts w:eastAsia="Calibri" w:cs="Calibri"/>
                <w:lang w:val="es-CL"/>
              </w:rPr>
              <w:t xml:space="preserve"> Hoffmann, Emil </w:t>
            </w:r>
            <w:proofErr w:type="spellStart"/>
            <w:r w:rsidR="00E43264" w:rsidRPr="00F934CE">
              <w:rPr>
                <w:rFonts w:eastAsia="Calibri" w:cs="Calibri"/>
                <w:lang w:val="es-CL"/>
              </w:rPr>
              <w:t>Lindbland</w:t>
            </w:r>
            <w:proofErr w:type="spellEnd"/>
            <w:r w:rsidR="00E43264" w:rsidRPr="00F934CE">
              <w:rPr>
                <w:rFonts w:eastAsia="Calibri" w:cs="Calibri"/>
                <w:lang w:val="es-CL"/>
              </w:rPr>
              <w:t xml:space="preserve"> </w:t>
            </w:r>
            <w:proofErr w:type="spellStart"/>
            <w:r w:rsidR="00E43264" w:rsidRPr="00F934CE">
              <w:rPr>
                <w:rFonts w:eastAsia="Calibri" w:cs="Calibri"/>
                <w:lang w:val="es-CL"/>
              </w:rPr>
              <w:t>Kernell</w:t>
            </w:r>
            <w:proofErr w:type="spellEnd"/>
            <w:r w:rsidR="00E43264" w:rsidRPr="00F934CE">
              <w:rPr>
                <w:rFonts w:eastAsia="Calibri" w:cs="Calibri"/>
                <w:lang w:val="es-CL"/>
              </w:rPr>
              <w:t xml:space="preserve">, Ashley Nancy Reynolds, Francesca </w:t>
            </w:r>
            <w:proofErr w:type="spellStart"/>
            <w:r w:rsidR="00E43264" w:rsidRPr="00F934CE">
              <w:rPr>
                <w:rFonts w:eastAsia="Calibri" w:cs="Calibri"/>
                <w:lang w:val="es-CL"/>
              </w:rPr>
              <w:t>Thornberry</w:t>
            </w:r>
            <w:proofErr w:type="spellEnd"/>
            <w:r w:rsidR="00E43264" w:rsidRPr="00F934CE">
              <w:rPr>
                <w:rFonts w:eastAsia="Calibri" w:cs="Calibri"/>
                <w:lang w:val="es-CL"/>
              </w:rPr>
              <w:t xml:space="preserve"> y Kayla </w:t>
            </w:r>
            <w:proofErr w:type="spellStart"/>
            <w:r w:rsidR="00E43264" w:rsidRPr="00F934CE">
              <w:rPr>
                <w:rFonts w:eastAsia="Calibri" w:cs="Calibri"/>
                <w:lang w:val="es-CL"/>
              </w:rPr>
              <w:t>Winarsky</w:t>
            </w:r>
            <w:proofErr w:type="spellEnd"/>
            <w:r w:rsidR="00E43264" w:rsidRPr="00F934CE">
              <w:rPr>
                <w:rFonts w:eastAsia="Calibri" w:cs="Calibri"/>
                <w:lang w:val="es-CL"/>
              </w:rPr>
              <w:t xml:space="preserve"> Green</w:t>
            </w:r>
            <w:r w:rsidRPr="003538FD">
              <w:rPr>
                <w:lang w:val="es-CL"/>
              </w:rPr>
              <w:t>.</w:t>
            </w:r>
          </w:p>
          <w:p w14:paraId="58597AC7" w14:textId="77777777" w:rsidR="00960DF0" w:rsidRPr="003538FD" w:rsidRDefault="00960DF0" w:rsidP="00C35FE0">
            <w:pPr>
              <w:pStyle w:val="Imprint-Text"/>
              <w:framePr w:hSpace="0" w:wrap="auto" w:hAnchor="text" w:yAlign="inline"/>
              <w:suppressOverlap w:val="0"/>
              <w:rPr>
                <w:sz w:val="14"/>
                <w:szCs w:val="14"/>
                <w:lang w:val="es-CL"/>
              </w:rPr>
            </w:pPr>
          </w:p>
          <w:p w14:paraId="7BC81B33" w14:textId="41E58C85" w:rsidR="00960DF0" w:rsidRPr="003D069A" w:rsidRDefault="00960DF0" w:rsidP="00C35FE0">
            <w:pPr>
              <w:pStyle w:val="Imprint-Text"/>
              <w:framePr w:hSpace="0" w:wrap="auto" w:hAnchor="text" w:yAlign="inline"/>
              <w:suppressOverlap w:val="0"/>
              <w:rPr>
                <w:lang w:val="es-CL"/>
              </w:rPr>
            </w:pPr>
            <w:r w:rsidRPr="003D069A">
              <w:rPr>
                <w:b/>
                <w:bCs/>
                <w:lang w:val="es-CL"/>
              </w:rPr>
              <w:t>Editor</w:t>
            </w:r>
            <w:r w:rsidR="003538FD" w:rsidRPr="003D069A">
              <w:rPr>
                <w:b/>
                <w:bCs/>
                <w:lang w:val="es-CL"/>
              </w:rPr>
              <w:t>a</w:t>
            </w:r>
            <w:r w:rsidRPr="003D069A">
              <w:rPr>
                <w:lang w:val="es-CL"/>
              </w:rPr>
              <w:t>: Ashley Nancy Reynolds</w:t>
            </w:r>
          </w:p>
          <w:p w14:paraId="46C87DD8" w14:textId="77777777" w:rsidR="00960DF0" w:rsidRPr="003D069A" w:rsidRDefault="00960DF0" w:rsidP="00C35FE0">
            <w:pPr>
              <w:spacing w:line="276" w:lineRule="auto"/>
              <w:rPr>
                <w:sz w:val="14"/>
                <w:szCs w:val="14"/>
                <w:lang w:val="es-CL"/>
              </w:rPr>
            </w:pPr>
            <w:r w:rsidRPr="003D069A">
              <w:rPr>
                <w:sz w:val="14"/>
                <w:szCs w:val="14"/>
                <w:lang w:val="es-CL"/>
              </w:rPr>
              <w:t> </w:t>
            </w:r>
          </w:p>
          <w:p w14:paraId="1490AD4D" w14:textId="54DC2E3B" w:rsidR="00960DF0" w:rsidRPr="00E43264" w:rsidRDefault="003D069A" w:rsidP="00E43264">
            <w:pPr>
              <w:pStyle w:val="Imprint-Text"/>
              <w:framePr w:hSpace="0" w:wrap="auto" w:hAnchor="text" w:yAlign="inline"/>
              <w:suppressOverlap w:val="0"/>
              <w:rPr>
                <w:lang w:val="es-CL"/>
              </w:rPr>
            </w:pPr>
            <w:bookmarkStart w:id="1" w:name="_Hlk30584063"/>
            <w:bookmarkStart w:id="2" w:name="_Hlk30584089"/>
            <w:r w:rsidRPr="001019E5">
              <w:rPr>
                <w:b/>
                <w:color w:val="000000"/>
                <w:lang w:val="es-CL"/>
              </w:rPr>
              <w:t>Agradecimientos</w:t>
            </w:r>
            <w:r w:rsidRPr="001019E5">
              <w:rPr>
                <w:lang w:val="es-CL"/>
              </w:rPr>
              <w:t>:</w:t>
            </w:r>
            <w:r>
              <w:rPr>
                <w:lang w:val="es-CL"/>
              </w:rPr>
              <w:t xml:space="preserve"> </w:t>
            </w:r>
            <w:bookmarkEnd w:id="1"/>
            <w:r w:rsidR="00E43264" w:rsidRPr="001019E5">
              <w:rPr>
                <w:lang w:val="es-CL"/>
              </w:rPr>
              <w:t xml:space="preserve">Las </w:t>
            </w:r>
            <w:r w:rsidR="00E43264">
              <w:rPr>
                <w:lang w:val="es-CL"/>
              </w:rPr>
              <w:t xml:space="preserve">versiones de </w:t>
            </w:r>
            <w:r w:rsidR="00E43264" w:rsidRPr="001019E5">
              <w:rPr>
                <w:lang w:val="es-CL"/>
              </w:rPr>
              <w:t>prueba</w:t>
            </w:r>
            <w:r w:rsidR="00E43264">
              <w:rPr>
                <w:lang w:val="es-CL"/>
              </w:rPr>
              <w:t xml:space="preserve"> y final</w:t>
            </w:r>
            <w:r w:rsidR="00E43264" w:rsidRPr="001019E5">
              <w:rPr>
                <w:lang w:val="es-CL"/>
              </w:rPr>
              <w:t xml:space="preserve"> de la Guía y Caja de Herramientas se desarrollaron con el aporte de varias personas y organizaciones que contribuyeron con su </w:t>
            </w:r>
            <w:r w:rsidR="00E43264">
              <w:rPr>
                <w:lang w:val="es-CL"/>
              </w:rPr>
              <w:t>experticia</w:t>
            </w:r>
            <w:r w:rsidR="00E43264" w:rsidRPr="001019E5">
              <w:rPr>
                <w:lang w:val="es-CL"/>
              </w:rPr>
              <w:t xml:space="preserve">, reflexiones y tiempo de forma voluntaria, por lo cual estamos profundamente agradecidos. Deseamos </w:t>
            </w:r>
            <w:r w:rsidR="00E43264">
              <w:rPr>
                <w:lang w:val="es-CL"/>
              </w:rPr>
              <w:t>expresar</w:t>
            </w:r>
            <w:r w:rsidR="00E43264" w:rsidRPr="001019E5">
              <w:rPr>
                <w:lang w:val="es-CL"/>
              </w:rPr>
              <w:t xml:space="preserve"> nuestro sincero agradecimiento a: </w:t>
            </w:r>
            <w:proofErr w:type="spellStart"/>
            <w:r w:rsidR="00E43264" w:rsidRPr="001019E5">
              <w:rPr>
                <w:lang w:val="es-CL"/>
              </w:rPr>
              <w:t>Désirée</w:t>
            </w:r>
            <w:proofErr w:type="spellEnd"/>
            <w:r w:rsidR="00E43264" w:rsidRPr="001019E5">
              <w:rPr>
                <w:lang w:val="es-CL"/>
              </w:rPr>
              <w:t xml:space="preserve"> </w:t>
            </w:r>
            <w:proofErr w:type="spellStart"/>
            <w:r w:rsidR="00E43264" w:rsidRPr="001019E5">
              <w:rPr>
                <w:lang w:val="es-CL"/>
              </w:rPr>
              <w:t>Abrahams</w:t>
            </w:r>
            <w:proofErr w:type="spellEnd"/>
            <w:r w:rsidR="00E43264" w:rsidRPr="001019E5">
              <w:rPr>
                <w:lang w:val="es-CL"/>
              </w:rPr>
              <w:t xml:space="preserve">, Day </w:t>
            </w:r>
            <w:proofErr w:type="spellStart"/>
            <w:r w:rsidR="00E43264" w:rsidRPr="001019E5">
              <w:rPr>
                <w:lang w:val="es-CL"/>
              </w:rPr>
              <w:t>Associates</w:t>
            </w:r>
            <w:proofErr w:type="spellEnd"/>
            <w:r w:rsidR="00E43264" w:rsidRPr="001019E5">
              <w:rPr>
                <w:lang w:val="es-CL"/>
              </w:rPr>
              <w:t xml:space="preserve">; Manon Aubry, </w:t>
            </w:r>
            <w:proofErr w:type="spellStart"/>
            <w:r w:rsidR="00E43264" w:rsidRPr="001019E5">
              <w:rPr>
                <w:lang w:val="es-CL"/>
              </w:rPr>
              <w:t>Sciences</w:t>
            </w:r>
            <w:proofErr w:type="spellEnd"/>
            <w:r w:rsidR="00E43264" w:rsidRPr="001019E5">
              <w:rPr>
                <w:lang w:val="es-CL"/>
              </w:rPr>
              <w:t xml:space="preserve"> Po y Oxfam Franc</w:t>
            </w:r>
            <w:r w:rsidR="00E43264">
              <w:rPr>
                <w:lang w:val="es-CL"/>
              </w:rPr>
              <w:t>ia</w:t>
            </w:r>
            <w:r w:rsidR="00E43264" w:rsidRPr="001019E5">
              <w:rPr>
                <w:lang w:val="es-CL"/>
              </w:rPr>
              <w:t xml:space="preserve">; José Aylwin; </w:t>
            </w:r>
            <w:proofErr w:type="spellStart"/>
            <w:r w:rsidR="00E43264" w:rsidRPr="001019E5">
              <w:rPr>
                <w:lang w:val="es-CL"/>
              </w:rPr>
              <w:t>Sibylle</w:t>
            </w:r>
            <w:proofErr w:type="spellEnd"/>
            <w:r w:rsidR="00E43264" w:rsidRPr="001019E5">
              <w:rPr>
                <w:lang w:val="es-CL"/>
              </w:rPr>
              <w:t xml:space="preserve"> </w:t>
            </w:r>
            <w:proofErr w:type="spellStart"/>
            <w:r w:rsidR="00E43264" w:rsidRPr="001019E5">
              <w:rPr>
                <w:lang w:val="es-CL"/>
              </w:rPr>
              <w:t>Baumgartner</w:t>
            </w:r>
            <w:proofErr w:type="spellEnd"/>
            <w:r w:rsidR="00E43264" w:rsidRPr="001019E5">
              <w:rPr>
                <w:lang w:val="es-CL"/>
              </w:rPr>
              <w:t xml:space="preserve">, </w:t>
            </w:r>
            <w:proofErr w:type="spellStart"/>
            <w:r w:rsidR="00E43264" w:rsidRPr="001019E5">
              <w:rPr>
                <w:lang w:val="es-CL"/>
              </w:rPr>
              <w:t>Kuoni</w:t>
            </w:r>
            <w:proofErr w:type="spellEnd"/>
            <w:r w:rsidR="00E43264" w:rsidRPr="001019E5">
              <w:rPr>
                <w:lang w:val="es-CL"/>
              </w:rPr>
              <w:t xml:space="preserve"> </w:t>
            </w:r>
            <w:proofErr w:type="spellStart"/>
            <w:r w:rsidR="00E43264" w:rsidRPr="001019E5">
              <w:rPr>
                <w:lang w:val="es-CL"/>
              </w:rPr>
              <w:t>Travel</w:t>
            </w:r>
            <w:proofErr w:type="spellEnd"/>
            <w:r w:rsidR="00E43264" w:rsidRPr="001019E5">
              <w:rPr>
                <w:lang w:val="es-CL"/>
              </w:rPr>
              <w:t xml:space="preserve"> Management Ltd</w:t>
            </w:r>
            <w:r w:rsidR="00E43264">
              <w:rPr>
                <w:lang w:val="es-CL"/>
              </w:rPr>
              <w:t>a</w:t>
            </w:r>
            <w:r w:rsidR="00E43264" w:rsidRPr="001019E5">
              <w:rPr>
                <w:lang w:val="es-CL"/>
              </w:rPr>
              <w:t xml:space="preserve">.; Richard </w:t>
            </w:r>
            <w:proofErr w:type="spellStart"/>
            <w:r w:rsidR="00E43264" w:rsidRPr="001019E5">
              <w:rPr>
                <w:lang w:val="es-CL"/>
              </w:rPr>
              <w:t>Boele</w:t>
            </w:r>
            <w:proofErr w:type="spellEnd"/>
            <w:r w:rsidR="00E43264" w:rsidRPr="001019E5">
              <w:rPr>
                <w:lang w:val="es-CL"/>
              </w:rPr>
              <w:t xml:space="preserve">; Caroline </w:t>
            </w:r>
            <w:proofErr w:type="spellStart"/>
            <w:r w:rsidR="00E43264" w:rsidRPr="001019E5">
              <w:rPr>
                <w:lang w:val="es-CL"/>
              </w:rPr>
              <w:t>Brodeur</w:t>
            </w:r>
            <w:proofErr w:type="spellEnd"/>
            <w:r w:rsidR="00E43264" w:rsidRPr="001019E5">
              <w:rPr>
                <w:lang w:val="es-CL"/>
              </w:rPr>
              <w:t xml:space="preserve">; Jonathan </w:t>
            </w:r>
            <w:proofErr w:type="spellStart"/>
            <w:r w:rsidR="00E43264" w:rsidRPr="001019E5">
              <w:rPr>
                <w:lang w:val="es-CL"/>
              </w:rPr>
              <w:t>Drimmer</w:t>
            </w:r>
            <w:proofErr w:type="spellEnd"/>
            <w:r w:rsidR="00E43264" w:rsidRPr="001019E5">
              <w:rPr>
                <w:lang w:val="es-CL"/>
              </w:rPr>
              <w:t xml:space="preserve">; Gabriela Factor, </w:t>
            </w:r>
            <w:proofErr w:type="spellStart"/>
            <w:r w:rsidR="00E43264" w:rsidRPr="001019E5">
              <w:rPr>
                <w:lang w:val="es-CL"/>
              </w:rPr>
              <w:t>Community</w:t>
            </w:r>
            <w:proofErr w:type="spellEnd"/>
            <w:r w:rsidR="00E43264" w:rsidRPr="001019E5">
              <w:rPr>
                <w:lang w:val="es-CL"/>
              </w:rPr>
              <w:t xml:space="preserve"> </w:t>
            </w:r>
            <w:proofErr w:type="spellStart"/>
            <w:r w:rsidR="00E43264" w:rsidRPr="001019E5">
              <w:rPr>
                <w:lang w:val="es-CL"/>
              </w:rPr>
              <w:t>Insights</w:t>
            </w:r>
            <w:proofErr w:type="spellEnd"/>
            <w:r w:rsidR="00E43264" w:rsidRPr="001019E5">
              <w:rPr>
                <w:lang w:val="es-CL"/>
              </w:rPr>
              <w:t xml:space="preserve"> </w:t>
            </w:r>
            <w:proofErr w:type="spellStart"/>
            <w:r w:rsidR="00E43264" w:rsidRPr="001019E5">
              <w:rPr>
                <w:lang w:val="es-CL"/>
              </w:rPr>
              <w:t>Group</w:t>
            </w:r>
            <w:proofErr w:type="spellEnd"/>
            <w:r w:rsidR="00E43264" w:rsidRPr="001019E5">
              <w:rPr>
                <w:lang w:val="es-CL"/>
              </w:rPr>
              <w:t xml:space="preserve">; Alejandro González, Proyecto de Organización, Desarrollo, Educación e Investigación (PODER); </w:t>
            </w:r>
            <w:proofErr w:type="spellStart"/>
            <w:r w:rsidR="00E43264" w:rsidRPr="001019E5">
              <w:rPr>
                <w:lang w:val="es-CL"/>
              </w:rPr>
              <w:t>Jasmin</w:t>
            </w:r>
            <w:proofErr w:type="spellEnd"/>
            <w:r w:rsidR="00E43264" w:rsidRPr="001019E5">
              <w:rPr>
                <w:lang w:val="es-CL"/>
              </w:rPr>
              <w:t xml:space="preserve"> </w:t>
            </w:r>
            <w:proofErr w:type="spellStart"/>
            <w:r w:rsidR="00E43264" w:rsidRPr="001019E5">
              <w:rPr>
                <w:lang w:val="es-CL"/>
              </w:rPr>
              <w:t>Gut</w:t>
            </w:r>
            <w:proofErr w:type="spellEnd"/>
            <w:r w:rsidR="00E43264" w:rsidRPr="001019E5">
              <w:rPr>
                <w:lang w:val="es-CL"/>
              </w:rPr>
              <w:t xml:space="preserve"> y </w:t>
            </w:r>
            <w:proofErr w:type="spellStart"/>
            <w:r w:rsidR="00E43264" w:rsidRPr="001019E5">
              <w:rPr>
                <w:lang w:val="es-CL"/>
              </w:rPr>
              <w:t>Heloise</w:t>
            </w:r>
            <w:proofErr w:type="spellEnd"/>
            <w:r w:rsidR="00E43264" w:rsidRPr="001019E5">
              <w:rPr>
                <w:lang w:val="es-CL"/>
              </w:rPr>
              <w:t xml:space="preserve"> </w:t>
            </w:r>
            <w:proofErr w:type="spellStart"/>
            <w:r w:rsidR="00E43264" w:rsidRPr="001019E5">
              <w:rPr>
                <w:lang w:val="es-CL"/>
              </w:rPr>
              <w:t>Heyer</w:t>
            </w:r>
            <w:proofErr w:type="spellEnd"/>
            <w:r w:rsidR="00E43264" w:rsidRPr="001019E5">
              <w:rPr>
                <w:lang w:val="es-CL"/>
              </w:rPr>
              <w:t xml:space="preserve">, </w:t>
            </w:r>
            <w:proofErr w:type="spellStart"/>
            <w:r w:rsidR="00E43264" w:rsidRPr="001019E5">
              <w:rPr>
                <w:lang w:val="es-CL"/>
              </w:rPr>
              <w:t>PeaceNexus</w:t>
            </w:r>
            <w:proofErr w:type="spellEnd"/>
            <w:r w:rsidR="00E43264" w:rsidRPr="001019E5">
              <w:rPr>
                <w:lang w:val="es-CL"/>
              </w:rPr>
              <w:t xml:space="preserve">; </w:t>
            </w:r>
            <w:r w:rsidR="00E43264">
              <w:rPr>
                <w:lang w:val="es-CL"/>
              </w:rPr>
              <w:t xml:space="preserve">International </w:t>
            </w:r>
            <w:proofErr w:type="spellStart"/>
            <w:r w:rsidR="00E43264" w:rsidRPr="001019E5">
              <w:rPr>
                <w:lang w:val="es-CL"/>
              </w:rPr>
              <w:t>Alert</w:t>
            </w:r>
            <w:proofErr w:type="spellEnd"/>
            <w:r w:rsidR="00E43264">
              <w:rPr>
                <w:lang w:val="es-CL"/>
              </w:rPr>
              <w:t xml:space="preserve">; Miembros del Grupo de Trabajo de Derechos Humanos de </w:t>
            </w:r>
            <w:proofErr w:type="spellStart"/>
            <w:r w:rsidR="00E43264" w:rsidRPr="001019E5">
              <w:rPr>
                <w:lang w:val="es-CL"/>
              </w:rPr>
              <w:t>IPIECA</w:t>
            </w:r>
            <w:proofErr w:type="spellEnd"/>
            <w:r w:rsidR="00E43264">
              <w:rPr>
                <w:lang w:val="es-CL"/>
              </w:rPr>
              <w:t>,</w:t>
            </w:r>
            <w:r w:rsidR="00E43264" w:rsidRPr="001019E5">
              <w:rPr>
                <w:lang w:val="es-CL"/>
              </w:rPr>
              <w:t xml:space="preserve"> la asociación mundial de</w:t>
            </w:r>
            <w:r w:rsidR="00E43264">
              <w:rPr>
                <w:lang w:val="es-CL"/>
              </w:rPr>
              <w:t xml:space="preserve">l sector </w:t>
            </w:r>
            <w:r w:rsidR="00E43264" w:rsidRPr="001019E5">
              <w:rPr>
                <w:lang w:val="es-CL"/>
              </w:rPr>
              <w:t xml:space="preserve">del petróleo y el gas para </w:t>
            </w:r>
            <w:r w:rsidR="00E43264">
              <w:rPr>
                <w:lang w:val="es-CL"/>
              </w:rPr>
              <w:t>promover el desempeño medioambientales</w:t>
            </w:r>
            <w:r w:rsidR="00E43264" w:rsidRPr="001019E5">
              <w:rPr>
                <w:lang w:val="es-CL"/>
              </w:rPr>
              <w:t xml:space="preserve"> y sociales; Madeleine </w:t>
            </w:r>
            <w:proofErr w:type="spellStart"/>
            <w:r w:rsidR="00E43264" w:rsidRPr="001019E5">
              <w:rPr>
                <w:lang w:val="es-CL"/>
              </w:rPr>
              <w:t>Koalick</w:t>
            </w:r>
            <w:proofErr w:type="spellEnd"/>
            <w:r w:rsidR="00E43264" w:rsidRPr="001019E5">
              <w:rPr>
                <w:lang w:val="es-CL"/>
              </w:rPr>
              <w:t xml:space="preserve">, </w:t>
            </w:r>
            <w:proofErr w:type="spellStart"/>
            <w:r w:rsidR="00E43264">
              <w:rPr>
                <w:lang w:val="es-CL"/>
              </w:rPr>
              <w:t>Twentyfifty</w:t>
            </w:r>
            <w:proofErr w:type="spellEnd"/>
            <w:r w:rsidR="00E43264" w:rsidRPr="001019E5">
              <w:rPr>
                <w:lang w:val="es-CL"/>
              </w:rPr>
              <w:t xml:space="preserve"> Ltd</w:t>
            </w:r>
            <w:r w:rsidR="00E43264">
              <w:rPr>
                <w:lang w:val="es-CL"/>
              </w:rPr>
              <w:t>a</w:t>
            </w:r>
            <w:r w:rsidR="00E43264" w:rsidRPr="001019E5">
              <w:rPr>
                <w:lang w:val="es-CL"/>
              </w:rPr>
              <w:t xml:space="preserve">.; </w:t>
            </w:r>
            <w:proofErr w:type="spellStart"/>
            <w:r w:rsidR="00E43264" w:rsidRPr="001019E5">
              <w:rPr>
                <w:lang w:val="es-CL"/>
              </w:rPr>
              <w:t>Felicity</w:t>
            </w:r>
            <w:proofErr w:type="spellEnd"/>
            <w:r w:rsidR="00E43264" w:rsidRPr="001019E5">
              <w:rPr>
                <w:lang w:val="es-CL"/>
              </w:rPr>
              <w:t xml:space="preserve"> Ann </w:t>
            </w:r>
            <w:proofErr w:type="spellStart"/>
            <w:r w:rsidR="00E43264" w:rsidRPr="001019E5">
              <w:rPr>
                <w:lang w:val="es-CL"/>
              </w:rPr>
              <w:t>Kolp</w:t>
            </w:r>
            <w:proofErr w:type="spellEnd"/>
            <w:r w:rsidR="00E43264" w:rsidRPr="001019E5">
              <w:rPr>
                <w:lang w:val="es-CL"/>
              </w:rPr>
              <w:t xml:space="preserve">; Serena </w:t>
            </w:r>
            <w:proofErr w:type="spellStart"/>
            <w:r w:rsidR="00E43264" w:rsidRPr="001019E5">
              <w:rPr>
                <w:lang w:val="es-CL"/>
              </w:rPr>
              <w:t>Lillywhite</w:t>
            </w:r>
            <w:proofErr w:type="spellEnd"/>
            <w:r w:rsidR="00E43264" w:rsidRPr="001019E5">
              <w:rPr>
                <w:lang w:val="es-CL"/>
              </w:rPr>
              <w:t xml:space="preserve">, Oxfam Australia; Lloyd </w:t>
            </w:r>
            <w:proofErr w:type="spellStart"/>
            <w:r w:rsidR="00E43264" w:rsidRPr="001019E5">
              <w:rPr>
                <w:lang w:val="es-CL"/>
              </w:rPr>
              <w:t>Lipsett</w:t>
            </w:r>
            <w:proofErr w:type="spellEnd"/>
            <w:r w:rsidR="00E43264" w:rsidRPr="001019E5">
              <w:rPr>
                <w:lang w:val="es-CL"/>
              </w:rPr>
              <w:t xml:space="preserve">, </w:t>
            </w:r>
            <w:proofErr w:type="spellStart"/>
            <w:r w:rsidR="00E43264" w:rsidRPr="001019E5">
              <w:rPr>
                <w:lang w:val="es-CL"/>
              </w:rPr>
              <w:t>LKL</w:t>
            </w:r>
            <w:proofErr w:type="spellEnd"/>
            <w:r w:rsidR="00E43264" w:rsidRPr="001019E5">
              <w:rPr>
                <w:lang w:val="es-CL"/>
              </w:rPr>
              <w:t xml:space="preserve"> International </w:t>
            </w:r>
            <w:proofErr w:type="spellStart"/>
            <w:r w:rsidR="00E43264" w:rsidRPr="001019E5">
              <w:rPr>
                <w:lang w:val="es-CL"/>
              </w:rPr>
              <w:t>Consulting</w:t>
            </w:r>
            <w:proofErr w:type="spellEnd"/>
            <w:r w:rsidR="00E43264" w:rsidRPr="001019E5">
              <w:rPr>
                <w:lang w:val="es-CL"/>
              </w:rPr>
              <w:t xml:space="preserve"> In</w:t>
            </w:r>
            <w:r w:rsidR="00E43264">
              <w:rPr>
                <w:lang w:val="es-CL"/>
              </w:rPr>
              <w:t>c</w:t>
            </w:r>
            <w:r w:rsidR="00E43264" w:rsidRPr="001019E5">
              <w:rPr>
                <w:lang w:val="es-CL"/>
              </w:rPr>
              <w:t xml:space="preserve">.; Susan Mathews, </w:t>
            </w:r>
            <w:proofErr w:type="spellStart"/>
            <w:r w:rsidR="00E43264" w:rsidRPr="001019E5">
              <w:rPr>
                <w:lang w:val="es-CL"/>
              </w:rPr>
              <w:t>ACNUDH</w:t>
            </w:r>
            <w:proofErr w:type="spellEnd"/>
            <w:r w:rsidR="00E43264" w:rsidRPr="001019E5">
              <w:rPr>
                <w:lang w:val="es-CL"/>
              </w:rPr>
              <w:t xml:space="preserve">; Siobhan </w:t>
            </w:r>
            <w:proofErr w:type="spellStart"/>
            <w:r w:rsidR="00E43264" w:rsidRPr="001019E5">
              <w:rPr>
                <w:lang w:val="es-CL"/>
              </w:rPr>
              <w:t>McInerney-Lankford</w:t>
            </w:r>
            <w:proofErr w:type="spellEnd"/>
            <w:r w:rsidR="00E43264" w:rsidRPr="001019E5">
              <w:rPr>
                <w:lang w:val="es-CL"/>
              </w:rPr>
              <w:t xml:space="preserve">; </w:t>
            </w:r>
            <w:proofErr w:type="spellStart"/>
            <w:r w:rsidR="00E43264" w:rsidRPr="001019E5">
              <w:rPr>
                <w:lang w:val="es-CL"/>
              </w:rPr>
              <w:t>Geneviève</w:t>
            </w:r>
            <w:proofErr w:type="spellEnd"/>
            <w:r w:rsidR="00E43264" w:rsidRPr="001019E5">
              <w:rPr>
                <w:lang w:val="es-CL"/>
              </w:rPr>
              <w:t xml:space="preserve"> Paul, </w:t>
            </w:r>
            <w:proofErr w:type="spellStart"/>
            <w:r w:rsidR="00E43264" w:rsidRPr="001019E5">
              <w:rPr>
                <w:lang w:val="es-CL"/>
              </w:rPr>
              <w:t>FIDH</w:t>
            </w:r>
            <w:proofErr w:type="spellEnd"/>
            <w:r w:rsidR="00E43264" w:rsidRPr="001019E5">
              <w:rPr>
                <w:lang w:val="es-CL"/>
              </w:rPr>
              <w:t xml:space="preserve">; Grace </w:t>
            </w:r>
            <w:proofErr w:type="spellStart"/>
            <w:r w:rsidR="00E43264" w:rsidRPr="001019E5">
              <w:rPr>
                <w:lang w:val="es-CL"/>
              </w:rPr>
              <w:t>Sanico</w:t>
            </w:r>
            <w:proofErr w:type="spellEnd"/>
            <w:r w:rsidR="00E43264" w:rsidRPr="001019E5">
              <w:rPr>
                <w:lang w:val="es-CL"/>
              </w:rPr>
              <w:t xml:space="preserve"> </w:t>
            </w:r>
            <w:proofErr w:type="spellStart"/>
            <w:r w:rsidR="00E43264" w:rsidRPr="001019E5">
              <w:rPr>
                <w:lang w:val="es-CL"/>
              </w:rPr>
              <w:t>Steffan</w:t>
            </w:r>
            <w:proofErr w:type="spellEnd"/>
            <w:r w:rsidR="00E43264" w:rsidRPr="001019E5">
              <w:rPr>
                <w:lang w:val="es-CL"/>
              </w:rPr>
              <w:t xml:space="preserve">, </w:t>
            </w:r>
            <w:proofErr w:type="spellStart"/>
            <w:r w:rsidR="00E43264" w:rsidRPr="001019E5">
              <w:rPr>
                <w:lang w:val="es-CL"/>
              </w:rPr>
              <w:t>ACNUDH</w:t>
            </w:r>
            <w:proofErr w:type="spellEnd"/>
            <w:r w:rsidR="00E43264" w:rsidRPr="001019E5">
              <w:rPr>
                <w:lang w:val="es-CL"/>
              </w:rPr>
              <w:t xml:space="preserve">; Haley St. Dennis; Sam </w:t>
            </w:r>
            <w:proofErr w:type="spellStart"/>
            <w:r w:rsidR="00E43264" w:rsidRPr="001019E5">
              <w:rPr>
                <w:lang w:val="es-CL"/>
              </w:rPr>
              <w:t>Szoke-Burke</w:t>
            </w:r>
            <w:proofErr w:type="spellEnd"/>
            <w:r w:rsidR="00E43264" w:rsidRPr="001019E5">
              <w:rPr>
                <w:lang w:val="es-CL"/>
              </w:rPr>
              <w:t>, Centro de  Inversión Sostenible</w:t>
            </w:r>
            <w:r w:rsidR="00E43264">
              <w:rPr>
                <w:lang w:val="es-CL"/>
              </w:rPr>
              <w:t xml:space="preserve"> de la Universidad de Columbia</w:t>
            </w:r>
            <w:r w:rsidR="00E43264" w:rsidRPr="001019E5">
              <w:rPr>
                <w:lang w:val="es-CL"/>
              </w:rPr>
              <w:t xml:space="preserve">; </w:t>
            </w:r>
            <w:proofErr w:type="spellStart"/>
            <w:r w:rsidR="00E43264" w:rsidRPr="001019E5">
              <w:rPr>
                <w:lang w:val="es-CL"/>
              </w:rPr>
              <w:t>Irit</w:t>
            </w:r>
            <w:proofErr w:type="spellEnd"/>
            <w:r w:rsidR="00E43264" w:rsidRPr="001019E5">
              <w:rPr>
                <w:lang w:val="es-CL"/>
              </w:rPr>
              <w:t xml:space="preserve"> </w:t>
            </w:r>
            <w:proofErr w:type="spellStart"/>
            <w:r w:rsidR="00E43264" w:rsidRPr="001019E5">
              <w:rPr>
                <w:lang w:val="es-CL"/>
              </w:rPr>
              <w:t>Tamir</w:t>
            </w:r>
            <w:proofErr w:type="spellEnd"/>
            <w:r w:rsidR="00E43264" w:rsidRPr="001019E5">
              <w:rPr>
                <w:lang w:val="es-CL"/>
              </w:rPr>
              <w:t xml:space="preserve">, Oxfam América; </w:t>
            </w:r>
            <w:proofErr w:type="spellStart"/>
            <w:r w:rsidR="00E43264" w:rsidRPr="001019E5">
              <w:rPr>
                <w:lang w:val="es-CL"/>
              </w:rPr>
              <w:t>Deniz</w:t>
            </w:r>
            <w:proofErr w:type="spellEnd"/>
            <w:r w:rsidR="00E43264" w:rsidRPr="001019E5">
              <w:rPr>
                <w:lang w:val="es-CL"/>
              </w:rPr>
              <w:t xml:space="preserve"> </w:t>
            </w:r>
            <w:proofErr w:type="spellStart"/>
            <w:r w:rsidR="00E43264" w:rsidRPr="001019E5">
              <w:rPr>
                <w:lang w:val="es-CL"/>
              </w:rPr>
              <w:t>Utlu</w:t>
            </w:r>
            <w:proofErr w:type="spellEnd"/>
            <w:r w:rsidR="00E43264" w:rsidRPr="001019E5">
              <w:rPr>
                <w:lang w:val="es-CL"/>
              </w:rPr>
              <w:t xml:space="preserve">, Instituto Alemán de Derechos Humanos; Prof. Frank </w:t>
            </w:r>
            <w:proofErr w:type="spellStart"/>
            <w:r w:rsidR="00E43264" w:rsidRPr="001019E5">
              <w:rPr>
                <w:lang w:val="es-CL"/>
              </w:rPr>
              <w:t>Vanclay</w:t>
            </w:r>
            <w:proofErr w:type="spellEnd"/>
            <w:r w:rsidR="00E43264" w:rsidRPr="001019E5">
              <w:rPr>
                <w:lang w:val="es-CL"/>
              </w:rPr>
              <w:t xml:space="preserve">, Universidad de </w:t>
            </w:r>
            <w:proofErr w:type="spellStart"/>
            <w:r w:rsidR="00E43264" w:rsidRPr="001019E5">
              <w:rPr>
                <w:lang w:val="es-CL"/>
              </w:rPr>
              <w:t>Groningen</w:t>
            </w:r>
            <w:proofErr w:type="spellEnd"/>
            <w:r w:rsidR="00E43264" w:rsidRPr="001019E5">
              <w:rPr>
                <w:lang w:val="es-CL"/>
              </w:rPr>
              <w:t xml:space="preserve">; Margaret </w:t>
            </w:r>
            <w:proofErr w:type="spellStart"/>
            <w:r w:rsidR="00E43264" w:rsidRPr="001019E5">
              <w:rPr>
                <w:lang w:val="es-CL"/>
              </w:rPr>
              <w:t>Wachenfeld</w:t>
            </w:r>
            <w:proofErr w:type="spellEnd"/>
            <w:r w:rsidR="00E43264" w:rsidRPr="001019E5">
              <w:rPr>
                <w:lang w:val="es-CL"/>
              </w:rPr>
              <w:t xml:space="preserve">; Yann </w:t>
            </w:r>
            <w:proofErr w:type="spellStart"/>
            <w:r w:rsidR="00E43264" w:rsidRPr="001019E5">
              <w:rPr>
                <w:lang w:val="es-CL"/>
              </w:rPr>
              <w:t>Wyss</w:t>
            </w:r>
            <w:proofErr w:type="spellEnd"/>
            <w:r w:rsidR="00E43264" w:rsidRPr="001019E5">
              <w:rPr>
                <w:lang w:val="es-CL"/>
              </w:rPr>
              <w:t xml:space="preserve">, Nestlé; Sarah </w:t>
            </w:r>
            <w:proofErr w:type="spellStart"/>
            <w:r w:rsidR="00E43264" w:rsidRPr="001019E5">
              <w:rPr>
                <w:lang w:val="es-CL"/>
              </w:rPr>
              <w:t>Zoen</w:t>
            </w:r>
            <w:proofErr w:type="spellEnd"/>
            <w:r w:rsidR="00E43264" w:rsidRPr="001019E5">
              <w:rPr>
                <w:lang w:val="es-CL"/>
              </w:rPr>
              <w:t xml:space="preserve">, Oxfam América. La contribución de revisores expertos no representa su aprobación del contenido. También nos gustaría agradecer a Flavia </w:t>
            </w:r>
            <w:proofErr w:type="spellStart"/>
            <w:r w:rsidR="00E43264" w:rsidRPr="001019E5">
              <w:rPr>
                <w:lang w:val="es-CL"/>
              </w:rPr>
              <w:t>Fries</w:t>
            </w:r>
            <w:proofErr w:type="spellEnd"/>
            <w:r w:rsidR="00E43264" w:rsidRPr="001019E5">
              <w:rPr>
                <w:lang w:val="es-CL"/>
              </w:rPr>
              <w:t xml:space="preserve"> por sus contribuciones</w:t>
            </w:r>
            <w:r w:rsidR="00E43264">
              <w:rPr>
                <w:lang w:val="es-CL"/>
              </w:rPr>
              <w:t xml:space="preserve"> </w:t>
            </w:r>
            <w:r w:rsidR="00E43264" w:rsidRPr="001019E5">
              <w:rPr>
                <w:lang w:val="es-CL"/>
              </w:rPr>
              <w:t xml:space="preserve">durante su beca en </w:t>
            </w:r>
            <w:r w:rsidR="00E43264">
              <w:rPr>
                <w:lang w:val="es-CL"/>
              </w:rPr>
              <w:t xml:space="preserve">el </w:t>
            </w:r>
            <w:proofErr w:type="spellStart"/>
            <w:r w:rsidR="00E43264">
              <w:rPr>
                <w:lang w:val="es-CL"/>
              </w:rPr>
              <w:t>DIHR</w:t>
            </w:r>
            <w:proofErr w:type="spellEnd"/>
            <w:r w:rsidRPr="006B50BD">
              <w:rPr>
                <w:lang w:val="es-CL"/>
              </w:rPr>
              <w:t>.</w:t>
            </w:r>
            <w:bookmarkEnd w:id="2"/>
          </w:p>
          <w:p w14:paraId="0D5510AF" w14:textId="77777777" w:rsidR="00960DF0" w:rsidRPr="00E43264" w:rsidRDefault="00960DF0" w:rsidP="00C35FE0">
            <w:pPr>
              <w:pStyle w:val="Imprint-Text"/>
              <w:framePr w:hSpace="0" w:wrap="auto" w:hAnchor="text" w:yAlign="inline"/>
              <w:suppressOverlap w:val="0"/>
              <w:rPr>
                <w:lang w:val="es-CL"/>
              </w:rPr>
            </w:pPr>
          </w:p>
          <w:p w14:paraId="136DB569" w14:textId="77777777" w:rsidR="00960DF0" w:rsidRPr="00E43264" w:rsidRDefault="00960DF0" w:rsidP="00C35FE0">
            <w:pPr>
              <w:pStyle w:val="Imprint-Text"/>
              <w:framePr w:hSpace="0" w:wrap="auto" w:hAnchor="text" w:yAlign="inline"/>
              <w:suppressOverlap w:val="0"/>
              <w:rPr>
                <w:lang w:val="es-CL"/>
              </w:rPr>
            </w:pPr>
          </w:p>
        </w:tc>
      </w:tr>
      <w:tr w:rsidR="00960DF0" w:rsidRPr="00674F76" w14:paraId="3BBFE8CD" w14:textId="77777777" w:rsidTr="00C35FE0">
        <w:trPr>
          <w:trHeight w:val="3225"/>
        </w:trPr>
        <w:tc>
          <w:tcPr>
            <w:tcW w:w="7923" w:type="dxa"/>
            <w:tcMar>
              <w:top w:w="0" w:type="dxa"/>
            </w:tcMar>
          </w:tcPr>
          <w:p w14:paraId="7935643B" w14:textId="77777777" w:rsidR="00960DF0" w:rsidRPr="003D069A" w:rsidRDefault="00960DF0" w:rsidP="00C35FE0">
            <w:pPr>
              <w:pStyle w:val="Imprint-Text"/>
              <w:framePr w:hSpace="0" w:wrap="auto" w:hAnchor="text" w:yAlign="inline"/>
              <w:suppressOverlap w:val="0"/>
              <w:rPr>
                <w:lang w:val="es-CL"/>
              </w:rPr>
            </w:pPr>
          </w:p>
          <w:p w14:paraId="10532040" w14:textId="5BEFB1E2" w:rsidR="00960DF0" w:rsidRPr="003D069A" w:rsidRDefault="00960DF0" w:rsidP="00C35FE0">
            <w:pPr>
              <w:pStyle w:val="Imprint-Text"/>
              <w:framePr w:hSpace="0" w:wrap="auto" w:hAnchor="text" w:yAlign="inline"/>
              <w:suppressOverlap w:val="0"/>
              <w:rPr>
                <w:lang w:val="es-CL"/>
              </w:rPr>
            </w:pPr>
            <w:r w:rsidRPr="003D069A">
              <w:rPr>
                <w:lang w:val="es-CL"/>
              </w:rPr>
              <w:t xml:space="preserve">© </w:t>
            </w:r>
            <w:r w:rsidRPr="009A79F2">
              <w:fldChar w:fldCharType="begin"/>
            </w:r>
            <w:r w:rsidRPr="009A79F2">
              <w:instrText xml:space="preserve"> CREATEDATE  \@ "yyyy" </w:instrText>
            </w:r>
            <w:r w:rsidRPr="009A79F2">
              <w:fldChar w:fldCharType="separate"/>
            </w:r>
            <w:r>
              <w:rPr>
                <w:noProof/>
              </w:rPr>
              <w:t>2020</w:t>
            </w:r>
            <w:r w:rsidRPr="009A79F2">
              <w:fldChar w:fldCharType="end"/>
            </w:r>
            <w:r w:rsidRPr="003D069A">
              <w:rPr>
                <w:lang w:val="es-CL"/>
              </w:rPr>
              <w:t xml:space="preserve"> </w:t>
            </w:r>
            <w:sdt>
              <w:sdtPr>
                <w:tag w:val="{&quot;templafy&quot;:{&quot;id&quot;:&quot;3000ce3e-61e7-4c2c-be8a-859ecd488a9b&quot;}}"/>
                <w:id w:val="-712037480"/>
                <w:placeholder>
                  <w:docPart w:val="AC76C185399345229F88DC52CAB10C48"/>
                </w:placeholder>
              </w:sdtPr>
              <w:sdtEndPr/>
              <w:sdtContent>
                <w:r w:rsidR="003D069A" w:rsidRPr="003D069A">
                  <w:rPr>
                    <w:lang w:val="es-CL"/>
                  </w:rPr>
                  <w:t>Instituto Danés de Derechos Humanos</w:t>
                </w:r>
              </w:sdtContent>
            </w:sdt>
          </w:p>
          <w:sdt>
            <w:sdtPr>
              <w:tag w:val="{&quot;templafy&quot;:{&quot;id&quot;:&quot;d7e06993-62af-489f-9da8-4e7f93524090&quot;}}"/>
              <w:id w:val="-1496490618"/>
              <w:placeholder>
                <w:docPart w:val="79FF6F793BA84578AA1B2F873441AD01"/>
              </w:placeholder>
            </w:sdtPr>
            <w:sdtEndPr/>
            <w:sdtContent>
              <w:p w14:paraId="6008F19E" w14:textId="77777777" w:rsidR="00960DF0" w:rsidRDefault="00960DF0" w:rsidP="00C35FE0">
                <w:pPr>
                  <w:pStyle w:val="Imprint-Text"/>
                  <w:framePr w:hSpace="0" w:wrap="auto" w:hAnchor="text" w:yAlign="inline"/>
                  <w:suppressOverlap w:val="0"/>
                </w:pPr>
                <w:r>
                  <w:t xml:space="preserve">Wilders </w:t>
                </w:r>
                <w:proofErr w:type="spellStart"/>
                <w:r>
                  <w:t>Plads</w:t>
                </w:r>
                <w:proofErr w:type="spellEnd"/>
                <w:r>
                  <w:t xml:space="preserve"> 8K</w:t>
                </w:r>
              </w:p>
              <w:p w14:paraId="522A2758" w14:textId="71C4DD93" w:rsidR="00960DF0" w:rsidRDefault="00960DF0" w:rsidP="00C35FE0">
                <w:pPr>
                  <w:pStyle w:val="Imprint-Text"/>
                  <w:framePr w:hSpace="0" w:wrap="auto" w:hAnchor="text" w:yAlign="inline"/>
                  <w:suppressOverlap w:val="0"/>
                </w:pPr>
                <w:r>
                  <w:t xml:space="preserve">DK-1403 </w:t>
                </w:r>
                <w:proofErr w:type="spellStart"/>
                <w:r>
                  <w:t>Copenhag</w:t>
                </w:r>
                <w:r w:rsidR="003D069A">
                  <w:t>ue</w:t>
                </w:r>
                <w:proofErr w:type="spellEnd"/>
              </w:p>
            </w:sdtContent>
          </w:sdt>
          <w:p w14:paraId="363438DB" w14:textId="0A7C1418" w:rsidR="00960DF0" w:rsidRPr="00BB39FB" w:rsidRDefault="00D24B43" w:rsidP="00C35FE0">
            <w:pPr>
              <w:pStyle w:val="Imprint-Text"/>
              <w:framePr w:hSpace="0" w:wrap="auto" w:hAnchor="text" w:yAlign="inline"/>
              <w:suppressOverlap w:val="0"/>
              <w:rPr>
                <w:lang w:val="es-CL"/>
              </w:rPr>
            </w:pPr>
            <w:sdt>
              <w:sdtPr>
                <w:tag w:val="{&quot;templafy&quot;:{&quot;id&quot;:&quot;3f8a922b-aa40-4ff5-bf34-06ac2335eb06&quot;}}"/>
                <w:id w:val="587966205"/>
                <w:placeholder>
                  <w:docPart w:val="79FF6F793BA84578AA1B2F873441AD01"/>
                </w:placeholder>
              </w:sdtPr>
              <w:sdtEndPr/>
              <w:sdtContent>
                <w:r w:rsidR="003D069A" w:rsidRPr="00BB39FB">
                  <w:rPr>
                    <w:lang w:val="es-CL"/>
                  </w:rPr>
                  <w:t>Teléfono</w:t>
                </w:r>
              </w:sdtContent>
            </w:sdt>
            <w:r w:rsidR="00960DF0" w:rsidRPr="00BB39FB">
              <w:rPr>
                <w:lang w:val="es-CL"/>
              </w:rPr>
              <w:t xml:space="preserve"> </w:t>
            </w:r>
            <w:sdt>
              <w:sdtPr>
                <w:tag w:val="{&quot;templafy&quot;:{&quot;id&quot;:&quot;5c735fbc-ce37-45c9-baaf-425160945b1c&quot;}}"/>
                <w:id w:val="-1891258720"/>
                <w:placeholder>
                  <w:docPart w:val="79FF6F793BA84578AA1B2F873441AD01"/>
                </w:placeholder>
              </w:sdtPr>
              <w:sdtEndPr/>
              <w:sdtContent>
                <w:r w:rsidR="00960DF0" w:rsidRPr="00BB39FB">
                  <w:rPr>
                    <w:lang w:val="es-CL"/>
                  </w:rPr>
                  <w:t>+45 3269 8888</w:t>
                </w:r>
              </w:sdtContent>
            </w:sdt>
          </w:p>
          <w:p w14:paraId="0C75F3E4" w14:textId="77777777" w:rsidR="00960DF0" w:rsidRPr="00BB39FB" w:rsidRDefault="00960DF0" w:rsidP="00C35FE0">
            <w:pPr>
              <w:pStyle w:val="Imprint-Text"/>
              <w:framePr w:hSpace="0" w:wrap="auto" w:hAnchor="text" w:yAlign="inline"/>
              <w:suppressOverlap w:val="0"/>
              <w:rPr>
                <w:lang w:val="es-CL"/>
              </w:rPr>
            </w:pPr>
            <w:r w:rsidRPr="00BB39FB">
              <w:rPr>
                <w:lang w:val="es-CL"/>
              </w:rPr>
              <w:t>www.</w:t>
            </w:r>
            <w:sdt>
              <w:sdtPr>
                <w:tag w:val="{&quot;templafy&quot;:{&quot;id&quot;:&quot;70bdfb5b-e08d-4157-9d03-3d3cb386dbe5&quot;}}"/>
                <w:id w:val="-1607260923"/>
                <w:placeholder>
                  <w:docPart w:val="79FF6F793BA84578AA1B2F873441AD01"/>
                </w:placeholder>
              </w:sdtPr>
              <w:sdtEndPr/>
              <w:sdtContent>
                <w:r w:rsidRPr="00BB39FB">
                  <w:rPr>
                    <w:lang w:val="es-CL"/>
                  </w:rPr>
                  <w:t>humanrights.dk</w:t>
                </w:r>
              </w:sdtContent>
            </w:sdt>
          </w:p>
          <w:p w14:paraId="241A2C80" w14:textId="77777777" w:rsidR="00960DF0" w:rsidRPr="00BB39FB" w:rsidRDefault="00960DF0" w:rsidP="00C35FE0">
            <w:pPr>
              <w:pStyle w:val="Imprint-Text"/>
              <w:framePr w:hSpace="0" w:wrap="auto" w:hAnchor="text" w:yAlign="inline"/>
              <w:suppressOverlap w:val="0"/>
              <w:rPr>
                <w:sz w:val="14"/>
                <w:szCs w:val="14"/>
                <w:lang w:val="es-CL"/>
              </w:rPr>
            </w:pPr>
          </w:p>
          <w:sdt>
            <w:sdtPr>
              <w:tag w:val="{&quot;templafy&quot;:{&quot;id&quot;:&quot;e7aa10b0-5784-4607-8b6f-e910edfd1c14&quot;}}"/>
              <w:id w:val="-2039270092"/>
              <w:placeholder>
                <w:docPart w:val="4AF59B5DC3154D0BA4787CA4FAEBFF38"/>
              </w:placeholder>
            </w:sdtPr>
            <w:sdtEndPr/>
            <w:sdtContent>
              <w:p w14:paraId="1B29E698" w14:textId="275ECAC7" w:rsidR="00960DF0" w:rsidRPr="000F3E79" w:rsidRDefault="00E43264" w:rsidP="00C35FE0">
                <w:pPr>
                  <w:pStyle w:val="Imprint-Text"/>
                  <w:framePr w:hSpace="0" w:wrap="auto" w:hAnchor="text" w:yAlign="inline"/>
                  <w:suppressOverlap w:val="0"/>
                  <w:rPr>
                    <w:lang w:val="es-CL"/>
                  </w:rPr>
                </w:pPr>
                <w:r w:rsidRPr="00F934CE">
                  <w:rPr>
                    <w:rFonts w:eastAsia="Calibri" w:cs="Calibri"/>
                    <w:lang w:val="es-CL"/>
                  </w:rPr>
                  <w:t xml:space="preserve">Siempre que </w:t>
                </w:r>
                <w:r>
                  <w:rPr>
                    <w:rFonts w:eastAsia="Calibri" w:cs="Calibri"/>
                    <w:lang w:val="es-CL"/>
                  </w:rPr>
                  <w:t>su</w:t>
                </w:r>
                <w:r w:rsidRPr="00F934CE">
                  <w:rPr>
                    <w:rFonts w:eastAsia="Calibri" w:cs="Calibri"/>
                    <w:lang w:val="es-CL"/>
                  </w:rPr>
                  <w:t xml:space="preserve"> reproducción </w:t>
                </w:r>
                <w:r>
                  <w:rPr>
                    <w:rFonts w:eastAsia="Calibri" w:cs="Calibri"/>
                    <w:lang w:val="es-CL"/>
                  </w:rPr>
                  <w:t xml:space="preserve">no </w:t>
                </w:r>
                <w:r w:rsidRPr="00F934CE">
                  <w:rPr>
                    <w:rFonts w:eastAsia="Calibri" w:cs="Calibri"/>
                    <w:lang w:val="es-CL"/>
                  </w:rPr>
                  <w:t xml:space="preserve">sea para uso comercial, esta publicación, o partes de </w:t>
                </w:r>
                <w:r>
                  <w:rPr>
                    <w:rFonts w:eastAsia="Calibri" w:cs="Calibri"/>
                    <w:lang w:val="es-CL"/>
                  </w:rPr>
                  <w:t>esta</w:t>
                </w:r>
                <w:r w:rsidRPr="00F934CE">
                  <w:rPr>
                    <w:rFonts w:eastAsia="Calibri" w:cs="Calibri"/>
                    <w:lang w:val="es-CL"/>
                  </w:rPr>
                  <w:t xml:space="preserve"> pueden ser reproducidas si se cita el autor y la fuente</w:t>
                </w:r>
                <w:r w:rsidR="00960DF0" w:rsidRPr="000F3E79">
                  <w:rPr>
                    <w:lang w:val="es-CL"/>
                  </w:rPr>
                  <w:t>.</w:t>
                </w:r>
              </w:p>
            </w:sdtContent>
          </w:sdt>
          <w:p w14:paraId="3180229F" w14:textId="77777777" w:rsidR="00960DF0" w:rsidRPr="000F3E79" w:rsidRDefault="00960DF0" w:rsidP="00C35FE0">
            <w:pPr>
              <w:pStyle w:val="Imprint-Text"/>
              <w:framePr w:hSpace="0" w:wrap="auto" w:hAnchor="text" w:yAlign="inline"/>
              <w:suppressOverlap w:val="0"/>
              <w:rPr>
                <w:sz w:val="14"/>
                <w:szCs w:val="14"/>
                <w:lang w:val="es-CL"/>
              </w:rPr>
            </w:pPr>
          </w:p>
          <w:sdt>
            <w:sdtPr>
              <w:tag w:val="{&quot;templafy&quot;:{&quot;id&quot;:&quot;b177ea3c-ed73-4981-a0dc-cda8a91ce264&quot;}}"/>
              <w:id w:val="1449591830"/>
              <w:placeholder>
                <w:docPart w:val="3E6AB039448E40EDA6ECEB7C023CFAFB"/>
              </w:placeholder>
            </w:sdtPr>
            <w:sdtEndPr/>
            <w:sdtContent>
              <w:p w14:paraId="1BBCF997" w14:textId="7B086788" w:rsidR="00960DF0" w:rsidRPr="00084702" w:rsidRDefault="00E43264" w:rsidP="00C35FE0">
                <w:pPr>
                  <w:pStyle w:val="Imprint-Text"/>
                  <w:framePr w:hSpace="0" w:wrap="auto" w:hAnchor="text" w:yAlign="inline"/>
                  <w:suppressOverlap w:val="0"/>
                  <w:rPr>
                    <w:lang w:val="es-CL"/>
                  </w:rPr>
                </w:pPr>
                <w:r w:rsidRPr="00F934CE">
                  <w:rPr>
                    <w:rFonts w:eastAsia="Calibri" w:cs="Calibri"/>
                    <w:lang w:val="es-CL"/>
                  </w:rPr>
                  <w:t xml:space="preserve">En el </w:t>
                </w:r>
                <w:proofErr w:type="spellStart"/>
                <w:r>
                  <w:rPr>
                    <w:rFonts w:eastAsia="Calibri" w:cs="Calibri"/>
                    <w:lang w:val="es-CL"/>
                  </w:rPr>
                  <w:t>DIHR</w:t>
                </w:r>
                <w:proofErr w:type="spellEnd"/>
                <w:r w:rsidRPr="00F934CE">
                  <w:rPr>
                    <w:rFonts w:eastAsia="Calibri" w:cs="Calibri"/>
                    <w:lang w:val="es-CL"/>
                  </w:rPr>
                  <w:t xml:space="preserve"> </w:t>
                </w:r>
                <w:r>
                  <w:rPr>
                    <w:rFonts w:eastAsia="Calibri" w:cs="Calibri"/>
                    <w:lang w:val="es-CL"/>
                  </w:rPr>
                  <w:t>queremos</w:t>
                </w:r>
                <w:r w:rsidRPr="00F934CE">
                  <w:rPr>
                    <w:rFonts w:eastAsia="Calibri" w:cs="Calibri"/>
                    <w:lang w:val="es-CL"/>
                  </w:rPr>
                  <w:t xml:space="preserve"> que nuestras publicaciones sean </w:t>
                </w:r>
                <w:r>
                  <w:rPr>
                    <w:rFonts w:eastAsia="Calibri" w:cs="Calibri"/>
                    <w:lang w:val="es-CL"/>
                  </w:rPr>
                  <w:t xml:space="preserve">tan </w:t>
                </w:r>
                <w:r w:rsidRPr="00F934CE">
                  <w:rPr>
                    <w:rFonts w:eastAsia="Calibri" w:cs="Calibri"/>
                    <w:lang w:val="es-CL"/>
                  </w:rPr>
                  <w:t xml:space="preserve">accesibles </w:t>
                </w:r>
                <w:r>
                  <w:rPr>
                    <w:rFonts w:eastAsia="Calibri" w:cs="Calibri"/>
                    <w:lang w:val="es-CL"/>
                  </w:rPr>
                  <w:t xml:space="preserve">como sea </w:t>
                </w:r>
                <w:r w:rsidRPr="00F934CE">
                  <w:rPr>
                    <w:rFonts w:eastAsia="Calibri" w:cs="Calibri"/>
                    <w:lang w:val="es-CL"/>
                  </w:rPr>
                  <w:t>posible. Usamos tamaños de fuente grandes, líneas cortas (</w:t>
                </w:r>
                <w:r>
                  <w:rPr>
                    <w:rFonts w:eastAsia="Calibri" w:cs="Calibri"/>
                    <w:lang w:val="es-CL"/>
                  </w:rPr>
                  <w:t>sin</w:t>
                </w:r>
                <w:r w:rsidRPr="00F934CE">
                  <w:rPr>
                    <w:rFonts w:eastAsia="Calibri" w:cs="Calibri"/>
                    <w:lang w:val="es-CL"/>
                  </w:rPr>
                  <w:t xml:space="preserve"> guiones), texto alineado a la izquierda y fuerte contraste para una máxima legibilidad. Para más información sobre accesibilidad, </w:t>
                </w:r>
                <w:r>
                  <w:rPr>
                    <w:rFonts w:eastAsia="Calibri" w:cs="Calibri"/>
                    <w:lang w:val="es-CL"/>
                  </w:rPr>
                  <w:t>visite</w:t>
                </w:r>
                <w:r w:rsidRPr="00F934CE">
                  <w:rPr>
                    <w:rFonts w:eastAsia="Calibri" w:cs="Calibri"/>
                    <w:lang w:val="es-CL"/>
                  </w:rPr>
                  <w:t xml:space="preserve"> </w:t>
                </w:r>
                <w:r w:rsidR="00960DF0" w:rsidRPr="00084702">
                  <w:rPr>
                    <w:lang w:val="es-CL"/>
                  </w:rPr>
                  <w:t>www.humanrights.dk/accessibility</w:t>
                </w:r>
              </w:p>
            </w:sdtContent>
          </w:sdt>
        </w:tc>
      </w:tr>
    </w:tbl>
    <w:p w14:paraId="4C52DD3C" w14:textId="77777777" w:rsidR="0050769E" w:rsidRPr="00084702" w:rsidRDefault="0050769E" w:rsidP="00212FD6">
      <w:pPr>
        <w:rPr>
          <w:lang w:val="es-CL"/>
        </w:rPr>
        <w:sectPr w:rsidR="0050769E" w:rsidRPr="00084702" w:rsidSect="00DE0F12">
          <w:footerReference w:type="even" r:id="rId13"/>
          <w:footerReference w:type="default" r:id="rId14"/>
          <w:headerReference w:type="first" r:id="rId15"/>
          <w:endnotePr>
            <w:numFmt w:val="decimal"/>
          </w:endnotePr>
          <w:type w:val="continuous"/>
          <w:pgSz w:w="11906" w:h="16838" w:code="9"/>
          <w:pgMar w:top="2461" w:right="1985" w:bottom="1814" w:left="1985" w:header="686" w:footer="663" w:gutter="0"/>
          <w:cols w:space="708"/>
          <w:noEndnote/>
          <w:titlePg/>
          <w:docGrid w:linePitch="360"/>
        </w:sectPr>
      </w:pPr>
    </w:p>
    <w:p w14:paraId="21FE1BB1" w14:textId="77777777" w:rsidR="00241F4B" w:rsidRPr="00084702" w:rsidRDefault="00241F4B" w:rsidP="0090414D">
      <w:pPr>
        <w:spacing w:line="14" w:lineRule="exact"/>
        <w:rPr>
          <w:lang w:val="es-CL"/>
        </w:rPr>
      </w:pPr>
    </w:p>
    <w:bookmarkStart w:id="3" w:name="_Toc36045339"/>
    <w:p w14:paraId="2C79276C" w14:textId="77777777" w:rsidR="0004356C" w:rsidRPr="00084702" w:rsidRDefault="0004356C" w:rsidP="0004356C">
      <w:pPr>
        <w:spacing w:line="14" w:lineRule="exact"/>
        <w:outlineLvl w:val="0"/>
        <w:rPr>
          <w:lang w:val="es-CL"/>
        </w:rPr>
      </w:pPr>
      <w:r w:rsidRPr="009A79F2">
        <w:rPr>
          <w:noProof/>
        </w:rPr>
        <mc:AlternateContent>
          <mc:Choice Requires="wps">
            <w:drawing>
              <wp:anchor distT="0" distB="0" distL="114300" distR="114300" simplePos="0" relativeHeight="251659264" behindDoc="0" locked="1" layoutInCell="1" allowOverlap="1" wp14:anchorId="2270A4F8" wp14:editId="1656E6ED">
                <wp:simplePos x="0" y="0"/>
                <wp:positionH relativeFrom="margin">
                  <wp:align>left</wp:align>
                </wp:positionH>
                <wp:positionV relativeFrom="page">
                  <wp:align>top</wp:align>
                </wp:positionV>
                <wp:extent cx="2875915" cy="1619250"/>
                <wp:effectExtent l="0" t="0" r="635" b="0"/>
                <wp:wrapNone/>
                <wp:docPr id="114" name="Text Box 114"/>
                <wp:cNvGraphicFramePr/>
                <a:graphic xmlns:a="http://schemas.openxmlformats.org/drawingml/2006/main">
                  <a:graphicData uri="http://schemas.microsoft.com/office/word/2010/wordprocessingShape">
                    <wps:wsp>
                      <wps:cNvSpPr txBox="1"/>
                      <wps:spPr bwMode="auto">
                        <a:xfrm>
                          <a:off x="0" y="0"/>
                          <a:ext cx="2875915" cy="1619250"/>
                        </a:xfrm>
                        <a:prstGeom prst="rect">
                          <a:avLst/>
                        </a:prstGeom>
                        <a:solidFill>
                          <a:schemeClr val="tx2"/>
                        </a:solidFill>
                        <a:ln w="6350">
                          <a:noFill/>
                        </a:ln>
                      </wps:spPr>
                      <wps:txbx>
                        <w:txbxContent>
                          <w:bookmarkStart w:id="4" w:name="_Toc443039571" w:displacedByCustomXml="next"/>
                          <w:bookmarkStart w:id="5" w:name="_Toc36045338" w:displacedByCustomXml="next"/>
                          <w:sdt>
                            <w:sdtPr>
                              <w:tag w:val="{&quot;templafy&quot;:{&quot;id&quot;:&quot;1d68d845-992b-4982-9063-5ba7cfcc26b6&quot;}}"/>
                              <w:id w:val="-1486925240"/>
                              <w:placeholder>
                                <w:docPart w:val="DefaultPlaceholder_-1854013440"/>
                              </w:placeholder>
                            </w:sdtPr>
                            <w:sdtEndPr/>
                            <w:sdtContent>
                              <w:bookmarkEnd w:id="4" w:displacedByCustomXml="prev"/>
                              <w:p w14:paraId="44A1CAED" w14:textId="568760B8" w:rsidR="00694358" w:rsidRPr="00E43264" w:rsidRDefault="00694358" w:rsidP="00D84D4D">
                                <w:pPr>
                                  <w:pStyle w:val="TOCHeading"/>
                                  <w:spacing w:line="14" w:lineRule="atLeast"/>
                                  <w:rPr>
                                    <w:lang w:val="es-CL"/>
                                  </w:rPr>
                                </w:pPr>
                                <w:r w:rsidRPr="00E43264">
                                  <w:rPr>
                                    <w:lang w:val="es-CL"/>
                                  </w:rPr>
                                  <w:t xml:space="preserve">Fase 1: </w:t>
                                </w:r>
                                <w:r>
                                  <w:rPr>
                                    <w:lang w:val="es-CL"/>
                                  </w:rPr>
                                  <w:t>Planificación y Determinación del Alcance</w:t>
                                </w:r>
                              </w:p>
                            </w:sdtContent>
                          </w:sdt>
                          <w:bookmarkEnd w:id="5" w:displacedByCustomXml="prev"/>
                        </w:txbxContent>
                      </wps:txbx>
                      <wps:bodyPr rot="0" spcFirstLastPara="0" vertOverflow="overflow" horzOverflow="overflow" vert="horz" wrap="square" lIns="216000" tIns="0" rIns="0" bIns="12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0A4F8" id="_x0000_t202" coordsize="21600,21600" o:spt="202" path="m,l,21600r21600,l21600,xe">
                <v:stroke joinstyle="miter"/>
                <v:path gradientshapeok="t" o:connecttype="rect"/>
              </v:shapetype>
              <v:shape id="Text Box 114" o:spid="_x0000_s1026" type="#_x0000_t202" style="position:absolute;margin-left:0;margin-top:0;width:226.45pt;height:127.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slTgIAAIYEAAAOAAAAZHJzL2Uyb0RvYy54bWysVMFu2zAMvQ/YPwi6r469NWuNOkXWosOA&#10;ri2QDD0rspwYkEVNUmJ3X78nOW63bqdhF4Emn0jxPdIXl0On2UE535KpeH4y40wZSXVrthX/tr55&#10;d8aZD8LUQpNRFX9Snl8u3r656G2pCtqRrpVjSGJ82duK70KwZZZ5uVOd8CdklUGwIdeJgE+3zWon&#10;emTvdFbMZvOsJ1dbR1J5D+/1GOSLlL9plAz3TeNVYLrieFtIp0vnJp7Z4kKUWyfsrpXHZ4h/eEUn&#10;WoOiz6muRRBs79o/UnWtdOSpCSeSuoyappUq9YBu8tmrblY7YVXqBeR4+0yT/39p5d3hwbG2hnb5&#10;B86M6CDSWg2BfaKBRR8Y6q0vAVxZQMOAANCT30fnpv9KNS6KfaBEw9C4LtKBBhnQYP7pme2YXMJZ&#10;nH08Pc9POZOI5fP8vDhNemSinK5b58NnRR2LRsUd5EzpxeHWBzwM0AkSq3nSbX3Tap0+4gipK+3Y&#10;QUD8MBTxybjxG0ob1ld8/h6l4yVD8fqI0wbw2HpscSQhDJvhyMeG6id07mgcKW/lTYtH3gofHoTD&#10;DKFn7EW4x9FoQhE6WpztyP34mz/iIS2inPWYyYr773vhFGf6i4HoRT6fzeIUpy8YbjI2yciLMW72&#10;3RWh5xy7Z2UyIzjoyWwcdY9YnGWsh5AwElUrvpnMqzDuCBZPquUygTCwVoRbs7Iypo50RfLXw6Nw&#10;9qhQgLh3NM2tKF8JNWJHopeYlaZNKkaSRz6PjGPYk1THxYzb9Ot3Qr38PhY/AQAA//8DAFBLAwQU&#10;AAYACAAAACEAauJwp9wAAAAFAQAADwAAAGRycy9kb3ducmV2LnhtbEyPzU7DMBCE70i8g7VI3KhN&#10;1FSQxqlKBQeO/ZEQNzfexqH2OordJLw9hgu9rDSa0cy35Wpylg3Yh9aThMeZAIZUe91SI+Gwf3t4&#10;AhaiIq2sJ5TwjQFW1e1NqQrtR9risIsNSyUUCiXBxNgVnIfaoFNh5juk5J1871RMsm+47tWYyp3l&#10;mRAL7lRLacGoDjcG6/Pu4iSszXY4L0R2eNHzr/348fpum82nlPd303oJLOIU/8Pwi5/QoUpMR38h&#10;HZiVkB6Jfzd58zx7BnaUkOW5AF6V/Jq++gEAAP//AwBQSwECLQAUAAYACAAAACEAtoM4kv4AAADh&#10;AQAAEwAAAAAAAAAAAAAAAAAAAAAAW0NvbnRlbnRfVHlwZXNdLnhtbFBLAQItABQABgAIAAAAIQA4&#10;/SH/1gAAAJQBAAALAAAAAAAAAAAAAAAAAC8BAABfcmVscy8ucmVsc1BLAQItABQABgAIAAAAIQBf&#10;hQslTgIAAIYEAAAOAAAAAAAAAAAAAAAAAC4CAABkcnMvZTJvRG9jLnhtbFBLAQItABQABgAIAAAA&#10;IQBq4nCn3AAAAAUBAAAPAAAAAAAAAAAAAAAAAKgEAABkcnMvZG93bnJldi54bWxQSwUGAAAAAAQA&#10;BADzAAAAsQUAAAAA&#10;" fillcolor="black [3215]" stroked="f" strokeweight=".5pt">
                <v:textbox inset="6mm,0,0,3.5mm">
                  <w:txbxContent>
                    <w:bookmarkStart w:id="5" w:name="_Toc443039571" w:displacedByCustomXml="next"/>
                    <w:bookmarkStart w:id="6" w:name="_Toc36045338" w:displacedByCustomXml="next"/>
                    <w:sdt>
                      <w:sdtPr>
                        <w:tag w:val="{&quot;templafy&quot;:{&quot;id&quot;:&quot;1d68d845-992b-4982-9063-5ba7cfcc26b6&quot;}}"/>
                        <w:id w:val="-1486925240"/>
                        <w:placeholder>
                          <w:docPart w:val="DefaultPlaceholder_-1854013440"/>
                        </w:placeholder>
                      </w:sdtPr>
                      <w:sdtEndPr/>
                      <w:sdtContent>
                        <w:bookmarkEnd w:id="5" w:displacedByCustomXml="prev"/>
                        <w:p w14:paraId="44A1CAED" w14:textId="568760B8" w:rsidR="00694358" w:rsidRPr="00E43264" w:rsidRDefault="00694358" w:rsidP="00D84D4D">
                          <w:pPr>
                            <w:pStyle w:val="TOCHeading"/>
                            <w:spacing w:line="14" w:lineRule="atLeast"/>
                            <w:rPr>
                              <w:lang w:val="es-CL"/>
                            </w:rPr>
                          </w:pPr>
                          <w:r w:rsidRPr="00E43264">
                            <w:rPr>
                              <w:lang w:val="es-CL"/>
                            </w:rPr>
                            <w:t xml:space="preserve">Fase 1: </w:t>
                          </w:r>
                          <w:r>
                            <w:rPr>
                              <w:lang w:val="es-CL"/>
                            </w:rPr>
                            <w:t>Planificación y Determinación del Alcance</w:t>
                          </w:r>
                        </w:p>
                      </w:sdtContent>
                    </w:sdt>
                    <w:bookmarkEnd w:id="6" w:displacedByCustomXml="prev"/>
                  </w:txbxContent>
                </v:textbox>
                <w10:wrap anchorx="margin" anchory="page"/>
                <w10:anchorlock/>
              </v:shape>
            </w:pict>
          </mc:Fallback>
        </mc:AlternateContent>
      </w:r>
      <w:bookmarkEnd w:id="3"/>
    </w:p>
    <w:p w14:paraId="7918BD9B" w14:textId="1E81E88B" w:rsidR="00D65DCC" w:rsidRDefault="00D84D4D" w:rsidP="00D65DCC">
      <w:pPr>
        <w:pStyle w:val="TOC1"/>
        <w:rPr>
          <w:rFonts w:asciiTheme="minorHAnsi" w:eastAsiaTheme="minorEastAsia" w:hAnsiTheme="minorHAnsi" w:cstheme="minorBidi"/>
          <w:b w:val="0"/>
          <w:bCs w:val="0"/>
          <w:caps w:val="0"/>
          <w:noProof/>
          <w:sz w:val="22"/>
          <w:szCs w:val="22"/>
          <w:lang w:eastAsia="zh-CN"/>
        </w:rPr>
      </w:pPr>
      <w:r w:rsidRPr="00063A68">
        <w:rPr>
          <w:bCs w:val="0"/>
        </w:rPr>
        <w:fldChar w:fldCharType="begin"/>
      </w:r>
      <w:r w:rsidRPr="00063A68">
        <w:instrText xml:space="preserve"> TOC \o "1-3" \h \z \u </w:instrText>
      </w:r>
      <w:r w:rsidRPr="00063A68">
        <w:rPr>
          <w:bCs w:val="0"/>
        </w:rPr>
        <w:fldChar w:fldCharType="separate"/>
      </w:r>
    </w:p>
    <w:p w14:paraId="452EE250" w14:textId="1FCEAD2A" w:rsidR="00D65DCC" w:rsidRDefault="00D24B43">
      <w:pPr>
        <w:pStyle w:val="TOC2"/>
        <w:rPr>
          <w:rFonts w:asciiTheme="minorHAnsi" w:eastAsiaTheme="minorEastAsia" w:hAnsiTheme="minorHAnsi" w:cstheme="minorBidi"/>
          <w:b w:val="0"/>
          <w:bCs w:val="0"/>
          <w:caps w:val="0"/>
          <w:noProof/>
          <w:sz w:val="22"/>
          <w:szCs w:val="22"/>
          <w:lang w:eastAsia="zh-CN"/>
        </w:rPr>
      </w:pPr>
      <w:hyperlink w:anchor="_Toc36045340" w:history="1">
        <w:r w:rsidR="00D65DCC" w:rsidRPr="00D63395">
          <w:rPr>
            <w:rStyle w:val="Hyperlink"/>
            <w:noProof/>
            <w:lang w:val="es-CL"/>
          </w:rPr>
          <w:t>1.1</w:t>
        </w:r>
        <w:r w:rsidR="00D65DCC">
          <w:rPr>
            <w:rFonts w:asciiTheme="minorHAnsi" w:eastAsiaTheme="minorEastAsia" w:hAnsiTheme="minorHAnsi" w:cstheme="minorBidi"/>
            <w:b w:val="0"/>
            <w:bCs w:val="0"/>
            <w:caps w:val="0"/>
            <w:noProof/>
            <w:sz w:val="22"/>
            <w:szCs w:val="22"/>
            <w:lang w:eastAsia="zh-CN"/>
          </w:rPr>
          <w:tab/>
        </w:r>
        <w:r w:rsidR="00D65DCC" w:rsidRPr="00D63395">
          <w:rPr>
            <w:rStyle w:val="Hyperlink"/>
            <w:noProof/>
            <w:lang w:val="es-CL"/>
          </w:rPr>
          <w:t>Determinación del Alcance del Proyecto o Actividades Empresariales</w:t>
        </w:r>
        <w:r w:rsidR="00D65DCC">
          <w:rPr>
            <w:noProof/>
            <w:webHidden/>
          </w:rPr>
          <w:tab/>
        </w:r>
        <w:r w:rsidR="00D65DCC">
          <w:rPr>
            <w:noProof/>
            <w:webHidden/>
          </w:rPr>
          <w:fldChar w:fldCharType="begin"/>
        </w:r>
        <w:r w:rsidR="00D65DCC">
          <w:rPr>
            <w:noProof/>
            <w:webHidden/>
          </w:rPr>
          <w:instrText xml:space="preserve"> PAGEREF _Toc36045340 \h </w:instrText>
        </w:r>
        <w:r w:rsidR="00D65DCC">
          <w:rPr>
            <w:noProof/>
            <w:webHidden/>
          </w:rPr>
        </w:r>
        <w:r w:rsidR="00D65DCC">
          <w:rPr>
            <w:noProof/>
            <w:webHidden/>
          </w:rPr>
          <w:fldChar w:fldCharType="separate"/>
        </w:r>
        <w:r w:rsidR="00D65DCC">
          <w:rPr>
            <w:noProof/>
            <w:webHidden/>
          </w:rPr>
          <w:t>2</w:t>
        </w:r>
        <w:r w:rsidR="00D65DCC">
          <w:rPr>
            <w:noProof/>
            <w:webHidden/>
          </w:rPr>
          <w:fldChar w:fldCharType="end"/>
        </w:r>
      </w:hyperlink>
    </w:p>
    <w:p w14:paraId="32ACEC68" w14:textId="3A4259F5" w:rsidR="00D65DCC" w:rsidRDefault="00D24B43">
      <w:pPr>
        <w:pStyle w:val="TOC2"/>
        <w:rPr>
          <w:rFonts w:asciiTheme="minorHAnsi" w:eastAsiaTheme="minorEastAsia" w:hAnsiTheme="minorHAnsi" w:cstheme="minorBidi"/>
          <w:b w:val="0"/>
          <w:bCs w:val="0"/>
          <w:caps w:val="0"/>
          <w:noProof/>
          <w:sz w:val="22"/>
          <w:szCs w:val="22"/>
          <w:lang w:eastAsia="zh-CN"/>
        </w:rPr>
      </w:pPr>
      <w:hyperlink w:anchor="_Toc36045341" w:history="1">
        <w:r w:rsidR="00D65DCC" w:rsidRPr="00D63395">
          <w:rPr>
            <w:rStyle w:val="Hyperlink"/>
            <w:noProof/>
            <w:lang w:val="es-CL"/>
          </w:rPr>
          <w:t>1.2</w:t>
        </w:r>
        <w:r w:rsidR="00D65DCC">
          <w:rPr>
            <w:rFonts w:asciiTheme="minorHAnsi" w:eastAsiaTheme="minorEastAsia" w:hAnsiTheme="minorHAnsi" w:cstheme="minorBidi"/>
            <w:b w:val="0"/>
            <w:bCs w:val="0"/>
            <w:caps w:val="0"/>
            <w:noProof/>
            <w:sz w:val="22"/>
            <w:szCs w:val="22"/>
            <w:lang w:eastAsia="zh-CN"/>
          </w:rPr>
          <w:tab/>
        </w:r>
        <w:r w:rsidR="00D65DCC" w:rsidRPr="00D63395">
          <w:rPr>
            <w:rStyle w:val="Hyperlink"/>
            <w:noProof/>
            <w:lang w:val="es-CL"/>
          </w:rPr>
          <w:t>Determinación del Alcance del Contexto de Derechos Humanos</w:t>
        </w:r>
        <w:r w:rsidR="00D65DCC">
          <w:rPr>
            <w:noProof/>
            <w:webHidden/>
          </w:rPr>
          <w:tab/>
        </w:r>
        <w:r w:rsidR="00D65DCC">
          <w:rPr>
            <w:noProof/>
            <w:webHidden/>
          </w:rPr>
          <w:fldChar w:fldCharType="begin"/>
        </w:r>
        <w:r w:rsidR="00D65DCC">
          <w:rPr>
            <w:noProof/>
            <w:webHidden/>
          </w:rPr>
          <w:instrText xml:space="preserve"> PAGEREF _Toc36045341 \h </w:instrText>
        </w:r>
        <w:r w:rsidR="00D65DCC">
          <w:rPr>
            <w:noProof/>
            <w:webHidden/>
          </w:rPr>
        </w:r>
        <w:r w:rsidR="00D65DCC">
          <w:rPr>
            <w:noProof/>
            <w:webHidden/>
          </w:rPr>
          <w:fldChar w:fldCharType="separate"/>
        </w:r>
        <w:r w:rsidR="00D65DCC">
          <w:rPr>
            <w:noProof/>
            <w:webHidden/>
          </w:rPr>
          <w:t>11</w:t>
        </w:r>
        <w:r w:rsidR="00D65DCC">
          <w:rPr>
            <w:noProof/>
            <w:webHidden/>
          </w:rPr>
          <w:fldChar w:fldCharType="end"/>
        </w:r>
      </w:hyperlink>
    </w:p>
    <w:p w14:paraId="1857026C" w14:textId="1EB29AD5" w:rsidR="00D84D4D" w:rsidRPr="009A79F2" w:rsidRDefault="00D84D4D" w:rsidP="00D84D4D">
      <w:pPr>
        <w:pStyle w:val="TOC1"/>
      </w:pPr>
      <w:r w:rsidRPr="00063A68">
        <w:rPr>
          <w:b w:val="0"/>
          <w:bCs w:val="0"/>
          <w:noProof/>
        </w:rPr>
        <w:fldChar w:fldCharType="end"/>
      </w:r>
    </w:p>
    <w:p w14:paraId="5D04A015" w14:textId="77777777" w:rsidR="0009603A" w:rsidRPr="009A79F2" w:rsidRDefault="0009603A" w:rsidP="0009603A">
      <w:pPr>
        <w:pStyle w:val="TOC1"/>
        <w:spacing w:line="14" w:lineRule="exact"/>
      </w:pPr>
    </w:p>
    <w:p w14:paraId="157E1DF9" w14:textId="77777777" w:rsidR="00946A4C" w:rsidRDefault="00946A4C" w:rsidP="0009603A"/>
    <w:p w14:paraId="225092DB" w14:textId="77777777" w:rsidR="0051575A" w:rsidRPr="009A79F2" w:rsidRDefault="0051575A" w:rsidP="0009603A"/>
    <w:tbl>
      <w:tblPr>
        <w:tblStyle w:val="TableGrid"/>
        <w:tblW w:w="5000" w:type="pct"/>
        <w:shd w:val="clear" w:color="auto" w:fill="CECCE4" w:themeFill="accent2" w:themeFillTint="66"/>
        <w:tblLook w:val="04A0" w:firstRow="1" w:lastRow="0" w:firstColumn="1" w:lastColumn="0" w:noHBand="0" w:noVBand="1"/>
      </w:tblPr>
      <w:tblGrid>
        <w:gridCol w:w="7926"/>
      </w:tblGrid>
      <w:tr w:rsidR="00D84D4D" w:rsidRPr="005D06A4" w14:paraId="6E5FDAEF" w14:textId="77777777" w:rsidTr="00EE3423">
        <w:tc>
          <w:tcPr>
            <w:tcW w:w="5000" w:type="pct"/>
            <w:shd w:val="clear" w:color="auto" w:fill="E5B8B7"/>
          </w:tcPr>
          <w:p w14:paraId="081E9448" w14:textId="5ADB99B0" w:rsidR="00D84D4D" w:rsidRPr="00D025AA" w:rsidRDefault="003C3369" w:rsidP="00C35FE0">
            <w:pPr>
              <w:spacing w:before="120" w:after="120" w:line="280" w:lineRule="atLeast"/>
              <w:rPr>
                <w:b/>
                <w:lang w:val="es-CL"/>
              </w:rPr>
            </w:pPr>
            <w:bookmarkStart w:id="6" w:name="_Hlk26878613"/>
            <w:r w:rsidRPr="00D025AA">
              <w:rPr>
                <w:b/>
                <w:lang w:val="es-CL"/>
              </w:rPr>
              <w:t>E</w:t>
            </w:r>
            <w:r w:rsidR="00D84D4D" w:rsidRPr="00D025AA">
              <w:rPr>
                <w:b/>
                <w:lang w:val="es-CL"/>
              </w:rPr>
              <w:t>n</w:t>
            </w:r>
            <w:r w:rsidRPr="00D025AA">
              <w:rPr>
                <w:b/>
                <w:lang w:val="es-CL"/>
              </w:rPr>
              <w:t xml:space="preserve"> la </w:t>
            </w:r>
            <w:hyperlink r:id="rId16" w:history="1">
              <w:r w:rsidRPr="00D025AA">
                <w:rPr>
                  <w:rStyle w:val="Hyperlink"/>
                  <w:b/>
                  <w:lang w:val="es-CL"/>
                </w:rPr>
                <w:t>F</w:t>
              </w:r>
              <w:r w:rsidR="00D84D4D" w:rsidRPr="00D025AA">
                <w:rPr>
                  <w:rStyle w:val="Hyperlink"/>
                  <w:b/>
                  <w:lang w:val="es-CL"/>
                </w:rPr>
                <w:t xml:space="preserve">ase 1: </w:t>
              </w:r>
              <w:r w:rsidRPr="00D025AA">
                <w:rPr>
                  <w:rStyle w:val="Hyperlink"/>
                  <w:b/>
                  <w:lang w:val="es-CL"/>
                </w:rPr>
                <w:t>Planificación y Determinación de</w:t>
              </w:r>
              <w:r w:rsidR="00694358">
                <w:rPr>
                  <w:rStyle w:val="Hyperlink"/>
                  <w:b/>
                  <w:lang w:val="es-CL"/>
                </w:rPr>
                <w:t>l</w:t>
              </w:r>
              <w:r w:rsidRPr="00D025AA">
                <w:rPr>
                  <w:rStyle w:val="Hyperlink"/>
                  <w:b/>
                  <w:lang w:val="es-CL"/>
                </w:rPr>
                <w:t xml:space="preserve"> Alcance</w:t>
              </w:r>
            </w:hyperlink>
            <w:r w:rsidR="00D84D4D" w:rsidRPr="00D025AA">
              <w:rPr>
                <w:b/>
                <w:lang w:val="es-CL"/>
              </w:rPr>
              <w:t xml:space="preserve"> </w:t>
            </w:r>
            <w:r w:rsidR="003F43F5" w:rsidRPr="00D025AA">
              <w:rPr>
                <w:b/>
                <w:lang w:val="es-CL"/>
              </w:rPr>
              <w:t xml:space="preserve">puede encontrar una introducción </w:t>
            </w:r>
            <w:r w:rsidR="00E11DAB" w:rsidRPr="00D025AA">
              <w:rPr>
                <w:b/>
                <w:lang w:val="es-CL"/>
              </w:rPr>
              <w:t>a la determinación de</w:t>
            </w:r>
            <w:r w:rsidR="00DB69B5">
              <w:rPr>
                <w:b/>
                <w:lang w:val="es-CL"/>
              </w:rPr>
              <w:t>l</w:t>
            </w:r>
            <w:r w:rsidR="00E11DAB" w:rsidRPr="00D025AA">
              <w:rPr>
                <w:b/>
                <w:lang w:val="es-CL"/>
              </w:rPr>
              <w:t xml:space="preserve"> alcance para</w:t>
            </w:r>
            <w:r w:rsidR="00DB69B5">
              <w:rPr>
                <w:b/>
                <w:lang w:val="es-CL"/>
              </w:rPr>
              <w:t xml:space="preserve"> una</w:t>
            </w:r>
            <w:r w:rsidR="00E11DAB" w:rsidRPr="00D025AA">
              <w:rPr>
                <w:b/>
                <w:lang w:val="es-CL"/>
              </w:rPr>
              <w:t xml:space="preserve"> </w:t>
            </w:r>
            <w:proofErr w:type="spellStart"/>
            <w:r w:rsidR="00E11DAB" w:rsidRPr="00D025AA">
              <w:rPr>
                <w:b/>
                <w:lang w:val="es-CL"/>
              </w:rPr>
              <w:t>EIDH</w:t>
            </w:r>
            <w:proofErr w:type="spellEnd"/>
            <w:r w:rsidR="00E11DAB" w:rsidRPr="00D025AA">
              <w:rPr>
                <w:b/>
                <w:lang w:val="es-CL"/>
              </w:rPr>
              <w:t xml:space="preserve">, </w:t>
            </w:r>
            <w:r w:rsidR="00827A41" w:rsidRPr="00D025AA">
              <w:rPr>
                <w:b/>
                <w:lang w:val="es-CL"/>
              </w:rPr>
              <w:t xml:space="preserve">aspectos </w:t>
            </w:r>
            <w:r w:rsidR="006A6639" w:rsidRPr="00D025AA">
              <w:rPr>
                <w:b/>
                <w:lang w:val="es-CL"/>
              </w:rPr>
              <w:t xml:space="preserve">que </w:t>
            </w:r>
            <w:r w:rsidR="00D025AA">
              <w:rPr>
                <w:b/>
                <w:lang w:val="es-CL"/>
              </w:rPr>
              <w:t xml:space="preserve"> </w:t>
            </w:r>
            <w:r w:rsidR="006A6639" w:rsidRPr="00D025AA">
              <w:rPr>
                <w:b/>
                <w:lang w:val="es-CL"/>
              </w:rPr>
              <w:t xml:space="preserve">considerar </w:t>
            </w:r>
            <w:r w:rsidR="00D025AA" w:rsidRPr="00D025AA">
              <w:rPr>
                <w:b/>
                <w:lang w:val="es-CL"/>
              </w:rPr>
              <w:t xml:space="preserve">al conformar </w:t>
            </w:r>
            <w:r w:rsidR="00D025AA">
              <w:rPr>
                <w:b/>
                <w:lang w:val="es-CL"/>
              </w:rPr>
              <w:t xml:space="preserve">el equipo de </w:t>
            </w:r>
            <w:proofErr w:type="spellStart"/>
            <w:r w:rsidR="00D025AA">
              <w:rPr>
                <w:b/>
                <w:lang w:val="es-CL"/>
              </w:rPr>
              <w:t>EIDH</w:t>
            </w:r>
            <w:proofErr w:type="spellEnd"/>
            <w:r w:rsidR="00D025AA">
              <w:rPr>
                <w:b/>
                <w:lang w:val="es-CL"/>
              </w:rPr>
              <w:t>, y el rol de los Términos de Referencia</w:t>
            </w:r>
            <w:r w:rsidR="00D84D4D" w:rsidRPr="00D025AA">
              <w:rPr>
                <w:b/>
                <w:lang w:val="es-CL"/>
              </w:rPr>
              <w:t>.</w:t>
            </w:r>
          </w:p>
          <w:p w14:paraId="182B54E4" w14:textId="653E7F39" w:rsidR="00D84D4D" w:rsidRPr="00BB39FB" w:rsidRDefault="00703FF2" w:rsidP="00C35FE0">
            <w:pPr>
              <w:spacing w:before="120" w:after="120" w:line="280" w:lineRule="atLeast"/>
              <w:rPr>
                <w:b/>
                <w:lang w:val="es-CL"/>
              </w:rPr>
            </w:pPr>
            <w:r w:rsidRPr="00BB39FB">
              <w:rPr>
                <w:b/>
                <w:lang w:val="es-CL"/>
              </w:rPr>
              <w:t>E</w:t>
            </w:r>
            <w:r w:rsidR="00D84D4D" w:rsidRPr="00BB39FB">
              <w:rPr>
                <w:b/>
                <w:lang w:val="es-CL"/>
              </w:rPr>
              <w:t xml:space="preserve">n </w:t>
            </w:r>
            <w:r w:rsidRPr="00BB39FB">
              <w:rPr>
                <w:b/>
                <w:lang w:val="es-CL"/>
              </w:rPr>
              <w:t xml:space="preserve">este Suplemento encontrará ejemplos de preguntas y recursos </w:t>
            </w:r>
            <w:r w:rsidR="001C3269" w:rsidRPr="00BB39FB">
              <w:rPr>
                <w:b/>
                <w:lang w:val="es-CL"/>
              </w:rPr>
              <w:t>para ayudarle a determinar el alcance</w:t>
            </w:r>
            <w:r w:rsidR="002B3465" w:rsidRPr="00BB39FB">
              <w:rPr>
                <w:b/>
                <w:lang w:val="es-CL"/>
              </w:rPr>
              <w:t xml:space="preserve"> de</w:t>
            </w:r>
            <w:r w:rsidR="001C3269" w:rsidRPr="00BB39FB">
              <w:rPr>
                <w:b/>
                <w:lang w:val="es-CL"/>
              </w:rPr>
              <w:t>:</w:t>
            </w:r>
          </w:p>
          <w:p w14:paraId="51647449" w14:textId="6647BB4E" w:rsidR="00D84D4D" w:rsidRPr="00FD722A" w:rsidRDefault="002B3465" w:rsidP="00D84D4D">
            <w:pPr>
              <w:pStyle w:val="ListBullet"/>
              <w:spacing w:before="120" w:after="120" w:line="280" w:lineRule="atLeast"/>
              <w:ind w:left="360" w:hanging="360"/>
              <w:rPr>
                <w:b/>
                <w:lang w:val="es-CL"/>
              </w:rPr>
            </w:pPr>
            <w:r w:rsidRPr="00FD722A">
              <w:rPr>
                <w:b/>
                <w:lang w:val="es-CL"/>
              </w:rPr>
              <w:t xml:space="preserve">El </w:t>
            </w:r>
            <w:r w:rsidR="00FD722A" w:rsidRPr="00FD722A">
              <w:rPr>
                <w:b/>
                <w:lang w:val="es-CL"/>
              </w:rPr>
              <w:t>p</w:t>
            </w:r>
            <w:r w:rsidRPr="00FD722A">
              <w:rPr>
                <w:b/>
                <w:lang w:val="es-CL"/>
              </w:rPr>
              <w:t xml:space="preserve">royecto o actividades </w:t>
            </w:r>
            <w:r w:rsidR="00FD722A" w:rsidRPr="00FD722A">
              <w:rPr>
                <w:b/>
                <w:lang w:val="es-CL"/>
              </w:rPr>
              <w:t>empresariales</w:t>
            </w:r>
            <w:r w:rsidR="00D84D4D" w:rsidRPr="00FD722A">
              <w:rPr>
                <w:b/>
                <w:lang w:val="es-CL"/>
              </w:rPr>
              <w:t xml:space="preserve"> </w:t>
            </w:r>
          </w:p>
          <w:p w14:paraId="15CDFCF9" w14:textId="79DDF065" w:rsidR="00D84D4D" w:rsidRPr="00063A68" w:rsidRDefault="00FD722A" w:rsidP="00C35FE0">
            <w:pPr>
              <w:pStyle w:val="ListBullet"/>
              <w:spacing w:before="120" w:after="120" w:line="280" w:lineRule="atLeast"/>
              <w:contextualSpacing w:val="0"/>
              <w:rPr>
                <w:b/>
              </w:rPr>
            </w:pPr>
            <w:r>
              <w:rPr>
                <w:b/>
                <w:lang w:val="es-CL"/>
              </w:rPr>
              <w:t>El contexto de derechos humanos</w:t>
            </w:r>
          </w:p>
          <w:p w14:paraId="1FC547CA" w14:textId="28461AFE" w:rsidR="00D84D4D" w:rsidRPr="00E94B98" w:rsidRDefault="00846B6F" w:rsidP="00F6390F">
            <w:pPr>
              <w:pStyle w:val="ListBullet"/>
              <w:numPr>
                <w:ilvl w:val="0"/>
                <w:numId w:val="0"/>
              </w:numPr>
              <w:spacing w:before="120" w:after="120" w:line="280" w:lineRule="atLeast"/>
              <w:contextualSpacing w:val="0"/>
              <w:rPr>
                <w:b/>
                <w:i/>
                <w:u w:val="single"/>
                <w:lang w:val="es-CL"/>
              </w:rPr>
            </w:pPr>
            <w:r w:rsidRPr="00846B6F">
              <w:rPr>
                <w:b/>
                <w:lang w:val="es-CL"/>
              </w:rPr>
              <w:t xml:space="preserve">Este Suplemento es parte de la Guía </w:t>
            </w:r>
            <w:r w:rsidR="00DB69B5" w:rsidRPr="00846B6F">
              <w:rPr>
                <w:b/>
                <w:lang w:val="es-CL"/>
              </w:rPr>
              <w:t xml:space="preserve">de Impacto </w:t>
            </w:r>
            <w:r w:rsidR="00DB69B5">
              <w:rPr>
                <w:b/>
                <w:lang w:val="es-CL"/>
              </w:rPr>
              <w:t>en</w:t>
            </w:r>
            <w:r w:rsidR="00DB69B5" w:rsidRPr="00846B6F">
              <w:rPr>
                <w:b/>
                <w:lang w:val="es-CL"/>
              </w:rPr>
              <w:t xml:space="preserve"> los Derechos Humanos </w:t>
            </w:r>
            <w:r w:rsidRPr="00846B6F">
              <w:rPr>
                <w:b/>
                <w:lang w:val="es-CL"/>
              </w:rPr>
              <w:t>y Caja de Herramientas para la Evaluación</w:t>
            </w:r>
            <w:r w:rsidR="00F6390F">
              <w:rPr>
                <w:b/>
                <w:lang w:val="es-CL"/>
              </w:rPr>
              <w:t xml:space="preserve">. </w:t>
            </w:r>
            <w:r w:rsidR="00F6390F" w:rsidRPr="00E94B98">
              <w:rPr>
                <w:b/>
                <w:lang w:val="es-CL"/>
              </w:rPr>
              <w:t xml:space="preserve">Puede encontrar la versión </w:t>
            </w:r>
            <w:r w:rsidR="00E94B98" w:rsidRPr="00E94B98">
              <w:rPr>
                <w:b/>
                <w:lang w:val="es-CL"/>
              </w:rPr>
              <w:t>complet</w:t>
            </w:r>
            <w:r w:rsidR="00DB69B5">
              <w:rPr>
                <w:b/>
                <w:lang w:val="es-CL"/>
              </w:rPr>
              <w:t>a</w:t>
            </w:r>
            <w:r w:rsidR="00E94B98" w:rsidRPr="00E94B98">
              <w:rPr>
                <w:b/>
                <w:lang w:val="es-CL"/>
              </w:rPr>
              <w:t xml:space="preserve"> en</w:t>
            </w:r>
            <w:r w:rsidR="008A5632">
              <w:rPr>
                <w:b/>
                <w:lang w:val="es-CL"/>
              </w:rPr>
              <w:t xml:space="preserve"> el siguiente enlace</w:t>
            </w:r>
            <w:r w:rsidR="00D84D4D" w:rsidRPr="00E94B98">
              <w:rPr>
                <w:b/>
                <w:lang w:val="es-CL"/>
              </w:rPr>
              <w:t xml:space="preserve">: </w:t>
            </w:r>
            <w:hyperlink r:id="rId17" w:history="1">
              <w:r w:rsidR="00552E40">
                <w:rPr>
                  <w:rStyle w:val="Hyperlink"/>
                  <w:b/>
                  <w:bCs/>
                  <w:lang w:val="es-CL"/>
                </w:rPr>
                <w:t>https://www.humanrights.dk/tools/guia-de-evaluacion-de-impacto-en-los-derechos</w:t>
              </w:r>
            </w:hyperlink>
          </w:p>
        </w:tc>
      </w:tr>
      <w:bookmarkEnd w:id="6"/>
    </w:tbl>
    <w:p w14:paraId="6E5EF8C2" w14:textId="77777777" w:rsidR="0060352F" w:rsidRPr="00E94B98" w:rsidRDefault="0060352F" w:rsidP="00497EEE">
      <w:pPr>
        <w:rPr>
          <w:lang w:val="es-CL"/>
        </w:rPr>
        <w:sectPr w:rsidR="0060352F" w:rsidRPr="00E94B98" w:rsidSect="00CE6A20">
          <w:footerReference w:type="even" r:id="rId18"/>
          <w:endnotePr>
            <w:numFmt w:val="decimal"/>
          </w:endnotePr>
          <w:pgSz w:w="11906" w:h="16838" w:code="9"/>
          <w:pgMar w:top="4961" w:right="1985" w:bottom="1814" w:left="1985" w:header="686" w:footer="663" w:gutter="0"/>
          <w:pgNumType w:start="1"/>
          <w:cols w:space="708"/>
          <w:noEndnote/>
          <w:docGrid w:linePitch="360"/>
        </w:sectPr>
      </w:pPr>
    </w:p>
    <w:p w14:paraId="4C7A2715" w14:textId="55258438" w:rsidR="00D84D4D" w:rsidRPr="003C3369" w:rsidRDefault="003C3369" w:rsidP="005D06A4">
      <w:pPr>
        <w:pStyle w:val="Heading2"/>
        <w:rPr>
          <w:lang w:val="es-CL"/>
        </w:rPr>
      </w:pPr>
      <w:bookmarkStart w:id="7" w:name="_Toc36045340"/>
      <w:r>
        <w:rPr>
          <w:lang w:val="es-CL"/>
        </w:rPr>
        <w:lastRenderedPageBreak/>
        <w:t>D</w:t>
      </w:r>
      <w:r w:rsidRPr="003C3369">
        <w:rPr>
          <w:lang w:val="es-CL"/>
        </w:rPr>
        <w:t>eterminación de</w:t>
      </w:r>
      <w:r w:rsidR="00DB69B5">
        <w:rPr>
          <w:lang w:val="es-CL"/>
        </w:rPr>
        <w:t>l</w:t>
      </w:r>
      <w:r w:rsidRPr="003C3369">
        <w:rPr>
          <w:lang w:val="es-CL"/>
        </w:rPr>
        <w:t xml:space="preserve"> Alcance del Proyecto o Actividades Empresariales</w:t>
      </w:r>
      <w:bookmarkEnd w:id="7"/>
    </w:p>
    <w:p w14:paraId="053A2D2B" w14:textId="2429CCC1" w:rsidR="00D84D4D" w:rsidRPr="007B6836" w:rsidRDefault="007B6836" w:rsidP="00D84D4D">
      <w:pPr>
        <w:spacing w:before="120" w:after="120"/>
        <w:rPr>
          <w:lang w:val="es-CL"/>
        </w:rPr>
      </w:pPr>
      <w:r w:rsidRPr="007B6836">
        <w:rPr>
          <w:lang w:val="es-CL"/>
        </w:rPr>
        <w:t xml:space="preserve">El objetivo de determinar el alcance del proyecto o las actividades </w:t>
      </w:r>
      <w:r>
        <w:rPr>
          <w:lang w:val="es-CL"/>
        </w:rPr>
        <w:t>empresariales</w:t>
      </w:r>
      <w:r w:rsidRPr="007B6836">
        <w:rPr>
          <w:lang w:val="es-CL"/>
        </w:rPr>
        <w:t xml:space="preserve"> es comprender la escala y el tipo de operaciones en cuestión</w:t>
      </w:r>
      <w:r w:rsidR="00DB69B5">
        <w:rPr>
          <w:lang w:val="es-CL"/>
        </w:rPr>
        <w:t>;</w:t>
      </w:r>
      <w:r w:rsidRPr="007B6836">
        <w:rPr>
          <w:lang w:val="es-CL"/>
        </w:rPr>
        <w:t xml:space="preserve"> incluidas las consideraciones de la industria, ubicación física, etapa de las operaciones, etc.</w:t>
      </w:r>
    </w:p>
    <w:p w14:paraId="23E38A9D" w14:textId="5D55D243" w:rsidR="00D84D4D" w:rsidRPr="00BB39FB" w:rsidRDefault="000E7A35" w:rsidP="00D84D4D">
      <w:pPr>
        <w:spacing w:before="120" w:after="240"/>
        <w:rPr>
          <w:lang w:val="es-CL"/>
        </w:rPr>
      </w:pPr>
      <w:r w:rsidRPr="000E7A35">
        <w:rPr>
          <w:lang w:val="es-CL"/>
        </w:rPr>
        <w:t xml:space="preserve">El </w:t>
      </w:r>
      <w:r w:rsidR="00DB4A4C">
        <w:rPr>
          <w:lang w:val="es-CL"/>
        </w:rPr>
        <w:t>C</w:t>
      </w:r>
      <w:r w:rsidRPr="000E7A35">
        <w:rPr>
          <w:lang w:val="es-CL"/>
        </w:rPr>
        <w:t xml:space="preserve">uadro 1, a continuación, proporciona una lista de ejemplos de documentos que pueden informar el alcance del proyecto o actividades comerciales. Además, la </w:t>
      </w:r>
      <w:r w:rsidR="00DB4A4C">
        <w:rPr>
          <w:lang w:val="es-CL"/>
        </w:rPr>
        <w:t>Tabla</w:t>
      </w:r>
      <w:r w:rsidRPr="000E7A35">
        <w:rPr>
          <w:lang w:val="es-CL"/>
        </w:rPr>
        <w:t xml:space="preserve"> A proporciona una lista ilustrativa de preguntas estructuradas en torno a varias áreas de impacto potencial relacionadas con el contexto operativ</w:t>
      </w:r>
      <w:r w:rsidR="00304636">
        <w:rPr>
          <w:lang w:val="es-CL"/>
        </w:rPr>
        <w:t xml:space="preserve">o. </w:t>
      </w:r>
    </w:p>
    <w:tbl>
      <w:tblPr>
        <w:tblStyle w:val="TableGrid"/>
        <w:tblW w:w="5000" w:type="pct"/>
        <w:shd w:val="clear" w:color="auto" w:fill="E6E5F1" w:themeFill="accent2" w:themeFillTint="33"/>
        <w:tblLook w:val="04A0" w:firstRow="1" w:lastRow="0" w:firstColumn="1" w:lastColumn="0" w:noHBand="0" w:noVBand="1"/>
      </w:tblPr>
      <w:tblGrid>
        <w:gridCol w:w="7926"/>
      </w:tblGrid>
      <w:tr w:rsidR="00D84D4D" w:rsidRPr="005D06A4" w14:paraId="78310E17" w14:textId="77777777" w:rsidTr="00EE3423">
        <w:tc>
          <w:tcPr>
            <w:tcW w:w="5000" w:type="pct"/>
            <w:shd w:val="clear" w:color="auto" w:fill="F2DBDB"/>
          </w:tcPr>
          <w:p w14:paraId="6B496127" w14:textId="52EFC74A" w:rsidR="00D84D4D" w:rsidRPr="00D65932" w:rsidRDefault="00BE342B" w:rsidP="00C35FE0">
            <w:pPr>
              <w:spacing w:before="120" w:after="120"/>
              <w:rPr>
                <w:b/>
                <w:lang w:val="es-CL"/>
              </w:rPr>
            </w:pPr>
            <w:r w:rsidRPr="00D65932">
              <w:rPr>
                <w:b/>
                <w:lang w:val="es-CL"/>
              </w:rPr>
              <w:t>C</w:t>
            </w:r>
            <w:r w:rsidR="00226A32" w:rsidRPr="00D65932">
              <w:rPr>
                <w:b/>
                <w:lang w:val="es-CL"/>
              </w:rPr>
              <w:t>uadro</w:t>
            </w:r>
            <w:r w:rsidR="00D84D4D" w:rsidRPr="00D65932">
              <w:rPr>
                <w:b/>
                <w:lang w:val="es-CL"/>
              </w:rPr>
              <w:t xml:space="preserve"> 1: </w:t>
            </w:r>
            <w:r w:rsidR="00D65932" w:rsidRPr="00D65932">
              <w:rPr>
                <w:b/>
                <w:lang w:val="es-CL"/>
              </w:rPr>
              <w:t>Ejemplos de documentos para revisar al determinar el alcance del proyecto o</w:t>
            </w:r>
            <w:r w:rsidR="00DB69B5">
              <w:rPr>
                <w:b/>
                <w:lang w:val="es-CL"/>
              </w:rPr>
              <w:t xml:space="preserve"> de las </w:t>
            </w:r>
            <w:r w:rsidR="00D65932" w:rsidRPr="00D65932">
              <w:rPr>
                <w:b/>
                <w:lang w:val="es-CL"/>
              </w:rPr>
              <w:t xml:space="preserve">actividades </w:t>
            </w:r>
            <w:r w:rsidR="00DB69B5">
              <w:rPr>
                <w:b/>
                <w:lang w:val="es-CL"/>
              </w:rPr>
              <w:t>empresariales</w:t>
            </w:r>
          </w:p>
          <w:p w14:paraId="7921173E" w14:textId="03DE3967" w:rsidR="00D84D4D" w:rsidRPr="00B07A6A" w:rsidRDefault="00B07A6A" w:rsidP="00D84D4D">
            <w:pPr>
              <w:pStyle w:val="CommentText"/>
              <w:numPr>
                <w:ilvl w:val="0"/>
                <w:numId w:val="7"/>
              </w:numPr>
              <w:spacing w:line="300" w:lineRule="atLeast"/>
              <w:ind w:left="714" w:hanging="357"/>
              <w:rPr>
                <w:sz w:val="24"/>
                <w:szCs w:val="24"/>
                <w:lang w:val="es-CL"/>
              </w:rPr>
            </w:pPr>
            <w:r w:rsidRPr="00B07A6A">
              <w:rPr>
                <w:sz w:val="24"/>
                <w:szCs w:val="24"/>
                <w:lang w:val="es-CL"/>
              </w:rPr>
              <w:t>Descripción general de las operaciones de la empresa (es decir, ubicaciones, número de empleados y contratistas, comunidades locales cercanas/afectadas por las operaciones</w:t>
            </w:r>
            <w:r w:rsidR="00D84D4D" w:rsidRPr="00B07A6A">
              <w:rPr>
                <w:sz w:val="24"/>
                <w:szCs w:val="24"/>
                <w:lang w:val="es-CL"/>
              </w:rPr>
              <w:t>)</w:t>
            </w:r>
          </w:p>
          <w:p w14:paraId="05858BF4" w14:textId="1762FF86" w:rsidR="00D84D4D" w:rsidRPr="004C4D86" w:rsidRDefault="004C4D86" w:rsidP="00D84D4D">
            <w:pPr>
              <w:pStyle w:val="CommentText"/>
              <w:numPr>
                <w:ilvl w:val="0"/>
                <w:numId w:val="7"/>
              </w:numPr>
              <w:spacing w:line="300" w:lineRule="atLeast"/>
              <w:ind w:left="714" w:hanging="357"/>
              <w:rPr>
                <w:sz w:val="24"/>
                <w:szCs w:val="24"/>
                <w:lang w:val="es-CL"/>
              </w:rPr>
            </w:pPr>
            <w:r w:rsidRPr="004C4D86">
              <w:rPr>
                <w:sz w:val="24"/>
                <w:szCs w:val="24"/>
                <w:lang w:val="es-CL"/>
              </w:rPr>
              <w:t>Mapas de operaciones/sitios y distancias, incluida la infraestructura auxiliar (carreteras, puertos, líneas de transmisión, etc.</w:t>
            </w:r>
            <w:r w:rsidR="00D84D4D" w:rsidRPr="004C4D86">
              <w:rPr>
                <w:sz w:val="24"/>
                <w:szCs w:val="24"/>
                <w:lang w:val="es-CL"/>
              </w:rPr>
              <w:t>)</w:t>
            </w:r>
          </w:p>
          <w:p w14:paraId="553E67DB" w14:textId="1E4FB261" w:rsidR="00E70072" w:rsidRDefault="00E70072" w:rsidP="00D84D4D">
            <w:pPr>
              <w:pStyle w:val="CommentText"/>
              <w:numPr>
                <w:ilvl w:val="0"/>
                <w:numId w:val="7"/>
              </w:numPr>
              <w:spacing w:line="300" w:lineRule="atLeast"/>
              <w:ind w:left="714" w:hanging="357"/>
              <w:rPr>
                <w:sz w:val="24"/>
                <w:szCs w:val="24"/>
              </w:rPr>
            </w:pPr>
            <w:proofErr w:type="spellStart"/>
            <w:r w:rsidRPr="00E70072">
              <w:rPr>
                <w:sz w:val="24"/>
                <w:szCs w:val="24"/>
              </w:rPr>
              <w:t>Organ</w:t>
            </w:r>
            <w:r w:rsidR="00DB69B5">
              <w:rPr>
                <w:sz w:val="24"/>
                <w:szCs w:val="24"/>
              </w:rPr>
              <w:t>i</w:t>
            </w:r>
            <w:r w:rsidRPr="00E70072">
              <w:rPr>
                <w:sz w:val="24"/>
                <w:szCs w:val="24"/>
              </w:rPr>
              <w:t>grama</w:t>
            </w:r>
            <w:proofErr w:type="spellEnd"/>
            <w:r w:rsidRPr="00E70072">
              <w:rPr>
                <w:sz w:val="24"/>
                <w:szCs w:val="24"/>
              </w:rPr>
              <w:t xml:space="preserve"> de </w:t>
            </w:r>
            <w:proofErr w:type="spellStart"/>
            <w:r w:rsidRPr="00E70072">
              <w:rPr>
                <w:sz w:val="24"/>
                <w:szCs w:val="24"/>
              </w:rPr>
              <w:t>operaciones</w:t>
            </w:r>
            <w:proofErr w:type="spellEnd"/>
            <w:r w:rsidRPr="00E70072">
              <w:rPr>
                <w:sz w:val="24"/>
                <w:szCs w:val="24"/>
              </w:rPr>
              <w:t xml:space="preserve"> locales.</w:t>
            </w:r>
          </w:p>
          <w:p w14:paraId="70489365" w14:textId="30E706C4" w:rsidR="00D84D4D" w:rsidRPr="0098793E" w:rsidRDefault="0098793E" w:rsidP="00D84D4D">
            <w:pPr>
              <w:pStyle w:val="CommentText"/>
              <w:numPr>
                <w:ilvl w:val="0"/>
                <w:numId w:val="7"/>
              </w:numPr>
              <w:spacing w:line="300" w:lineRule="atLeast"/>
              <w:ind w:left="714" w:hanging="357"/>
              <w:rPr>
                <w:sz w:val="24"/>
                <w:szCs w:val="24"/>
                <w:lang w:val="es-CL"/>
              </w:rPr>
            </w:pPr>
            <w:r w:rsidRPr="0098793E">
              <w:rPr>
                <w:sz w:val="24"/>
                <w:szCs w:val="24"/>
                <w:lang w:val="es-CL"/>
              </w:rPr>
              <w:t xml:space="preserve">Documentación </w:t>
            </w:r>
            <w:r w:rsidR="00DB69B5">
              <w:rPr>
                <w:sz w:val="24"/>
                <w:szCs w:val="24"/>
                <w:lang w:val="es-CL"/>
              </w:rPr>
              <w:t>sobre</w:t>
            </w:r>
            <w:r w:rsidRPr="0098793E">
              <w:rPr>
                <w:sz w:val="24"/>
                <w:szCs w:val="24"/>
                <w:lang w:val="es-CL"/>
              </w:rPr>
              <w:t xml:space="preserve"> la financiación del proyecto.</w:t>
            </w:r>
          </w:p>
          <w:p w14:paraId="20088708" w14:textId="77777777" w:rsidR="00E03209" w:rsidRDefault="00E03209" w:rsidP="00D84D4D">
            <w:pPr>
              <w:pStyle w:val="CommentText"/>
              <w:numPr>
                <w:ilvl w:val="0"/>
                <w:numId w:val="7"/>
              </w:numPr>
              <w:spacing w:line="300" w:lineRule="atLeast"/>
              <w:ind w:left="714" w:hanging="357"/>
              <w:rPr>
                <w:sz w:val="24"/>
                <w:szCs w:val="24"/>
                <w:lang w:val="es-CL"/>
              </w:rPr>
            </w:pPr>
            <w:r w:rsidRPr="00E03209">
              <w:rPr>
                <w:sz w:val="24"/>
                <w:szCs w:val="24"/>
                <w:lang w:val="es-CL"/>
              </w:rPr>
              <w:t>Informes de evaluación de impacto ambiental, social y de salud y planes de gestión.</w:t>
            </w:r>
          </w:p>
          <w:p w14:paraId="636DDC82" w14:textId="77777777" w:rsidR="00A765A6" w:rsidRPr="00A765A6" w:rsidRDefault="00A765A6" w:rsidP="00D84D4D">
            <w:pPr>
              <w:pStyle w:val="CommentText"/>
              <w:numPr>
                <w:ilvl w:val="0"/>
                <w:numId w:val="7"/>
              </w:numPr>
              <w:spacing w:line="300" w:lineRule="atLeast"/>
              <w:ind w:left="714" w:hanging="357"/>
              <w:rPr>
                <w:sz w:val="24"/>
                <w:szCs w:val="24"/>
                <w:lang w:val="es-CL"/>
              </w:rPr>
            </w:pPr>
            <w:r w:rsidRPr="00A765A6">
              <w:rPr>
                <w:sz w:val="24"/>
                <w:szCs w:val="24"/>
                <w:lang w:val="es-CL"/>
              </w:rPr>
              <w:t>Planes de participación de las partes interesadas</w:t>
            </w:r>
          </w:p>
          <w:p w14:paraId="5BE5DB6F" w14:textId="77777777" w:rsidR="004E650A" w:rsidRDefault="004E650A" w:rsidP="00D84D4D">
            <w:pPr>
              <w:pStyle w:val="CommentText"/>
              <w:numPr>
                <w:ilvl w:val="0"/>
                <w:numId w:val="7"/>
              </w:numPr>
              <w:spacing w:line="300" w:lineRule="atLeast"/>
              <w:ind w:left="714" w:hanging="357"/>
              <w:rPr>
                <w:sz w:val="24"/>
                <w:szCs w:val="24"/>
              </w:rPr>
            </w:pPr>
            <w:r w:rsidRPr="004E650A">
              <w:rPr>
                <w:sz w:val="24"/>
                <w:szCs w:val="24"/>
              </w:rPr>
              <w:t xml:space="preserve">Plan de </w:t>
            </w:r>
            <w:proofErr w:type="spellStart"/>
            <w:r w:rsidRPr="004E650A">
              <w:rPr>
                <w:sz w:val="24"/>
                <w:szCs w:val="24"/>
              </w:rPr>
              <w:t>acción</w:t>
            </w:r>
            <w:proofErr w:type="spellEnd"/>
            <w:r w:rsidRPr="004E650A">
              <w:rPr>
                <w:sz w:val="24"/>
                <w:szCs w:val="24"/>
              </w:rPr>
              <w:t xml:space="preserve"> de </w:t>
            </w:r>
            <w:proofErr w:type="spellStart"/>
            <w:r w:rsidRPr="004E650A">
              <w:rPr>
                <w:sz w:val="24"/>
                <w:szCs w:val="24"/>
              </w:rPr>
              <w:t>reasentamiento</w:t>
            </w:r>
            <w:proofErr w:type="spellEnd"/>
          </w:p>
          <w:p w14:paraId="297A6174" w14:textId="77777777" w:rsidR="00E92F9F" w:rsidRDefault="00E92F9F" w:rsidP="00D84D4D">
            <w:pPr>
              <w:pStyle w:val="CommentText"/>
              <w:numPr>
                <w:ilvl w:val="0"/>
                <w:numId w:val="7"/>
              </w:numPr>
              <w:spacing w:line="300" w:lineRule="atLeast"/>
              <w:ind w:left="714" w:hanging="357"/>
              <w:rPr>
                <w:sz w:val="24"/>
                <w:szCs w:val="24"/>
              </w:rPr>
            </w:pPr>
            <w:proofErr w:type="spellStart"/>
            <w:r w:rsidRPr="00E92F9F">
              <w:rPr>
                <w:sz w:val="24"/>
                <w:szCs w:val="24"/>
              </w:rPr>
              <w:t>Acuerdos</w:t>
            </w:r>
            <w:proofErr w:type="spellEnd"/>
            <w:r w:rsidRPr="00E92F9F">
              <w:rPr>
                <w:sz w:val="24"/>
                <w:szCs w:val="24"/>
              </w:rPr>
              <w:t xml:space="preserve"> de </w:t>
            </w:r>
            <w:proofErr w:type="spellStart"/>
            <w:r w:rsidRPr="00E92F9F">
              <w:rPr>
                <w:sz w:val="24"/>
                <w:szCs w:val="24"/>
              </w:rPr>
              <w:t>beneficios</w:t>
            </w:r>
            <w:proofErr w:type="spellEnd"/>
            <w:r w:rsidRPr="00E92F9F">
              <w:rPr>
                <w:sz w:val="24"/>
                <w:szCs w:val="24"/>
              </w:rPr>
              <w:t xml:space="preserve"> </w:t>
            </w:r>
            <w:proofErr w:type="spellStart"/>
            <w:r w:rsidRPr="00E92F9F">
              <w:rPr>
                <w:sz w:val="24"/>
                <w:szCs w:val="24"/>
              </w:rPr>
              <w:t>comunitarios</w:t>
            </w:r>
            <w:proofErr w:type="spellEnd"/>
          </w:p>
          <w:p w14:paraId="091A8667" w14:textId="31E53E88" w:rsidR="00860167" w:rsidRDefault="00860167" w:rsidP="00D84D4D">
            <w:pPr>
              <w:pStyle w:val="CommentText"/>
              <w:numPr>
                <w:ilvl w:val="0"/>
                <w:numId w:val="7"/>
              </w:numPr>
              <w:spacing w:line="300" w:lineRule="atLeast"/>
              <w:ind w:left="714" w:hanging="357"/>
              <w:rPr>
                <w:sz w:val="24"/>
                <w:szCs w:val="24"/>
                <w:lang w:val="es-CL"/>
              </w:rPr>
            </w:pPr>
            <w:r w:rsidRPr="00860167">
              <w:rPr>
                <w:sz w:val="24"/>
                <w:szCs w:val="24"/>
                <w:lang w:val="es-CL"/>
              </w:rPr>
              <w:t>Acuerdos de beneficios de impacto y de uso de tierras indígenas</w:t>
            </w:r>
          </w:p>
          <w:p w14:paraId="743F2E0D" w14:textId="7465D3DB" w:rsidR="00D84D4D" w:rsidRPr="00860167" w:rsidRDefault="00D84D4D" w:rsidP="00D84D4D">
            <w:pPr>
              <w:pStyle w:val="CommentText"/>
              <w:numPr>
                <w:ilvl w:val="0"/>
                <w:numId w:val="7"/>
              </w:numPr>
              <w:spacing w:line="300" w:lineRule="atLeast"/>
              <w:ind w:left="714" w:hanging="357"/>
              <w:rPr>
                <w:sz w:val="24"/>
                <w:szCs w:val="24"/>
                <w:lang w:val="es-CL"/>
              </w:rPr>
            </w:pPr>
            <w:r w:rsidRPr="00860167">
              <w:rPr>
                <w:sz w:val="24"/>
                <w:szCs w:val="24"/>
                <w:lang w:val="es-CL"/>
              </w:rPr>
              <w:t>C</w:t>
            </w:r>
            <w:r w:rsidR="00860167">
              <w:rPr>
                <w:sz w:val="24"/>
                <w:szCs w:val="24"/>
                <w:lang w:val="es-CL"/>
              </w:rPr>
              <w:t>ódigos de conducta</w:t>
            </w:r>
          </w:p>
          <w:p w14:paraId="36D695F8" w14:textId="2990BD7F" w:rsidR="00D84D4D" w:rsidRPr="00062D65" w:rsidRDefault="00062D65" w:rsidP="00D84D4D">
            <w:pPr>
              <w:pStyle w:val="CommentText"/>
              <w:numPr>
                <w:ilvl w:val="0"/>
                <w:numId w:val="7"/>
              </w:numPr>
              <w:spacing w:line="300" w:lineRule="atLeast"/>
              <w:ind w:left="714" w:hanging="357"/>
              <w:rPr>
                <w:sz w:val="24"/>
                <w:szCs w:val="24"/>
                <w:lang w:val="es-CL"/>
              </w:rPr>
            </w:pPr>
            <w:r w:rsidRPr="00062D65">
              <w:rPr>
                <w:sz w:val="24"/>
                <w:szCs w:val="24"/>
                <w:lang w:val="es-CL"/>
              </w:rPr>
              <w:t>Políticas y procedimientos relevantes (</w:t>
            </w:r>
            <w:r w:rsidR="00DB69B5">
              <w:rPr>
                <w:sz w:val="24"/>
                <w:szCs w:val="24"/>
                <w:lang w:val="es-CL"/>
              </w:rPr>
              <w:t>por ejemplo,</w:t>
            </w:r>
            <w:r w:rsidRPr="00062D65">
              <w:rPr>
                <w:sz w:val="24"/>
                <w:szCs w:val="24"/>
                <w:lang w:val="es-CL"/>
              </w:rPr>
              <w:t xml:space="preserve"> recursos humanos, seguridad, patrimonio cultural)</w:t>
            </w:r>
          </w:p>
          <w:p w14:paraId="61441EA3" w14:textId="29908FE4" w:rsidR="00D84D4D" w:rsidRPr="0087131C" w:rsidRDefault="0087131C" w:rsidP="00D84D4D">
            <w:pPr>
              <w:pStyle w:val="CommentText"/>
              <w:numPr>
                <w:ilvl w:val="0"/>
                <w:numId w:val="7"/>
              </w:numPr>
              <w:spacing w:line="300" w:lineRule="atLeast"/>
              <w:ind w:left="714" w:hanging="357"/>
              <w:rPr>
                <w:sz w:val="24"/>
                <w:szCs w:val="24"/>
                <w:lang w:val="es-CL"/>
              </w:rPr>
            </w:pPr>
            <w:r w:rsidRPr="0087131C">
              <w:rPr>
                <w:sz w:val="24"/>
                <w:szCs w:val="24"/>
                <w:lang w:val="es-CL"/>
              </w:rPr>
              <w:t>Todos los contratos relevantes (es decir, contratos con el gobierno anfitrión, proveedores y trabajadores</w:t>
            </w:r>
            <w:r w:rsidR="00D84D4D" w:rsidRPr="0087131C">
              <w:rPr>
                <w:sz w:val="24"/>
                <w:szCs w:val="24"/>
                <w:lang w:val="es-CL"/>
              </w:rPr>
              <w:t xml:space="preserve">) </w:t>
            </w:r>
          </w:p>
          <w:p w14:paraId="0D58415D" w14:textId="24F31236" w:rsidR="00D84D4D" w:rsidRPr="00DB69B5" w:rsidRDefault="008A1D92" w:rsidP="00D84D4D">
            <w:pPr>
              <w:pStyle w:val="CommentText"/>
              <w:numPr>
                <w:ilvl w:val="0"/>
                <w:numId w:val="7"/>
              </w:numPr>
              <w:spacing w:line="300" w:lineRule="atLeast"/>
              <w:ind w:left="714" w:hanging="357"/>
              <w:rPr>
                <w:sz w:val="24"/>
                <w:szCs w:val="24"/>
                <w:lang w:val="es-CL"/>
              </w:rPr>
            </w:pPr>
            <w:r w:rsidRPr="00DB69B5">
              <w:rPr>
                <w:sz w:val="24"/>
                <w:szCs w:val="24"/>
                <w:lang w:val="es-CL"/>
              </w:rPr>
              <w:t xml:space="preserve">Informe relevante de la </w:t>
            </w:r>
            <w:r w:rsidR="00DB69B5" w:rsidRPr="00DB69B5">
              <w:rPr>
                <w:sz w:val="24"/>
                <w:szCs w:val="24"/>
                <w:lang w:val="es-CL"/>
              </w:rPr>
              <w:t>sucursal</w:t>
            </w:r>
            <w:r w:rsidRPr="00DB69B5">
              <w:rPr>
                <w:sz w:val="24"/>
                <w:szCs w:val="24"/>
                <w:lang w:val="es-CL"/>
              </w:rPr>
              <w:t xml:space="preserve"> </w:t>
            </w:r>
            <w:r w:rsidR="00DB69B5" w:rsidRPr="00DB69B5">
              <w:rPr>
                <w:sz w:val="24"/>
                <w:szCs w:val="24"/>
                <w:lang w:val="es-CL"/>
              </w:rPr>
              <w:t>para</w:t>
            </w:r>
            <w:r w:rsidRPr="00DB69B5">
              <w:rPr>
                <w:sz w:val="24"/>
                <w:szCs w:val="24"/>
                <w:lang w:val="es-CL"/>
              </w:rPr>
              <w:t xml:space="preserve"> la compañía y </w:t>
            </w:r>
            <w:r w:rsidR="00DB69B5" w:rsidRPr="00DB69B5">
              <w:rPr>
                <w:sz w:val="24"/>
                <w:szCs w:val="24"/>
                <w:lang w:val="es-CL"/>
              </w:rPr>
              <w:t>e</w:t>
            </w:r>
            <w:r w:rsidRPr="00DB69B5">
              <w:rPr>
                <w:sz w:val="24"/>
                <w:szCs w:val="24"/>
                <w:lang w:val="es-CL"/>
              </w:rPr>
              <w:t>l gobierno (por ejemplo, cifras de contenido local</w:t>
            </w:r>
            <w:r w:rsidR="00D84D4D" w:rsidRPr="00DB69B5">
              <w:rPr>
                <w:sz w:val="24"/>
                <w:szCs w:val="24"/>
                <w:lang w:val="es-CL"/>
              </w:rPr>
              <w:t>)</w:t>
            </w:r>
          </w:p>
          <w:p w14:paraId="203A2294" w14:textId="6311D1AC" w:rsidR="005D71B9" w:rsidRPr="005D71B9" w:rsidRDefault="005D71B9" w:rsidP="00D84D4D">
            <w:pPr>
              <w:pStyle w:val="CommentText"/>
              <w:numPr>
                <w:ilvl w:val="0"/>
                <w:numId w:val="7"/>
              </w:numPr>
              <w:spacing w:line="300" w:lineRule="atLeast"/>
              <w:ind w:left="714" w:hanging="357"/>
              <w:rPr>
                <w:sz w:val="24"/>
                <w:szCs w:val="24"/>
                <w:lang w:val="es-CL"/>
              </w:rPr>
            </w:pPr>
            <w:r w:rsidRPr="005D71B9">
              <w:rPr>
                <w:sz w:val="24"/>
                <w:szCs w:val="24"/>
                <w:lang w:val="es-CL"/>
              </w:rPr>
              <w:t>Informes de auditoría de los sitios</w:t>
            </w:r>
          </w:p>
          <w:p w14:paraId="094F5B3D" w14:textId="514F6021" w:rsidR="00D84D4D" w:rsidRPr="00B364CB" w:rsidRDefault="00B364CB" w:rsidP="00D84D4D">
            <w:pPr>
              <w:pStyle w:val="CommentText"/>
              <w:numPr>
                <w:ilvl w:val="0"/>
                <w:numId w:val="7"/>
              </w:numPr>
              <w:spacing w:line="300" w:lineRule="atLeast"/>
              <w:ind w:left="714" w:hanging="357"/>
              <w:rPr>
                <w:sz w:val="24"/>
                <w:szCs w:val="24"/>
                <w:lang w:val="es-CL"/>
              </w:rPr>
            </w:pPr>
            <w:r>
              <w:rPr>
                <w:sz w:val="24"/>
                <w:szCs w:val="24"/>
                <w:lang w:val="es-CL"/>
              </w:rPr>
              <w:t>I</w:t>
            </w:r>
            <w:r w:rsidRPr="00B364CB">
              <w:rPr>
                <w:sz w:val="24"/>
                <w:szCs w:val="24"/>
                <w:lang w:val="es-CL"/>
              </w:rPr>
              <w:t xml:space="preserve">nformes de </w:t>
            </w:r>
            <w:r>
              <w:rPr>
                <w:sz w:val="24"/>
                <w:szCs w:val="24"/>
                <w:lang w:val="es-CL"/>
              </w:rPr>
              <w:t xml:space="preserve">prensa </w:t>
            </w:r>
            <w:r w:rsidRPr="00B364CB">
              <w:rPr>
                <w:sz w:val="24"/>
                <w:szCs w:val="24"/>
                <w:lang w:val="es-CL"/>
              </w:rPr>
              <w:t>de las operaciones en el país en cuestión</w:t>
            </w:r>
          </w:p>
          <w:p w14:paraId="395660C3" w14:textId="163397E9" w:rsidR="00091849" w:rsidRPr="00091849" w:rsidRDefault="007A5338" w:rsidP="00D84D4D">
            <w:pPr>
              <w:pStyle w:val="CommentText"/>
              <w:numPr>
                <w:ilvl w:val="0"/>
                <w:numId w:val="7"/>
              </w:numPr>
              <w:spacing w:line="300" w:lineRule="atLeast"/>
              <w:ind w:left="714" w:hanging="357"/>
              <w:rPr>
                <w:sz w:val="24"/>
                <w:szCs w:val="24"/>
                <w:lang w:val="es-CL"/>
              </w:rPr>
            </w:pPr>
            <w:r w:rsidRPr="00091849">
              <w:rPr>
                <w:sz w:val="24"/>
                <w:szCs w:val="24"/>
                <w:lang w:val="es-CL"/>
              </w:rPr>
              <w:t xml:space="preserve">Informes de ONG y </w:t>
            </w:r>
            <w:proofErr w:type="spellStart"/>
            <w:r w:rsidRPr="00091849">
              <w:rPr>
                <w:sz w:val="24"/>
                <w:szCs w:val="24"/>
                <w:lang w:val="es-CL"/>
              </w:rPr>
              <w:t>OSC</w:t>
            </w:r>
            <w:proofErr w:type="spellEnd"/>
            <w:r w:rsidRPr="00091849">
              <w:rPr>
                <w:sz w:val="24"/>
                <w:szCs w:val="24"/>
                <w:lang w:val="es-CL"/>
              </w:rPr>
              <w:t xml:space="preserve"> sobre la empresa y/</w:t>
            </w:r>
            <w:r w:rsidR="00DB69B5">
              <w:rPr>
                <w:sz w:val="24"/>
                <w:szCs w:val="24"/>
                <w:lang w:val="es-CL"/>
              </w:rPr>
              <w:t>u</w:t>
            </w:r>
            <w:r w:rsidRPr="00091849">
              <w:rPr>
                <w:sz w:val="24"/>
                <w:szCs w:val="24"/>
                <w:lang w:val="es-CL"/>
              </w:rPr>
              <w:t xml:space="preserve"> operaciones particulares</w:t>
            </w:r>
          </w:p>
          <w:p w14:paraId="7C75B61F" w14:textId="2F860B15" w:rsidR="00D84D4D" w:rsidRPr="0019261F" w:rsidRDefault="0019261F" w:rsidP="00D84D4D">
            <w:pPr>
              <w:pStyle w:val="CommentText"/>
              <w:numPr>
                <w:ilvl w:val="0"/>
                <w:numId w:val="7"/>
              </w:numPr>
              <w:spacing w:line="300" w:lineRule="atLeast"/>
              <w:ind w:left="714" w:hanging="357"/>
              <w:rPr>
                <w:sz w:val="24"/>
                <w:szCs w:val="24"/>
                <w:lang w:val="es-CL"/>
              </w:rPr>
            </w:pPr>
            <w:r w:rsidRPr="0019261F">
              <w:rPr>
                <w:sz w:val="24"/>
                <w:szCs w:val="24"/>
                <w:lang w:val="es-CL"/>
              </w:rPr>
              <w:t>Documentación de actividades a través de redes industriales y con estándares industriales (</w:t>
            </w:r>
            <w:r w:rsidR="00DB69B5">
              <w:rPr>
                <w:sz w:val="24"/>
                <w:szCs w:val="24"/>
                <w:lang w:val="es-CL"/>
              </w:rPr>
              <w:t>por ejemplo,</w:t>
            </w:r>
            <w:r w:rsidRPr="0019261F">
              <w:rPr>
                <w:sz w:val="24"/>
                <w:szCs w:val="24"/>
                <w:lang w:val="es-CL"/>
              </w:rPr>
              <w:t xml:space="preserve"> informes sobre la implementación de estándares industriales</w:t>
            </w:r>
            <w:r w:rsidR="00D84D4D" w:rsidRPr="0019261F">
              <w:rPr>
                <w:sz w:val="24"/>
                <w:szCs w:val="24"/>
                <w:lang w:val="es-CL"/>
              </w:rPr>
              <w:t>)</w:t>
            </w:r>
          </w:p>
          <w:p w14:paraId="4AD8C69C" w14:textId="41B4F594" w:rsidR="00D84D4D" w:rsidRPr="00AE3F19" w:rsidRDefault="00AE3F19" w:rsidP="00D84D4D">
            <w:pPr>
              <w:pStyle w:val="CommentText"/>
              <w:numPr>
                <w:ilvl w:val="0"/>
                <w:numId w:val="7"/>
              </w:numPr>
              <w:spacing w:line="300" w:lineRule="atLeast"/>
              <w:ind w:left="714" w:hanging="357"/>
              <w:rPr>
                <w:sz w:val="24"/>
                <w:szCs w:val="24"/>
                <w:lang w:val="es-CL"/>
              </w:rPr>
            </w:pPr>
            <w:r w:rsidRPr="00AE3F19">
              <w:rPr>
                <w:sz w:val="24"/>
                <w:szCs w:val="24"/>
                <w:lang w:val="es-CL"/>
              </w:rPr>
              <w:lastRenderedPageBreak/>
              <w:t xml:space="preserve">Documentación </w:t>
            </w:r>
            <w:r w:rsidR="00DB69B5">
              <w:rPr>
                <w:sz w:val="24"/>
                <w:szCs w:val="24"/>
                <w:lang w:val="es-CL"/>
              </w:rPr>
              <w:t>sobre el</w:t>
            </w:r>
            <w:r w:rsidRPr="00AE3F19">
              <w:rPr>
                <w:sz w:val="24"/>
                <w:szCs w:val="24"/>
                <w:lang w:val="es-CL"/>
              </w:rPr>
              <w:t xml:space="preserve"> cumplimiento de las normas empresariales y de </w:t>
            </w:r>
            <w:proofErr w:type="spellStart"/>
            <w:r w:rsidR="002A751A">
              <w:rPr>
                <w:sz w:val="24"/>
                <w:szCs w:val="24"/>
                <w:lang w:val="es-CL"/>
              </w:rPr>
              <w:t>DDHH</w:t>
            </w:r>
            <w:proofErr w:type="spellEnd"/>
            <w:r w:rsidR="002A751A">
              <w:rPr>
                <w:sz w:val="24"/>
                <w:szCs w:val="24"/>
                <w:lang w:val="es-CL"/>
              </w:rPr>
              <w:t xml:space="preserve"> </w:t>
            </w:r>
            <w:r w:rsidRPr="00AE3F19">
              <w:rPr>
                <w:sz w:val="24"/>
                <w:szCs w:val="24"/>
                <w:lang w:val="es-CL"/>
              </w:rPr>
              <w:t>relevantes (</w:t>
            </w:r>
            <w:r w:rsidR="00DB69B5">
              <w:rPr>
                <w:sz w:val="24"/>
                <w:szCs w:val="24"/>
                <w:lang w:val="es-CL"/>
              </w:rPr>
              <w:t>por ejemplo,</w:t>
            </w:r>
            <w:r w:rsidRPr="00AE3F19">
              <w:rPr>
                <w:sz w:val="24"/>
                <w:szCs w:val="24"/>
                <w:lang w:val="es-CL"/>
              </w:rPr>
              <w:t xml:space="preserve"> inform</w:t>
            </w:r>
            <w:r w:rsidR="00DB69B5">
              <w:rPr>
                <w:sz w:val="24"/>
                <w:szCs w:val="24"/>
                <w:lang w:val="es-CL"/>
              </w:rPr>
              <w:t>es</w:t>
            </w:r>
            <w:r w:rsidRPr="00AE3F19">
              <w:rPr>
                <w:sz w:val="24"/>
                <w:szCs w:val="24"/>
                <w:lang w:val="es-CL"/>
              </w:rPr>
              <w:t xml:space="preserve"> sobre los Principios Voluntarios de Seguridad y Derechos Humanos, Global </w:t>
            </w:r>
            <w:proofErr w:type="spellStart"/>
            <w:r w:rsidRPr="00AE3F19">
              <w:rPr>
                <w:sz w:val="24"/>
                <w:szCs w:val="24"/>
                <w:lang w:val="es-CL"/>
              </w:rPr>
              <w:t>Reporting</w:t>
            </w:r>
            <w:proofErr w:type="spellEnd"/>
            <w:r w:rsidRPr="00AE3F19">
              <w:rPr>
                <w:sz w:val="24"/>
                <w:szCs w:val="24"/>
                <w:lang w:val="es-CL"/>
              </w:rPr>
              <w:t xml:space="preserve"> </w:t>
            </w:r>
            <w:proofErr w:type="spellStart"/>
            <w:r w:rsidRPr="00AE3F19">
              <w:rPr>
                <w:sz w:val="24"/>
                <w:szCs w:val="24"/>
                <w:lang w:val="es-CL"/>
              </w:rPr>
              <w:t>Initiative</w:t>
            </w:r>
            <w:proofErr w:type="spellEnd"/>
            <w:r w:rsidR="008A2CA3">
              <w:rPr>
                <w:sz w:val="24"/>
                <w:szCs w:val="24"/>
                <w:lang w:val="es-CL"/>
              </w:rPr>
              <w:t>, etc.</w:t>
            </w:r>
            <w:r w:rsidRPr="00AE3F19">
              <w:rPr>
                <w:sz w:val="24"/>
                <w:szCs w:val="24"/>
                <w:lang w:val="es-CL"/>
              </w:rPr>
              <w:t xml:space="preserve">) </w:t>
            </w:r>
          </w:p>
          <w:p w14:paraId="3872AF61" w14:textId="77777777" w:rsidR="0054038E" w:rsidRDefault="0054038E" w:rsidP="00D84D4D">
            <w:pPr>
              <w:pStyle w:val="CommentText"/>
              <w:numPr>
                <w:ilvl w:val="0"/>
                <w:numId w:val="7"/>
              </w:numPr>
              <w:spacing w:line="300" w:lineRule="atLeast"/>
              <w:ind w:left="714" w:hanging="357"/>
              <w:rPr>
                <w:sz w:val="24"/>
                <w:szCs w:val="24"/>
              </w:rPr>
            </w:pPr>
            <w:proofErr w:type="spellStart"/>
            <w:r w:rsidRPr="0054038E">
              <w:rPr>
                <w:sz w:val="24"/>
                <w:szCs w:val="24"/>
              </w:rPr>
              <w:t>Información</w:t>
            </w:r>
            <w:proofErr w:type="spellEnd"/>
            <w:r w:rsidRPr="0054038E">
              <w:rPr>
                <w:sz w:val="24"/>
                <w:szCs w:val="24"/>
              </w:rPr>
              <w:t xml:space="preserve"> </w:t>
            </w:r>
            <w:proofErr w:type="spellStart"/>
            <w:r w:rsidRPr="0054038E">
              <w:rPr>
                <w:sz w:val="24"/>
                <w:szCs w:val="24"/>
              </w:rPr>
              <w:t>sobre</w:t>
            </w:r>
            <w:proofErr w:type="spellEnd"/>
            <w:r w:rsidRPr="0054038E">
              <w:rPr>
                <w:sz w:val="24"/>
                <w:szCs w:val="24"/>
              </w:rPr>
              <w:t xml:space="preserve"> </w:t>
            </w:r>
            <w:proofErr w:type="spellStart"/>
            <w:r w:rsidRPr="0054038E">
              <w:rPr>
                <w:sz w:val="24"/>
                <w:szCs w:val="24"/>
              </w:rPr>
              <w:t>casos</w:t>
            </w:r>
            <w:proofErr w:type="spellEnd"/>
            <w:r w:rsidRPr="0054038E">
              <w:rPr>
                <w:sz w:val="24"/>
                <w:szCs w:val="24"/>
              </w:rPr>
              <w:t xml:space="preserve"> </w:t>
            </w:r>
            <w:proofErr w:type="spellStart"/>
            <w:r w:rsidRPr="0054038E">
              <w:rPr>
                <w:sz w:val="24"/>
                <w:szCs w:val="24"/>
              </w:rPr>
              <w:t>legales</w:t>
            </w:r>
            <w:proofErr w:type="spellEnd"/>
            <w:r w:rsidRPr="0054038E">
              <w:rPr>
                <w:sz w:val="24"/>
                <w:szCs w:val="24"/>
              </w:rPr>
              <w:t xml:space="preserve"> </w:t>
            </w:r>
            <w:proofErr w:type="spellStart"/>
            <w:r w:rsidRPr="0054038E">
              <w:rPr>
                <w:sz w:val="24"/>
                <w:szCs w:val="24"/>
              </w:rPr>
              <w:t>pasados</w:t>
            </w:r>
            <w:proofErr w:type="spellEnd"/>
          </w:p>
          <w:p w14:paraId="62AE1F96" w14:textId="0AC85A08" w:rsidR="00D84D4D" w:rsidRPr="00D615D0" w:rsidRDefault="00D615D0" w:rsidP="00D84D4D">
            <w:pPr>
              <w:pStyle w:val="CommentText"/>
              <w:numPr>
                <w:ilvl w:val="0"/>
                <w:numId w:val="7"/>
              </w:numPr>
              <w:spacing w:line="300" w:lineRule="atLeast"/>
              <w:ind w:left="714" w:hanging="357"/>
              <w:rPr>
                <w:sz w:val="24"/>
                <w:szCs w:val="24"/>
                <w:lang w:val="es-CL"/>
              </w:rPr>
            </w:pPr>
            <w:r w:rsidRPr="00D615D0">
              <w:rPr>
                <w:sz w:val="24"/>
                <w:szCs w:val="24"/>
                <w:lang w:val="es-CL"/>
              </w:rPr>
              <w:t>Documentación sobre reclam</w:t>
            </w:r>
            <w:r>
              <w:rPr>
                <w:sz w:val="24"/>
                <w:szCs w:val="24"/>
                <w:lang w:val="es-CL"/>
              </w:rPr>
              <w:t>aciones</w:t>
            </w:r>
            <w:r w:rsidRPr="00D615D0">
              <w:rPr>
                <w:sz w:val="24"/>
                <w:szCs w:val="24"/>
                <w:lang w:val="es-CL"/>
              </w:rPr>
              <w:t xml:space="preserve"> de la comunidad y su resolución (</w:t>
            </w:r>
            <w:r w:rsidR="00DB69B5">
              <w:rPr>
                <w:sz w:val="24"/>
                <w:szCs w:val="24"/>
                <w:lang w:val="es-CL"/>
              </w:rPr>
              <w:t>por ejemplo,</w:t>
            </w:r>
            <w:r w:rsidRPr="00D615D0">
              <w:rPr>
                <w:sz w:val="24"/>
                <w:szCs w:val="24"/>
                <w:lang w:val="es-CL"/>
              </w:rPr>
              <w:t xml:space="preserve"> documentación del mecanismo de reclam</w:t>
            </w:r>
            <w:r>
              <w:rPr>
                <w:sz w:val="24"/>
                <w:szCs w:val="24"/>
                <w:lang w:val="es-CL"/>
              </w:rPr>
              <w:t>ación</w:t>
            </w:r>
            <w:r w:rsidRPr="00D615D0">
              <w:rPr>
                <w:sz w:val="24"/>
                <w:szCs w:val="24"/>
                <w:lang w:val="es-CL"/>
              </w:rPr>
              <w:t xml:space="preserve"> de la compañía, así como cualquier documentación de mecanismos de terceros como la Asociación de Trabajo Justo, el Asesor de Cumplimiento/Defensor del Pueblo de la Corporación Financiera Internacional o los Puntos de Contacto Nacionales de la OCDE</w:t>
            </w:r>
            <w:r w:rsidR="00D84D4D" w:rsidRPr="00D615D0">
              <w:rPr>
                <w:sz w:val="24"/>
                <w:szCs w:val="24"/>
                <w:lang w:val="es-CL"/>
              </w:rPr>
              <w:t>)</w:t>
            </w:r>
          </w:p>
          <w:p w14:paraId="180705A5" w14:textId="7BD4DF71" w:rsidR="001558B7" w:rsidRDefault="001558B7" w:rsidP="00D84D4D">
            <w:pPr>
              <w:pStyle w:val="CommentText"/>
              <w:numPr>
                <w:ilvl w:val="0"/>
                <w:numId w:val="7"/>
              </w:numPr>
              <w:spacing w:line="300" w:lineRule="atLeast"/>
              <w:ind w:left="714" w:hanging="357"/>
              <w:rPr>
                <w:sz w:val="24"/>
                <w:szCs w:val="24"/>
                <w:lang w:val="es-CL"/>
              </w:rPr>
            </w:pPr>
            <w:r w:rsidRPr="001558B7">
              <w:rPr>
                <w:sz w:val="24"/>
                <w:szCs w:val="24"/>
                <w:lang w:val="es-CL"/>
              </w:rPr>
              <w:t>Información sobre</w:t>
            </w:r>
            <w:r w:rsidR="00DB69B5">
              <w:rPr>
                <w:sz w:val="24"/>
                <w:szCs w:val="24"/>
                <w:lang w:val="es-CL"/>
              </w:rPr>
              <w:t xml:space="preserve"> la</w:t>
            </w:r>
            <w:r w:rsidRPr="001558B7">
              <w:rPr>
                <w:sz w:val="24"/>
                <w:szCs w:val="24"/>
                <w:lang w:val="es-CL"/>
              </w:rPr>
              <w:t xml:space="preserve"> </w:t>
            </w:r>
            <w:r w:rsidR="004052F3">
              <w:rPr>
                <w:sz w:val="24"/>
                <w:szCs w:val="24"/>
                <w:lang w:val="es-CL"/>
              </w:rPr>
              <w:t xml:space="preserve">participación y </w:t>
            </w:r>
            <w:r w:rsidR="00DB69B5">
              <w:rPr>
                <w:sz w:val="24"/>
                <w:szCs w:val="24"/>
                <w:lang w:val="es-CL"/>
              </w:rPr>
              <w:t xml:space="preserve">el </w:t>
            </w:r>
            <w:r w:rsidRPr="001558B7">
              <w:rPr>
                <w:sz w:val="24"/>
                <w:szCs w:val="24"/>
                <w:lang w:val="es-CL"/>
              </w:rPr>
              <w:t>trabajo de la empresa con las autoridades gubernamentales locales</w:t>
            </w:r>
          </w:p>
          <w:p w14:paraId="5E00698D" w14:textId="06604109" w:rsidR="00D84D4D" w:rsidRPr="00E01291" w:rsidRDefault="00E01291" w:rsidP="00D84D4D">
            <w:pPr>
              <w:pStyle w:val="CommentText"/>
              <w:numPr>
                <w:ilvl w:val="0"/>
                <w:numId w:val="7"/>
              </w:numPr>
              <w:spacing w:line="300" w:lineRule="atLeast"/>
              <w:ind w:left="714" w:hanging="357"/>
              <w:rPr>
                <w:sz w:val="24"/>
                <w:szCs w:val="24"/>
                <w:lang w:val="es-CL"/>
              </w:rPr>
            </w:pPr>
            <w:r w:rsidRPr="00E01291">
              <w:rPr>
                <w:sz w:val="24"/>
                <w:szCs w:val="24"/>
                <w:lang w:val="es-CL"/>
              </w:rPr>
              <w:t>Informes sobre l</w:t>
            </w:r>
            <w:r w:rsidR="006F0F0E">
              <w:rPr>
                <w:sz w:val="24"/>
                <w:szCs w:val="24"/>
                <w:lang w:val="es-CL"/>
              </w:rPr>
              <w:t xml:space="preserve">as rentas </w:t>
            </w:r>
            <w:r w:rsidRPr="00E01291">
              <w:rPr>
                <w:sz w:val="24"/>
                <w:szCs w:val="24"/>
                <w:lang w:val="es-CL"/>
              </w:rPr>
              <w:t xml:space="preserve">y los </w:t>
            </w:r>
            <w:r w:rsidR="00DD19DB">
              <w:rPr>
                <w:sz w:val="24"/>
                <w:szCs w:val="24"/>
                <w:lang w:val="es-CL"/>
              </w:rPr>
              <w:t>convenios</w:t>
            </w:r>
            <w:r w:rsidRPr="00E01291">
              <w:rPr>
                <w:sz w:val="24"/>
                <w:szCs w:val="24"/>
                <w:lang w:val="es-CL"/>
              </w:rPr>
              <w:t xml:space="preserve"> fiscales, incluida la distribución (</w:t>
            </w:r>
            <w:r w:rsidR="00DB69B5">
              <w:rPr>
                <w:sz w:val="24"/>
                <w:szCs w:val="24"/>
                <w:lang w:val="es-CL"/>
              </w:rPr>
              <w:t>por ejemplo,</w:t>
            </w:r>
            <w:r w:rsidRPr="00E01291">
              <w:rPr>
                <w:sz w:val="24"/>
                <w:szCs w:val="24"/>
                <w:lang w:val="es-CL"/>
              </w:rPr>
              <w:t xml:space="preserve"> a nivel del gobierno nacional y local</w:t>
            </w:r>
            <w:r w:rsidR="00D84D4D" w:rsidRPr="00E01291">
              <w:rPr>
                <w:sz w:val="24"/>
                <w:szCs w:val="24"/>
                <w:lang w:val="es-CL"/>
              </w:rPr>
              <w:t xml:space="preserve">) </w:t>
            </w:r>
          </w:p>
          <w:p w14:paraId="50DE1F9D" w14:textId="1819F95A" w:rsidR="00D84D4D" w:rsidRPr="009D6E29" w:rsidRDefault="009D6E29" w:rsidP="00D84D4D">
            <w:pPr>
              <w:pStyle w:val="CommentText"/>
              <w:numPr>
                <w:ilvl w:val="0"/>
                <w:numId w:val="7"/>
              </w:numPr>
              <w:spacing w:line="300" w:lineRule="atLeast"/>
              <w:ind w:left="714" w:hanging="357"/>
              <w:rPr>
                <w:sz w:val="24"/>
                <w:szCs w:val="24"/>
                <w:lang w:val="es-CL"/>
              </w:rPr>
            </w:pPr>
            <w:r w:rsidRPr="009D6E29">
              <w:rPr>
                <w:sz w:val="24"/>
                <w:szCs w:val="24"/>
                <w:lang w:val="es-CL"/>
              </w:rPr>
              <w:t>Documentación sobre desarrollo comunitario e iniciativas de inversión comunitaria (</w:t>
            </w:r>
            <w:r w:rsidR="00DB69B5">
              <w:rPr>
                <w:sz w:val="24"/>
                <w:szCs w:val="24"/>
                <w:lang w:val="es-CL"/>
              </w:rPr>
              <w:t>por ejemplo,</w:t>
            </w:r>
            <w:r w:rsidRPr="009D6E29">
              <w:rPr>
                <w:sz w:val="24"/>
                <w:szCs w:val="24"/>
                <w:lang w:val="es-CL"/>
              </w:rPr>
              <w:t xml:space="preserve"> </w:t>
            </w:r>
            <w:r>
              <w:rPr>
                <w:sz w:val="24"/>
                <w:szCs w:val="24"/>
                <w:lang w:val="es-CL"/>
              </w:rPr>
              <w:t>e</w:t>
            </w:r>
            <w:r w:rsidRPr="009D6E29">
              <w:rPr>
                <w:sz w:val="24"/>
                <w:szCs w:val="24"/>
                <w:lang w:val="es-CL"/>
              </w:rPr>
              <w:t>structura de gobierno, beneficios y pagos realizados, monitoreo e informes sobre el progreso</w:t>
            </w:r>
            <w:r w:rsidR="00D84D4D" w:rsidRPr="009D6E29">
              <w:rPr>
                <w:sz w:val="24"/>
                <w:szCs w:val="24"/>
                <w:lang w:val="es-CL"/>
              </w:rPr>
              <w:t xml:space="preserve">) </w:t>
            </w:r>
          </w:p>
          <w:p w14:paraId="746F9842" w14:textId="37BF5158" w:rsidR="00D84D4D" w:rsidRPr="00E2045E" w:rsidRDefault="00E2045E" w:rsidP="00D84D4D">
            <w:pPr>
              <w:pStyle w:val="CommentText"/>
              <w:numPr>
                <w:ilvl w:val="0"/>
                <w:numId w:val="7"/>
              </w:numPr>
              <w:spacing w:after="120" w:line="300" w:lineRule="atLeast"/>
              <w:ind w:left="714" w:hanging="357"/>
              <w:rPr>
                <w:sz w:val="24"/>
                <w:szCs w:val="24"/>
                <w:lang w:val="es-CL"/>
              </w:rPr>
            </w:pPr>
            <w:r w:rsidRPr="00E2045E">
              <w:rPr>
                <w:sz w:val="24"/>
                <w:szCs w:val="24"/>
                <w:lang w:val="es-CL"/>
              </w:rPr>
              <w:t>Documentación de la empresa o la industria sobre los esfuerzos de coordinación y colaboración entre empresas de la misma región (</w:t>
            </w:r>
            <w:r w:rsidR="00DB69B5">
              <w:rPr>
                <w:sz w:val="24"/>
                <w:szCs w:val="24"/>
                <w:lang w:val="es-CL"/>
              </w:rPr>
              <w:t>por ejemplo,</w:t>
            </w:r>
            <w:r w:rsidRPr="00E2045E">
              <w:rPr>
                <w:sz w:val="24"/>
                <w:szCs w:val="24"/>
                <w:lang w:val="es-CL"/>
              </w:rPr>
              <w:t xml:space="preserve"> para abordar los impactos acumulativos o coordinar el cumplimiento de estándares comunes</w:t>
            </w:r>
            <w:r w:rsidR="00D84D4D" w:rsidRPr="00E2045E">
              <w:rPr>
                <w:sz w:val="24"/>
                <w:szCs w:val="24"/>
                <w:lang w:val="es-CL"/>
              </w:rPr>
              <w:t>)</w:t>
            </w:r>
          </w:p>
        </w:tc>
      </w:tr>
    </w:tbl>
    <w:p w14:paraId="0CF67AC6" w14:textId="77777777" w:rsidR="00D84D4D" w:rsidRPr="00E2045E" w:rsidRDefault="00D84D4D" w:rsidP="00D84D4D">
      <w:pPr>
        <w:spacing w:before="120" w:after="120"/>
        <w:rPr>
          <w:lang w:val="es-CL"/>
        </w:rPr>
      </w:pPr>
    </w:p>
    <w:tbl>
      <w:tblPr>
        <w:tblStyle w:val="TableGrid"/>
        <w:tblW w:w="5000" w:type="pct"/>
        <w:tblLook w:val="04A0" w:firstRow="1" w:lastRow="0" w:firstColumn="1" w:lastColumn="0" w:noHBand="0" w:noVBand="1"/>
      </w:tblPr>
      <w:tblGrid>
        <w:gridCol w:w="1481"/>
        <w:gridCol w:w="6445"/>
      </w:tblGrid>
      <w:tr w:rsidR="00D84D4D" w:rsidRPr="00D65DCC" w14:paraId="714F1C23" w14:textId="77777777" w:rsidTr="00EE3423">
        <w:trPr>
          <w:tblHeader/>
        </w:trPr>
        <w:tc>
          <w:tcPr>
            <w:tcW w:w="5000" w:type="pct"/>
            <w:gridSpan w:val="2"/>
            <w:shd w:val="clear" w:color="auto" w:fill="F2DBDB"/>
          </w:tcPr>
          <w:p w14:paraId="66D0BF7D" w14:textId="402EC67D" w:rsidR="00D84D4D" w:rsidRPr="00392CAA" w:rsidRDefault="00DB4A4C" w:rsidP="00C35FE0">
            <w:pPr>
              <w:spacing w:before="120" w:after="120" w:line="300" w:lineRule="atLeast"/>
              <w:rPr>
                <w:b/>
                <w:lang w:val="es-CL"/>
              </w:rPr>
            </w:pPr>
            <w:r>
              <w:rPr>
                <w:b/>
                <w:lang w:val="es-CL"/>
              </w:rPr>
              <w:t>Tabla</w:t>
            </w:r>
            <w:r w:rsidR="00D84D4D" w:rsidRPr="00392CAA">
              <w:rPr>
                <w:b/>
                <w:lang w:val="es-CL"/>
              </w:rPr>
              <w:t xml:space="preserve"> A: </w:t>
            </w:r>
            <w:r w:rsidR="00392CAA" w:rsidRPr="00392CAA">
              <w:rPr>
                <w:b/>
                <w:lang w:val="es-CL"/>
              </w:rPr>
              <w:t xml:space="preserve">Preguntas de ejemplo para </w:t>
            </w:r>
            <w:r w:rsidR="00392CAA">
              <w:rPr>
                <w:b/>
                <w:lang w:val="es-CL"/>
              </w:rPr>
              <w:t>la determinación de</w:t>
            </w:r>
            <w:r w:rsidR="00392CAA" w:rsidRPr="00392CAA">
              <w:rPr>
                <w:b/>
                <w:lang w:val="es-CL"/>
              </w:rPr>
              <w:t xml:space="preserve"> alcance de </w:t>
            </w:r>
            <w:r w:rsidR="00392CAA">
              <w:rPr>
                <w:b/>
                <w:lang w:val="es-CL"/>
              </w:rPr>
              <w:t xml:space="preserve">una </w:t>
            </w:r>
            <w:proofErr w:type="spellStart"/>
            <w:r w:rsidR="00392CAA">
              <w:rPr>
                <w:b/>
                <w:lang w:val="es-CL"/>
              </w:rPr>
              <w:t>EIDH</w:t>
            </w:r>
            <w:proofErr w:type="spellEnd"/>
            <w:r w:rsidR="00392CAA" w:rsidRPr="00392CAA">
              <w:rPr>
                <w:b/>
                <w:lang w:val="es-CL"/>
              </w:rPr>
              <w:t xml:space="preserve"> de proyectos o actividades comerciales</w:t>
            </w:r>
          </w:p>
        </w:tc>
      </w:tr>
      <w:tr w:rsidR="00D84D4D" w:rsidRPr="00D65DCC" w14:paraId="679CD8D3" w14:textId="77777777" w:rsidTr="00EE3423">
        <w:tc>
          <w:tcPr>
            <w:tcW w:w="5000" w:type="pct"/>
            <w:gridSpan w:val="2"/>
            <w:shd w:val="clear" w:color="auto" w:fill="F2DBDB"/>
          </w:tcPr>
          <w:p w14:paraId="02F762FB" w14:textId="4C238075" w:rsidR="00D84D4D" w:rsidRPr="00621C31" w:rsidRDefault="00D84D4D" w:rsidP="00C35FE0">
            <w:pPr>
              <w:spacing w:before="120" w:after="120" w:line="300" w:lineRule="atLeast"/>
              <w:rPr>
                <w:i/>
                <w:lang w:val="es-CL"/>
              </w:rPr>
            </w:pPr>
            <w:r w:rsidRPr="00621C31">
              <w:rPr>
                <w:b/>
                <w:lang w:val="es-CL"/>
              </w:rPr>
              <w:t xml:space="preserve">1. </w:t>
            </w:r>
            <w:r w:rsidR="00392CAA" w:rsidRPr="00621C31">
              <w:rPr>
                <w:b/>
                <w:lang w:val="es-CL"/>
              </w:rPr>
              <w:t>Comunidades</w:t>
            </w:r>
            <w:r w:rsidRPr="00621C31">
              <w:rPr>
                <w:b/>
                <w:lang w:val="es-CL"/>
              </w:rPr>
              <w:t>:</w:t>
            </w:r>
            <w:r w:rsidRPr="00621C31">
              <w:rPr>
                <w:lang w:val="es-CL"/>
              </w:rPr>
              <w:t xml:space="preserve"> </w:t>
            </w:r>
            <w:r w:rsidR="00621C31" w:rsidRPr="00621C31">
              <w:rPr>
                <w:lang w:val="es-CL"/>
              </w:rPr>
              <w:t xml:space="preserve">Los residentes de la comunidad a menudo viven cerca de las nuevas operaciones </w:t>
            </w:r>
            <w:r w:rsidR="009977D8">
              <w:rPr>
                <w:lang w:val="es-CL"/>
              </w:rPr>
              <w:t>empresariales</w:t>
            </w:r>
            <w:r w:rsidR="00621C31" w:rsidRPr="00621C31">
              <w:rPr>
                <w:lang w:val="es-CL"/>
              </w:rPr>
              <w:t xml:space="preserve"> y, pueden experimentar impactos adversos asociados con las actividades </w:t>
            </w:r>
            <w:r w:rsidR="00864837">
              <w:rPr>
                <w:lang w:val="es-CL"/>
              </w:rPr>
              <w:t>empresariales</w:t>
            </w:r>
            <w:r w:rsidR="00621C31" w:rsidRPr="00621C31">
              <w:rPr>
                <w:lang w:val="es-CL"/>
              </w:rPr>
              <w:t xml:space="preserve"> que tienen lugar en el área. Los impactos dependen del sector, tipo, tamaño y ubicación de las operaciones. Los impactos pueden ser de naturaleza ambiental, social, cultural y/o económica. </w:t>
            </w:r>
            <w:r w:rsidR="00697225">
              <w:rPr>
                <w:lang w:val="es-CL"/>
              </w:rPr>
              <w:t>L</w:t>
            </w:r>
            <w:r w:rsidR="006B6E42" w:rsidRPr="00621C31">
              <w:rPr>
                <w:lang w:val="es-CL"/>
              </w:rPr>
              <w:t xml:space="preserve">os miembros de la comunidad que viven río abajo </w:t>
            </w:r>
            <w:r w:rsidR="006B6E42">
              <w:rPr>
                <w:lang w:val="es-CL"/>
              </w:rPr>
              <w:t>y l</w:t>
            </w:r>
            <w:r w:rsidR="00697225" w:rsidRPr="00621C31">
              <w:rPr>
                <w:lang w:val="es-CL"/>
              </w:rPr>
              <w:t xml:space="preserve">os consumidores y los usuarios finales también deben ser considerados </w:t>
            </w:r>
            <w:r w:rsidR="00697225">
              <w:rPr>
                <w:lang w:val="es-CL"/>
              </w:rPr>
              <w:t>d</w:t>
            </w:r>
            <w:r w:rsidR="00621C31" w:rsidRPr="00621C31">
              <w:rPr>
                <w:lang w:val="es-CL"/>
              </w:rPr>
              <w:t>ependiendo del proyecto o actividades comerciales</w:t>
            </w:r>
            <w:r w:rsidR="006B6E42">
              <w:rPr>
                <w:lang w:val="es-CL"/>
              </w:rPr>
              <w:t>.</w:t>
            </w:r>
            <w:r w:rsidRPr="00621C31">
              <w:rPr>
                <w:i/>
                <w:lang w:val="es-CL"/>
              </w:rPr>
              <w:t xml:space="preserve"> </w:t>
            </w:r>
          </w:p>
        </w:tc>
      </w:tr>
      <w:tr w:rsidR="00D84D4D" w:rsidRPr="00D65DCC" w14:paraId="56D4D7A4" w14:textId="77777777" w:rsidTr="00EE3423">
        <w:tc>
          <w:tcPr>
            <w:tcW w:w="911" w:type="pct"/>
          </w:tcPr>
          <w:p w14:paraId="073705DA" w14:textId="2304A398" w:rsidR="00D84D4D" w:rsidRPr="00063A68" w:rsidRDefault="00AA23EE" w:rsidP="00C35FE0">
            <w:pPr>
              <w:spacing w:before="120" w:after="120" w:line="300" w:lineRule="atLeast"/>
            </w:pPr>
            <w:proofErr w:type="spellStart"/>
            <w:r w:rsidRPr="00AA23EE">
              <w:t>Huella</w:t>
            </w:r>
            <w:proofErr w:type="spellEnd"/>
            <w:r w:rsidRPr="00AA23EE">
              <w:t xml:space="preserve"> </w:t>
            </w:r>
            <w:proofErr w:type="spellStart"/>
            <w:r w:rsidRPr="00AA23EE">
              <w:t>operacional</w:t>
            </w:r>
            <w:proofErr w:type="spellEnd"/>
          </w:p>
        </w:tc>
        <w:tc>
          <w:tcPr>
            <w:tcW w:w="4089" w:type="pct"/>
          </w:tcPr>
          <w:p w14:paraId="053DB38D" w14:textId="35189D93" w:rsidR="00EE00A3" w:rsidRPr="001D609A" w:rsidRDefault="001D609A" w:rsidP="00EE00A3">
            <w:pPr>
              <w:pStyle w:val="ListParagraph"/>
              <w:numPr>
                <w:ilvl w:val="0"/>
                <w:numId w:val="8"/>
              </w:numPr>
              <w:spacing w:before="120" w:after="120" w:line="300" w:lineRule="atLeast"/>
              <w:ind w:left="714" w:hanging="357"/>
              <w:contextualSpacing/>
              <w:rPr>
                <w:lang w:val="es-CL"/>
              </w:rPr>
            </w:pPr>
            <w:r w:rsidRPr="001D609A">
              <w:rPr>
                <w:lang w:val="es-CL"/>
              </w:rPr>
              <w:t>¿Cuáles son las instalaciones principales de la empresa</w:t>
            </w:r>
            <w:r w:rsidR="007F45BA">
              <w:rPr>
                <w:lang w:val="es-CL"/>
              </w:rPr>
              <w:t>? ¿C</w:t>
            </w:r>
            <w:r w:rsidRPr="001D609A">
              <w:rPr>
                <w:lang w:val="es-CL"/>
              </w:rPr>
              <w:t>uál es el tamaño de la huella física, el estado de</w:t>
            </w:r>
            <w:r w:rsidR="007F45BA">
              <w:rPr>
                <w:lang w:val="es-CL"/>
              </w:rPr>
              <w:t xml:space="preserve"> </w:t>
            </w:r>
            <w:r w:rsidRPr="001D609A">
              <w:rPr>
                <w:lang w:val="es-CL"/>
              </w:rPr>
              <w:t xml:space="preserve">desarrollo, </w:t>
            </w:r>
            <w:r>
              <w:rPr>
                <w:lang w:val="es-CL"/>
              </w:rPr>
              <w:t>el plazo,</w:t>
            </w:r>
            <w:r w:rsidRPr="001D609A">
              <w:rPr>
                <w:lang w:val="es-CL"/>
              </w:rPr>
              <w:t xml:space="preserve"> la duración de la construcción, etc.?</w:t>
            </w:r>
          </w:p>
          <w:p w14:paraId="3B5CC0F1" w14:textId="6CBD03BD" w:rsidR="00D84D4D" w:rsidRPr="00484175" w:rsidRDefault="00484175" w:rsidP="00D84D4D">
            <w:pPr>
              <w:pStyle w:val="ListParagraph"/>
              <w:numPr>
                <w:ilvl w:val="0"/>
                <w:numId w:val="8"/>
              </w:numPr>
              <w:spacing w:before="120" w:after="120" w:line="300" w:lineRule="atLeast"/>
              <w:ind w:left="714" w:hanging="357"/>
              <w:contextualSpacing/>
              <w:rPr>
                <w:lang w:val="es-CL"/>
              </w:rPr>
            </w:pPr>
            <w:r w:rsidRPr="00484175">
              <w:rPr>
                <w:lang w:val="es-CL"/>
              </w:rPr>
              <w:t>¿Hay instalaciones o infraestructura auxiliar</w:t>
            </w:r>
            <w:r w:rsidR="00DB69B5">
              <w:rPr>
                <w:lang w:val="es-CL"/>
              </w:rPr>
              <w:t>? Por ejemplo,</w:t>
            </w:r>
            <w:r>
              <w:rPr>
                <w:lang w:val="es-CL"/>
              </w:rPr>
              <w:t xml:space="preserve"> </w:t>
            </w:r>
            <w:r w:rsidRPr="00484175">
              <w:rPr>
                <w:lang w:val="es-CL"/>
              </w:rPr>
              <w:t xml:space="preserve">ferrocarril, carreteras, tuberías, instalaciones </w:t>
            </w:r>
            <w:r w:rsidRPr="00484175">
              <w:rPr>
                <w:lang w:val="es-CL"/>
              </w:rPr>
              <w:lastRenderedPageBreak/>
              <w:t>de procesamiento</w:t>
            </w:r>
            <w:r w:rsidR="00DB69B5">
              <w:rPr>
                <w:lang w:val="es-CL"/>
              </w:rPr>
              <w:t>.</w:t>
            </w:r>
            <w:r w:rsidRPr="00484175">
              <w:rPr>
                <w:lang w:val="es-CL"/>
              </w:rPr>
              <w:t xml:space="preserve"> ¿Cuál es el tamaño de estos, su huella física, estado de desarrollo, </w:t>
            </w:r>
            <w:r>
              <w:rPr>
                <w:lang w:val="es-CL"/>
              </w:rPr>
              <w:t>plazos</w:t>
            </w:r>
            <w:r w:rsidRPr="00484175">
              <w:rPr>
                <w:lang w:val="es-CL"/>
              </w:rPr>
              <w:t>, duración de la construcción, etc.</w:t>
            </w:r>
            <w:r w:rsidR="00D84D4D" w:rsidRPr="00484175">
              <w:rPr>
                <w:lang w:val="es-CL"/>
              </w:rPr>
              <w:t>?</w:t>
            </w:r>
          </w:p>
          <w:p w14:paraId="46ABE858" w14:textId="5781795D" w:rsidR="00843ED9" w:rsidRPr="00843ED9" w:rsidRDefault="00843ED9" w:rsidP="00D84D4D">
            <w:pPr>
              <w:pStyle w:val="ListParagraph"/>
              <w:numPr>
                <w:ilvl w:val="0"/>
                <w:numId w:val="8"/>
              </w:numPr>
              <w:spacing w:before="120" w:after="120" w:line="300" w:lineRule="atLeast"/>
              <w:ind w:left="714" w:hanging="357"/>
              <w:contextualSpacing/>
              <w:rPr>
                <w:lang w:val="es-CL"/>
              </w:rPr>
            </w:pPr>
            <w:r w:rsidRPr="00843ED9">
              <w:rPr>
                <w:lang w:val="es-CL"/>
              </w:rPr>
              <w:t>¿Cuál es el perfil demográfico de los residentes circundantes y/o usuarios</w:t>
            </w:r>
            <w:r w:rsidR="00DB69B5" w:rsidRPr="00843ED9">
              <w:rPr>
                <w:lang w:val="es-CL"/>
              </w:rPr>
              <w:t xml:space="preserve"> estacionales</w:t>
            </w:r>
            <w:r w:rsidRPr="00843ED9">
              <w:rPr>
                <w:lang w:val="es-CL"/>
              </w:rPr>
              <w:t xml:space="preserve"> de la tierra</w:t>
            </w:r>
            <w:r w:rsidR="00DB69B5">
              <w:rPr>
                <w:lang w:val="es-CL"/>
              </w:rPr>
              <w:t>? E</w:t>
            </w:r>
            <w:r w:rsidRPr="00843ED9">
              <w:rPr>
                <w:lang w:val="es-CL"/>
              </w:rPr>
              <w:t>s decir, el número de personas que viven en el sitio o adyacentes al sitio, la distancia del sitio, las actividades de medios de vida, etc.</w:t>
            </w:r>
          </w:p>
          <w:p w14:paraId="134549FB" w14:textId="349C0E6F" w:rsidR="00D84D4D" w:rsidRPr="004F0915" w:rsidRDefault="004F0915" w:rsidP="00D84D4D">
            <w:pPr>
              <w:pStyle w:val="ListParagraph"/>
              <w:numPr>
                <w:ilvl w:val="0"/>
                <w:numId w:val="8"/>
              </w:numPr>
              <w:spacing w:before="120" w:after="120" w:line="300" w:lineRule="atLeast"/>
              <w:ind w:left="714" w:hanging="357"/>
              <w:contextualSpacing/>
              <w:rPr>
                <w:lang w:val="es-CL"/>
              </w:rPr>
            </w:pPr>
            <w:r w:rsidRPr="004F0915">
              <w:rPr>
                <w:lang w:val="es-CL"/>
              </w:rPr>
              <w:t>¿Hay algún reasentamiento en relación con el proyecto? Si es así, ¿cuántas personas han sido/</w:t>
            </w:r>
            <w:r w:rsidR="00AB375B">
              <w:rPr>
                <w:lang w:val="es-CL"/>
              </w:rPr>
              <w:t xml:space="preserve">son </w:t>
            </w:r>
            <w:r w:rsidRPr="004F0915">
              <w:rPr>
                <w:lang w:val="es-CL"/>
              </w:rPr>
              <w:t>planeadas para ser reasentadas? ¿</w:t>
            </w:r>
            <w:r>
              <w:rPr>
                <w:lang w:val="es-CL"/>
              </w:rPr>
              <w:t>Hacia</w:t>
            </w:r>
            <w:r w:rsidRPr="004F0915">
              <w:rPr>
                <w:lang w:val="es-CL"/>
              </w:rPr>
              <w:t xml:space="preserve"> </w:t>
            </w:r>
            <w:r w:rsidR="00253AB4" w:rsidRPr="004F0915">
              <w:rPr>
                <w:lang w:val="es-CL"/>
              </w:rPr>
              <w:t>dónde</w:t>
            </w:r>
            <w:r w:rsidRPr="004F0915">
              <w:rPr>
                <w:lang w:val="es-CL"/>
              </w:rPr>
              <w:t xml:space="preserve">? ¿Existe un plan de acción de reasentamiento? </w:t>
            </w:r>
            <w:r>
              <w:rPr>
                <w:lang w:val="es-CL"/>
              </w:rPr>
              <w:t>¿</w:t>
            </w:r>
            <w:r w:rsidRPr="004F0915">
              <w:rPr>
                <w:lang w:val="es-CL"/>
              </w:rPr>
              <w:t>Qué programas de restauración de medios de vida se han establecido y cómo se monitorea el reasentamiento</w:t>
            </w:r>
            <w:r w:rsidR="00D84D4D" w:rsidRPr="004F0915">
              <w:rPr>
                <w:lang w:val="es-CL"/>
              </w:rPr>
              <w:t>?</w:t>
            </w:r>
          </w:p>
          <w:p w14:paraId="6433E458" w14:textId="56D9A4A6" w:rsidR="00D84D4D" w:rsidRPr="00223562" w:rsidRDefault="00223562" w:rsidP="00D84D4D">
            <w:pPr>
              <w:pStyle w:val="ListParagraph"/>
              <w:numPr>
                <w:ilvl w:val="0"/>
                <w:numId w:val="8"/>
              </w:numPr>
              <w:spacing w:before="120" w:line="300" w:lineRule="atLeast"/>
              <w:ind w:left="714" w:hanging="357"/>
              <w:contextualSpacing/>
              <w:rPr>
                <w:lang w:val="es-CL"/>
              </w:rPr>
            </w:pPr>
            <w:r w:rsidRPr="00223562">
              <w:rPr>
                <w:lang w:val="es-CL"/>
              </w:rPr>
              <w:t>¿Tiene la empresa algún proyecto de inversión social/desarrollo comunitario</w:t>
            </w:r>
            <w:r>
              <w:rPr>
                <w:lang w:val="es-CL"/>
              </w:rPr>
              <w:t>?</w:t>
            </w:r>
            <w:r w:rsidR="00DB69B5">
              <w:rPr>
                <w:lang w:val="es-CL"/>
              </w:rPr>
              <w:t xml:space="preserve"> D</w:t>
            </w:r>
            <w:r w:rsidRPr="00223562">
              <w:rPr>
                <w:lang w:val="es-CL"/>
              </w:rPr>
              <w:t>e ser así,</w:t>
            </w:r>
            <w:r>
              <w:rPr>
                <w:lang w:val="es-CL"/>
              </w:rPr>
              <w:t xml:space="preserve"> </w:t>
            </w:r>
            <w:r w:rsidRPr="00223562">
              <w:rPr>
                <w:lang w:val="es-CL"/>
              </w:rPr>
              <w:t>¿cuál?</w:t>
            </w:r>
          </w:p>
          <w:p w14:paraId="35CBECB8" w14:textId="65C0A9A9" w:rsidR="00D84D4D" w:rsidRPr="00A54245" w:rsidRDefault="00A54245" w:rsidP="00D84D4D">
            <w:pPr>
              <w:numPr>
                <w:ilvl w:val="0"/>
                <w:numId w:val="8"/>
              </w:numPr>
              <w:spacing w:after="120" w:line="300" w:lineRule="atLeast"/>
              <w:ind w:left="714" w:hanging="357"/>
              <w:contextualSpacing/>
              <w:rPr>
                <w:lang w:val="es-CL"/>
              </w:rPr>
            </w:pPr>
            <w:r w:rsidRPr="00A54245">
              <w:rPr>
                <w:lang w:val="es-CL"/>
              </w:rPr>
              <w:t>¿Hay algún acuerdo de beneficio de impacto anticipado o en vigencia, acuerdos de uso de tierras indígenas u otros tipos de acuerdos de empresa comunitaria?</w:t>
            </w:r>
            <w:r w:rsidR="00D84D4D" w:rsidRPr="00A54245">
              <w:rPr>
                <w:lang w:val="es-CL"/>
              </w:rPr>
              <w:t xml:space="preserve"> </w:t>
            </w:r>
          </w:p>
          <w:p w14:paraId="6B452622" w14:textId="1024CFC6" w:rsidR="00D84D4D" w:rsidRPr="00F4397E" w:rsidRDefault="00F4397E" w:rsidP="00D84D4D">
            <w:pPr>
              <w:numPr>
                <w:ilvl w:val="0"/>
                <w:numId w:val="8"/>
              </w:numPr>
              <w:spacing w:before="120" w:after="120" w:line="300" w:lineRule="atLeast"/>
              <w:ind w:left="714" w:hanging="357"/>
              <w:rPr>
                <w:lang w:val="es-CL"/>
              </w:rPr>
            </w:pPr>
            <w:r w:rsidRPr="00F4397E">
              <w:rPr>
                <w:lang w:val="es-CL"/>
              </w:rPr>
              <w:t xml:space="preserve">¿Impacta la </w:t>
            </w:r>
            <w:r w:rsidR="00DB69B5">
              <w:rPr>
                <w:lang w:val="es-CL"/>
              </w:rPr>
              <w:t>empresa</w:t>
            </w:r>
            <w:r w:rsidRPr="00F4397E">
              <w:rPr>
                <w:lang w:val="es-CL"/>
              </w:rPr>
              <w:t xml:space="preserve"> en los medios de </w:t>
            </w:r>
            <w:r w:rsidR="00DB69B5">
              <w:rPr>
                <w:lang w:val="es-CL"/>
              </w:rPr>
              <w:t xml:space="preserve">subsistencia </w:t>
            </w:r>
            <w:r w:rsidRPr="00F4397E">
              <w:rPr>
                <w:lang w:val="es-CL"/>
              </w:rPr>
              <w:t>y la cultura de las comunidades locales?</w:t>
            </w:r>
          </w:p>
        </w:tc>
      </w:tr>
      <w:tr w:rsidR="00D84D4D" w:rsidRPr="00D65DCC" w14:paraId="6EA04032" w14:textId="77777777" w:rsidTr="00EE3423">
        <w:tc>
          <w:tcPr>
            <w:tcW w:w="911" w:type="pct"/>
          </w:tcPr>
          <w:p w14:paraId="3E61A0FE" w14:textId="18881092" w:rsidR="00D84D4D" w:rsidRPr="00063A68" w:rsidRDefault="008D0A6A" w:rsidP="00C35FE0">
            <w:pPr>
              <w:spacing w:before="120" w:after="120" w:line="300" w:lineRule="atLeast"/>
            </w:pPr>
            <w:proofErr w:type="spellStart"/>
            <w:r w:rsidRPr="003A58A1">
              <w:lastRenderedPageBreak/>
              <w:t>Controles</w:t>
            </w:r>
            <w:proofErr w:type="spellEnd"/>
            <w:r w:rsidRPr="003A58A1">
              <w:t xml:space="preserve"> </w:t>
            </w:r>
            <w:proofErr w:type="spellStart"/>
            <w:r w:rsidRPr="003A58A1">
              <w:t>aplicados</w:t>
            </w:r>
            <w:proofErr w:type="spellEnd"/>
          </w:p>
        </w:tc>
        <w:tc>
          <w:tcPr>
            <w:tcW w:w="4089" w:type="pct"/>
          </w:tcPr>
          <w:p w14:paraId="426A1820" w14:textId="1BBDA9C6" w:rsidR="00D84D4D" w:rsidRPr="002E42C1" w:rsidRDefault="002E42C1" w:rsidP="00D84D4D">
            <w:pPr>
              <w:numPr>
                <w:ilvl w:val="0"/>
                <w:numId w:val="8"/>
              </w:numPr>
              <w:spacing w:before="120" w:line="300" w:lineRule="atLeast"/>
              <w:ind w:left="714" w:hanging="357"/>
              <w:rPr>
                <w:lang w:val="es-CL"/>
              </w:rPr>
            </w:pPr>
            <w:r w:rsidRPr="00F4397E">
              <w:rPr>
                <w:lang w:val="es-CL"/>
              </w:rPr>
              <w:t>¿</w:t>
            </w:r>
            <w:r w:rsidRPr="002E42C1">
              <w:rPr>
                <w:lang w:val="es-CL"/>
              </w:rPr>
              <w:t>Qué políticas y procedimientos existen para gobernar los impactos y la participación relacionados con la comunidad</w:t>
            </w:r>
            <w:r w:rsidR="00DB69B5">
              <w:rPr>
                <w:lang w:val="es-CL"/>
              </w:rPr>
              <w:t>?</w:t>
            </w:r>
            <w:r w:rsidRPr="002E42C1">
              <w:rPr>
                <w:lang w:val="es-CL"/>
              </w:rPr>
              <w:t xml:space="preserve"> </w:t>
            </w:r>
            <w:r w:rsidR="00DB69B5">
              <w:rPr>
                <w:lang w:val="es-CL"/>
              </w:rPr>
              <w:t>E</w:t>
            </w:r>
            <w:r w:rsidRPr="002E42C1">
              <w:rPr>
                <w:lang w:val="es-CL"/>
              </w:rPr>
              <w:t>s decir, el plan de participación de las partes interesadas, los beneficios de impacto o los acuerdos de uso de la tierra, las iniciativas de desarrollo comunitario, la gestión de afluencia, el plan de acción de reasentamiento, las disposiciones de contenido local, la resolución de reclam</w:t>
            </w:r>
            <w:r>
              <w:rPr>
                <w:lang w:val="es-CL"/>
              </w:rPr>
              <w:t>aciones</w:t>
            </w:r>
            <w:r w:rsidRPr="002E42C1">
              <w:rPr>
                <w:lang w:val="es-CL"/>
              </w:rPr>
              <w:t>, etc</w:t>
            </w:r>
            <w:r w:rsidR="00D84D4D" w:rsidRPr="002E42C1">
              <w:rPr>
                <w:lang w:val="es-CL"/>
              </w:rPr>
              <w:t>.</w:t>
            </w:r>
          </w:p>
          <w:p w14:paraId="7B2C5405" w14:textId="203FF029" w:rsidR="00D84D4D" w:rsidRPr="00201824" w:rsidRDefault="00201824" w:rsidP="00D84D4D">
            <w:pPr>
              <w:numPr>
                <w:ilvl w:val="0"/>
                <w:numId w:val="8"/>
              </w:numPr>
              <w:spacing w:after="120" w:line="300" w:lineRule="atLeast"/>
              <w:ind w:left="714" w:hanging="357"/>
              <w:rPr>
                <w:lang w:val="es-CL"/>
              </w:rPr>
            </w:pPr>
            <w:r w:rsidRPr="00201824">
              <w:rPr>
                <w:lang w:val="es-CL"/>
              </w:rPr>
              <w:t>¿Se ha realizado una evaluación de impacto social y se ha desarrollado e implementado un plan de gestión?</w:t>
            </w:r>
          </w:p>
        </w:tc>
      </w:tr>
      <w:tr w:rsidR="00D84D4D" w:rsidRPr="00D65DCC" w14:paraId="04D54C3B" w14:textId="77777777" w:rsidTr="00EE3423">
        <w:tc>
          <w:tcPr>
            <w:tcW w:w="911" w:type="pct"/>
          </w:tcPr>
          <w:p w14:paraId="14CBAC16" w14:textId="4DE45B5F" w:rsidR="00D84D4D" w:rsidRPr="00700ED3" w:rsidRDefault="00C918E2" w:rsidP="00C35FE0">
            <w:pPr>
              <w:spacing w:before="120" w:after="120" w:line="300" w:lineRule="atLeast"/>
              <w:rPr>
                <w:lang w:val="es-CL"/>
              </w:rPr>
            </w:pPr>
            <w:r>
              <w:rPr>
                <w:lang w:val="es-CL"/>
              </w:rPr>
              <w:t>Participación</w:t>
            </w:r>
            <w:r w:rsidR="00700ED3" w:rsidRPr="00700ED3">
              <w:rPr>
                <w:lang w:val="es-CL"/>
              </w:rPr>
              <w:t xml:space="preserve"> y experiencia de las partes interesadas</w:t>
            </w:r>
          </w:p>
        </w:tc>
        <w:tc>
          <w:tcPr>
            <w:tcW w:w="4089" w:type="pct"/>
          </w:tcPr>
          <w:p w14:paraId="7A4BA828" w14:textId="35C19E24" w:rsidR="00482AF2" w:rsidRPr="00482AF2" w:rsidRDefault="00482AF2" w:rsidP="00D84D4D">
            <w:pPr>
              <w:numPr>
                <w:ilvl w:val="0"/>
                <w:numId w:val="8"/>
              </w:numPr>
              <w:spacing w:before="120" w:after="120" w:line="300" w:lineRule="atLeast"/>
              <w:ind w:left="714" w:hanging="357"/>
              <w:contextualSpacing/>
              <w:rPr>
                <w:lang w:val="es-CL"/>
              </w:rPr>
            </w:pPr>
            <w:r w:rsidRPr="00482AF2">
              <w:rPr>
                <w:lang w:val="es-CL"/>
              </w:rPr>
              <w:t xml:space="preserve">¿La empresa participa regularmente en un diálogo con las comunidades afectadas sobre los impactos y la gestión ambiental, social y de los </w:t>
            </w:r>
            <w:proofErr w:type="spellStart"/>
            <w:r w:rsidR="002B0667">
              <w:rPr>
                <w:lang w:val="es-CL"/>
              </w:rPr>
              <w:t>DDHH</w:t>
            </w:r>
            <w:proofErr w:type="spellEnd"/>
            <w:r w:rsidRPr="00482AF2">
              <w:rPr>
                <w:lang w:val="es-CL"/>
              </w:rPr>
              <w:t>? ¿</w:t>
            </w:r>
            <w:r w:rsidR="002B0667">
              <w:rPr>
                <w:lang w:val="es-CL"/>
              </w:rPr>
              <w:t>C</w:t>
            </w:r>
            <w:r w:rsidRPr="00482AF2">
              <w:rPr>
                <w:lang w:val="es-CL"/>
              </w:rPr>
              <w:t>ómo se lleva a cabo</w:t>
            </w:r>
            <w:r>
              <w:rPr>
                <w:lang w:val="es-CL"/>
              </w:rPr>
              <w:t xml:space="preserve"> la participación?</w:t>
            </w:r>
            <w:r w:rsidR="00DF3D10">
              <w:rPr>
                <w:lang w:val="es-CL"/>
              </w:rPr>
              <w:t xml:space="preserve"> E</w:t>
            </w:r>
            <w:r w:rsidRPr="00482AF2">
              <w:rPr>
                <w:lang w:val="es-CL"/>
              </w:rPr>
              <w:t xml:space="preserve">s decir, </w:t>
            </w:r>
            <w:r w:rsidRPr="00F4397E">
              <w:rPr>
                <w:lang w:val="es-CL"/>
              </w:rPr>
              <w:t>¿</w:t>
            </w:r>
            <w:r w:rsidR="00694358">
              <w:rPr>
                <w:lang w:val="es-CL"/>
              </w:rPr>
              <w:t>D</w:t>
            </w:r>
            <w:r w:rsidRPr="00482AF2">
              <w:rPr>
                <w:lang w:val="es-CL"/>
              </w:rPr>
              <w:t>ónde</w:t>
            </w:r>
            <w:r w:rsidR="00694358">
              <w:rPr>
                <w:lang w:val="es-CL"/>
              </w:rPr>
              <w:t>?</w:t>
            </w:r>
            <w:r w:rsidRPr="00482AF2">
              <w:rPr>
                <w:lang w:val="es-CL"/>
              </w:rPr>
              <w:t xml:space="preserve">, </w:t>
            </w:r>
            <w:r w:rsidR="00694358" w:rsidRPr="00482AF2">
              <w:rPr>
                <w:lang w:val="es-CL"/>
              </w:rPr>
              <w:t>¿</w:t>
            </w:r>
            <w:r w:rsidR="00694358">
              <w:rPr>
                <w:lang w:val="es-CL"/>
              </w:rPr>
              <w:t>C</w:t>
            </w:r>
            <w:r w:rsidR="00694358" w:rsidRPr="00482AF2">
              <w:rPr>
                <w:lang w:val="es-CL"/>
              </w:rPr>
              <w:t>uándo</w:t>
            </w:r>
            <w:r w:rsidR="00694358">
              <w:rPr>
                <w:lang w:val="es-CL"/>
              </w:rPr>
              <w:t>?</w:t>
            </w:r>
            <w:r w:rsidR="00694358" w:rsidRPr="00482AF2">
              <w:rPr>
                <w:lang w:val="es-CL"/>
              </w:rPr>
              <w:t xml:space="preserve"> </w:t>
            </w:r>
            <w:r w:rsidR="00694358">
              <w:rPr>
                <w:lang w:val="es-CL"/>
              </w:rPr>
              <w:t>¿C</w:t>
            </w:r>
            <w:r w:rsidR="00694358" w:rsidRPr="00482AF2">
              <w:rPr>
                <w:lang w:val="es-CL"/>
              </w:rPr>
              <w:t>on quién</w:t>
            </w:r>
            <w:r w:rsidR="00694358">
              <w:rPr>
                <w:lang w:val="es-CL"/>
              </w:rPr>
              <w:t>?</w:t>
            </w:r>
            <w:r w:rsidR="00694358" w:rsidRPr="00482AF2">
              <w:rPr>
                <w:lang w:val="es-CL"/>
              </w:rPr>
              <w:t xml:space="preserve"> ¿</w:t>
            </w:r>
            <w:r w:rsidR="00694358">
              <w:rPr>
                <w:lang w:val="es-CL"/>
              </w:rPr>
              <w:t>C</w:t>
            </w:r>
            <w:r w:rsidR="00694358" w:rsidRPr="00482AF2">
              <w:rPr>
                <w:lang w:val="es-CL"/>
              </w:rPr>
              <w:t>uál es el propósito</w:t>
            </w:r>
            <w:r w:rsidR="00694358">
              <w:rPr>
                <w:lang w:val="es-CL"/>
              </w:rPr>
              <w:t>?</w:t>
            </w:r>
            <w:r w:rsidR="00694358" w:rsidRPr="00482AF2">
              <w:rPr>
                <w:lang w:val="es-CL"/>
              </w:rPr>
              <w:t xml:space="preserve"> </w:t>
            </w:r>
            <w:r w:rsidR="00694358">
              <w:rPr>
                <w:lang w:val="es-CL"/>
              </w:rPr>
              <w:t>Y,</w:t>
            </w:r>
            <w:r w:rsidR="00694358" w:rsidRPr="00482AF2">
              <w:rPr>
                <w:lang w:val="es-CL"/>
              </w:rPr>
              <w:t xml:space="preserve"> </w:t>
            </w:r>
            <w:r w:rsidR="00694358">
              <w:rPr>
                <w:lang w:val="es-CL"/>
              </w:rPr>
              <w:t>¿</w:t>
            </w:r>
            <w:r w:rsidR="00694358" w:rsidRPr="00482AF2">
              <w:rPr>
                <w:lang w:val="es-CL"/>
              </w:rPr>
              <w:t>cuáles son los resultados?</w:t>
            </w:r>
          </w:p>
          <w:p w14:paraId="58605D3A" w14:textId="69602F48" w:rsidR="00D84D4D" w:rsidRPr="00B0358B" w:rsidRDefault="00B0358B" w:rsidP="00D84D4D">
            <w:pPr>
              <w:numPr>
                <w:ilvl w:val="0"/>
                <w:numId w:val="8"/>
              </w:numPr>
              <w:spacing w:before="120" w:after="120" w:line="300" w:lineRule="atLeast"/>
              <w:ind w:left="714" w:hanging="357"/>
              <w:contextualSpacing/>
              <w:rPr>
                <w:lang w:val="es-CL"/>
              </w:rPr>
            </w:pPr>
            <w:r w:rsidRPr="00B0358B">
              <w:rPr>
                <w:lang w:val="es-CL"/>
              </w:rPr>
              <w:lastRenderedPageBreak/>
              <w:t xml:space="preserve">¿Existe alguna oposición </w:t>
            </w:r>
            <w:r>
              <w:rPr>
                <w:lang w:val="es-CL"/>
              </w:rPr>
              <w:t xml:space="preserve">por parte de la comunidad hacia </w:t>
            </w:r>
            <w:r w:rsidRPr="00B0358B">
              <w:rPr>
                <w:lang w:val="es-CL"/>
              </w:rPr>
              <w:t>las operaciones? ¿</w:t>
            </w:r>
            <w:r w:rsidR="0064294A">
              <w:rPr>
                <w:lang w:val="es-CL"/>
              </w:rPr>
              <w:t>C</w:t>
            </w:r>
            <w:r w:rsidRPr="00B0358B">
              <w:rPr>
                <w:lang w:val="es-CL"/>
              </w:rPr>
              <w:t>on qué se relaciona y de qué individuos, grupos o comunidades proviene?</w:t>
            </w:r>
            <w:r w:rsidR="00D84D4D" w:rsidRPr="00B0358B">
              <w:rPr>
                <w:lang w:val="es-CL"/>
              </w:rPr>
              <w:t xml:space="preserve"> </w:t>
            </w:r>
          </w:p>
          <w:p w14:paraId="03E55BDB" w14:textId="46BF64B6" w:rsidR="00D84D4D" w:rsidRPr="009C3C59" w:rsidRDefault="009C3C59" w:rsidP="00D84D4D">
            <w:pPr>
              <w:numPr>
                <w:ilvl w:val="0"/>
                <w:numId w:val="8"/>
              </w:numPr>
              <w:spacing w:before="120" w:after="120" w:line="300" w:lineRule="atLeast"/>
              <w:ind w:left="714" w:hanging="357"/>
              <w:contextualSpacing/>
              <w:rPr>
                <w:lang w:val="es-CL"/>
              </w:rPr>
            </w:pPr>
            <w:r w:rsidRPr="009C3C59">
              <w:rPr>
                <w:lang w:val="es-CL"/>
              </w:rPr>
              <w:t>Si los pueblos indígenas están presentes, ¿han sido consultados sobre cualquier actividad comercial que pueda afectar sus vidas, de acuerdo con el principio del consentimiento libre, previo e informado (</w:t>
            </w:r>
            <w:proofErr w:type="spellStart"/>
            <w:r w:rsidRPr="009C3C59">
              <w:rPr>
                <w:lang w:val="es-CL"/>
              </w:rPr>
              <w:t>CLPI</w:t>
            </w:r>
            <w:proofErr w:type="spellEnd"/>
            <w:r w:rsidR="00D84D4D" w:rsidRPr="009C3C59">
              <w:rPr>
                <w:lang w:val="es-CL"/>
              </w:rPr>
              <w:t>)?</w:t>
            </w:r>
          </w:p>
          <w:p w14:paraId="1101959C" w14:textId="3E31E4C0" w:rsidR="00D84D4D" w:rsidRPr="00081BCD" w:rsidRDefault="00081BCD" w:rsidP="00D84D4D">
            <w:pPr>
              <w:numPr>
                <w:ilvl w:val="0"/>
                <w:numId w:val="8"/>
              </w:numPr>
              <w:spacing w:before="120" w:after="120" w:line="300" w:lineRule="atLeast"/>
              <w:ind w:left="714" w:hanging="357"/>
              <w:rPr>
                <w:lang w:val="es-CL"/>
              </w:rPr>
            </w:pPr>
            <w:r w:rsidRPr="00081BCD">
              <w:rPr>
                <w:lang w:val="es-CL"/>
              </w:rPr>
              <w:t>¿Tiene la compañía un mecanismo de reclam</w:t>
            </w:r>
            <w:r>
              <w:rPr>
                <w:lang w:val="es-CL"/>
              </w:rPr>
              <w:t>ación</w:t>
            </w:r>
            <w:r w:rsidRPr="00081BCD">
              <w:rPr>
                <w:lang w:val="es-CL"/>
              </w:rPr>
              <w:t xml:space="preserve"> receptivo para recibir, procesar y encontrar resoluciones a l</w:t>
            </w:r>
            <w:r>
              <w:rPr>
                <w:lang w:val="es-CL"/>
              </w:rPr>
              <w:t>a</w:t>
            </w:r>
            <w:r w:rsidRPr="00081BCD">
              <w:rPr>
                <w:lang w:val="es-CL"/>
              </w:rPr>
              <w:t>s reclam</w:t>
            </w:r>
            <w:r>
              <w:rPr>
                <w:lang w:val="es-CL"/>
              </w:rPr>
              <w:t>aciones</w:t>
            </w:r>
            <w:r w:rsidRPr="00081BCD">
              <w:rPr>
                <w:lang w:val="es-CL"/>
              </w:rPr>
              <w:t xml:space="preserve"> presentad</w:t>
            </w:r>
            <w:r>
              <w:rPr>
                <w:lang w:val="es-CL"/>
              </w:rPr>
              <w:t>a</w:t>
            </w:r>
            <w:r w:rsidRPr="00081BCD">
              <w:rPr>
                <w:lang w:val="es-CL"/>
              </w:rPr>
              <w:t>s por las personas y comunidades afectadas?</w:t>
            </w:r>
          </w:p>
        </w:tc>
      </w:tr>
      <w:tr w:rsidR="00D84D4D" w:rsidRPr="005D06A4" w14:paraId="1B89BC09" w14:textId="77777777" w:rsidTr="00EE3423">
        <w:tc>
          <w:tcPr>
            <w:tcW w:w="5000" w:type="pct"/>
            <w:gridSpan w:val="2"/>
            <w:shd w:val="clear" w:color="auto" w:fill="F2DBDB"/>
          </w:tcPr>
          <w:p w14:paraId="05DA1CA6" w14:textId="767BF0B2" w:rsidR="00D84D4D" w:rsidRPr="00776566" w:rsidRDefault="00D84D4D" w:rsidP="00C35FE0">
            <w:pPr>
              <w:spacing w:before="120" w:after="120" w:line="300" w:lineRule="atLeast"/>
              <w:rPr>
                <w:lang w:val="es-CL"/>
              </w:rPr>
            </w:pPr>
            <w:r w:rsidRPr="00776566">
              <w:rPr>
                <w:b/>
                <w:lang w:val="es-CL"/>
              </w:rPr>
              <w:lastRenderedPageBreak/>
              <w:t xml:space="preserve">2. </w:t>
            </w:r>
            <w:r w:rsidR="00230E6E">
              <w:rPr>
                <w:b/>
                <w:lang w:val="es-CL"/>
              </w:rPr>
              <w:t>Medioambiente</w:t>
            </w:r>
            <w:r w:rsidRPr="00776566">
              <w:rPr>
                <w:b/>
                <w:lang w:val="es-CL"/>
              </w:rPr>
              <w:t>:</w:t>
            </w:r>
            <w:r w:rsidRPr="00776566">
              <w:rPr>
                <w:lang w:val="es-CL"/>
              </w:rPr>
              <w:t xml:space="preserve"> </w:t>
            </w:r>
            <w:r w:rsidR="00776566" w:rsidRPr="00776566">
              <w:rPr>
                <w:lang w:val="es-CL"/>
              </w:rPr>
              <w:t xml:space="preserve">Los impactos ambientales asociados con proyectos y actividades </w:t>
            </w:r>
            <w:r w:rsidR="00864837">
              <w:rPr>
                <w:lang w:val="es-CL"/>
              </w:rPr>
              <w:t>empresariales</w:t>
            </w:r>
            <w:r w:rsidR="00776566" w:rsidRPr="00776566">
              <w:rPr>
                <w:lang w:val="es-CL"/>
              </w:rPr>
              <w:t xml:space="preserve"> pueden tener impactos adversos en los derechos humanos en las comunidades locales. Esto, por supuesto, varía según la industria, por ejemplo, en el sector del petróleo y el gas, los problemas ambientales clave a considerar incluirían</w:t>
            </w:r>
            <w:r w:rsidR="00DF3D10">
              <w:rPr>
                <w:lang w:val="es-CL"/>
              </w:rPr>
              <w:t xml:space="preserve"> la, </w:t>
            </w:r>
            <w:r w:rsidR="00776566" w:rsidRPr="00776566">
              <w:rPr>
                <w:lang w:val="es-CL"/>
              </w:rPr>
              <w:t>quema de gas, desplazamiento de tierras, derrames de petróleo, así como problemas heredados</w:t>
            </w:r>
            <w:r w:rsidR="00DF3D10">
              <w:rPr>
                <w:lang w:val="es-CL"/>
              </w:rPr>
              <w:t xml:space="preserve"> también</w:t>
            </w:r>
            <w:r w:rsidRPr="00776566">
              <w:rPr>
                <w:lang w:val="es-CL"/>
              </w:rPr>
              <w:t xml:space="preserve">. </w:t>
            </w:r>
          </w:p>
        </w:tc>
      </w:tr>
      <w:tr w:rsidR="00D84D4D" w:rsidRPr="00D65DCC" w14:paraId="1BE05652" w14:textId="77777777" w:rsidTr="00EE3423">
        <w:tc>
          <w:tcPr>
            <w:tcW w:w="911" w:type="pct"/>
          </w:tcPr>
          <w:p w14:paraId="0DFF73CC" w14:textId="5AEDFC5C" w:rsidR="00D84D4D" w:rsidRPr="00063A68" w:rsidRDefault="00F30357" w:rsidP="00C35FE0">
            <w:pPr>
              <w:spacing w:before="120" w:after="120" w:line="300" w:lineRule="atLeast"/>
            </w:pPr>
            <w:proofErr w:type="spellStart"/>
            <w:r w:rsidRPr="00F30357">
              <w:t>Huella</w:t>
            </w:r>
            <w:proofErr w:type="spellEnd"/>
            <w:r w:rsidRPr="00F30357">
              <w:t xml:space="preserve"> </w:t>
            </w:r>
            <w:proofErr w:type="spellStart"/>
            <w:r w:rsidRPr="00F30357">
              <w:t>operacional</w:t>
            </w:r>
            <w:proofErr w:type="spellEnd"/>
          </w:p>
        </w:tc>
        <w:tc>
          <w:tcPr>
            <w:tcW w:w="4089" w:type="pct"/>
          </w:tcPr>
          <w:p w14:paraId="1C0A1A60" w14:textId="256647BA" w:rsidR="00D84D4D" w:rsidRPr="00D907AF" w:rsidRDefault="00D907AF" w:rsidP="00D84D4D">
            <w:pPr>
              <w:numPr>
                <w:ilvl w:val="0"/>
                <w:numId w:val="8"/>
              </w:numPr>
              <w:spacing w:before="120" w:line="300" w:lineRule="atLeast"/>
              <w:rPr>
                <w:lang w:val="es-CL"/>
              </w:rPr>
            </w:pPr>
            <w:r w:rsidRPr="00D907AF">
              <w:rPr>
                <w:lang w:val="es-CL"/>
              </w:rPr>
              <w:t>¿Cuál es el impacto ambiental anterior, actual y anticipado del proyecto o actividades comerciales?</w:t>
            </w:r>
            <w:r w:rsidR="00D84D4D" w:rsidRPr="00D907AF">
              <w:rPr>
                <w:lang w:val="es-CL"/>
              </w:rPr>
              <w:t xml:space="preserve"> </w:t>
            </w:r>
          </w:p>
          <w:p w14:paraId="4AA2905E" w14:textId="0D862F0A" w:rsidR="00D84D4D" w:rsidRPr="0084696C" w:rsidRDefault="004A2337" w:rsidP="00D84D4D">
            <w:pPr>
              <w:numPr>
                <w:ilvl w:val="0"/>
                <w:numId w:val="8"/>
              </w:numPr>
              <w:spacing w:before="120" w:after="120" w:line="300" w:lineRule="atLeast"/>
              <w:ind w:left="714" w:hanging="357"/>
              <w:contextualSpacing/>
              <w:rPr>
                <w:lang w:val="es-CL"/>
              </w:rPr>
            </w:pPr>
            <w:r w:rsidRPr="0084696C">
              <w:rPr>
                <w:lang w:val="es-CL"/>
              </w:rPr>
              <w:t>¿Cuáles son los riesgos ambientales asociados con las operaciones</w:t>
            </w:r>
            <w:r w:rsidR="0084696C" w:rsidRPr="0084696C">
              <w:rPr>
                <w:lang w:val="es-CL"/>
              </w:rPr>
              <w:t>?</w:t>
            </w:r>
            <w:r w:rsidRPr="0084696C">
              <w:rPr>
                <w:lang w:val="es-CL"/>
              </w:rPr>
              <w:t xml:space="preserve"> </w:t>
            </w:r>
            <w:r w:rsidR="00DF3D10">
              <w:rPr>
                <w:lang w:val="es-CL"/>
              </w:rPr>
              <w:t>P</w:t>
            </w:r>
            <w:r w:rsidR="00DB69B5">
              <w:rPr>
                <w:lang w:val="es-CL"/>
              </w:rPr>
              <w:t>or ejemplo,</w:t>
            </w:r>
            <w:r w:rsidRPr="0084696C">
              <w:rPr>
                <w:lang w:val="es-CL"/>
              </w:rPr>
              <w:t xml:space="preserve"> dependiendo de la etapa de las operaciones comerciales, o </w:t>
            </w:r>
            <w:r w:rsidR="00731E80" w:rsidRPr="0084696C">
              <w:rPr>
                <w:lang w:val="es-CL"/>
              </w:rPr>
              <w:t xml:space="preserve">si es que </w:t>
            </w:r>
            <w:r w:rsidRPr="0084696C">
              <w:rPr>
                <w:lang w:val="es-CL"/>
              </w:rPr>
              <w:t>hay riesgos específicos de la industria a considerar</w:t>
            </w:r>
            <w:r w:rsidR="00DF3D10">
              <w:rPr>
                <w:lang w:val="es-CL"/>
              </w:rPr>
              <w:t>.</w:t>
            </w:r>
            <w:r w:rsidRPr="0084696C">
              <w:rPr>
                <w:lang w:val="es-CL"/>
              </w:rPr>
              <w:t xml:space="preserve"> </w:t>
            </w:r>
          </w:p>
          <w:p w14:paraId="59894887" w14:textId="41EE7A05" w:rsidR="00D84D4D" w:rsidRPr="00DA139F" w:rsidRDefault="00DA139F" w:rsidP="00D84D4D">
            <w:pPr>
              <w:numPr>
                <w:ilvl w:val="0"/>
                <w:numId w:val="8"/>
              </w:numPr>
              <w:spacing w:before="120" w:after="120" w:line="300" w:lineRule="atLeast"/>
              <w:ind w:left="714" w:hanging="357"/>
              <w:contextualSpacing/>
              <w:rPr>
                <w:lang w:val="es-CL"/>
              </w:rPr>
            </w:pPr>
            <w:r w:rsidRPr="00DA139F">
              <w:rPr>
                <w:lang w:val="es-CL"/>
              </w:rPr>
              <w:t>¿Ha habido algún incidente ambiental reciente real o presunto?</w:t>
            </w:r>
          </w:p>
          <w:p w14:paraId="02B04FD8" w14:textId="27722A1B" w:rsidR="00D84D4D" w:rsidRPr="004E097C" w:rsidRDefault="004E097C" w:rsidP="00D84D4D">
            <w:pPr>
              <w:numPr>
                <w:ilvl w:val="0"/>
                <w:numId w:val="8"/>
              </w:numPr>
              <w:spacing w:before="120" w:after="120" w:line="300" w:lineRule="atLeast"/>
              <w:ind w:left="714" w:hanging="357"/>
              <w:contextualSpacing/>
              <w:rPr>
                <w:lang w:val="es-CL"/>
              </w:rPr>
            </w:pPr>
            <w:r w:rsidRPr="004E097C">
              <w:rPr>
                <w:lang w:val="es-CL"/>
              </w:rPr>
              <w:t>¿La huella ambiental afectará las fuentes primarias de medios de vida de las comunidades locales</w:t>
            </w:r>
            <w:r w:rsidR="00DF3D10">
              <w:rPr>
                <w:lang w:val="es-CL"/>
              </w:rPr>
              <w:t>?</w:t>
            </w:r>
            <w:r w:rsidRPr="004E097C">
              <w:rPr>
                <w:lang w:val="es-CL"/>
              </w:rPr>
              <w:t xml:space="preserve"> </w:t>
            </w:r>
            <w:r w:rsidR="00DF3D10">
              <w:rPr>
                <w:lang w:val="es-CL"/>
              </w:rPr>
              <w:t>P</w:t>
            </w:r>
            <w:r w:rsidR="00DB69B5">
              <w:rPr>
                <w:lang w:val="es-CL"/>
              </w:rPr>
              <w:t>or</w:t>
            </w:r>
            <w:r w:rsidR="00DF3D10">
              <w:rPr>
                <w:lang w:val="es-CL"/>
              </w:rPr>
              <w:t xml:space="preserve"> </w:t>
            </w:r>
            <w:r w:rsidR="00DB69B5">
              <w:rPr>
                <w:lang w:val="es-CL"/>
              </w:rPr>
              <w:t>ejemplo,</w:t>
            </w:r>
            <w:r>
              <w:rPr>
                <w:lang w:val="es-CL"/>
              </w:rPr>
              <w:t xml:space="preserve"> </w:t>
            </w:r>
            <w:r w:rsidRPr="004E097C">
              <w:rPr>
                <w:lang w:val="es-CL"/>
              </w:rPr>
              <w:t>acceso a recursos naturales, zonas de pesca, etc.</w:t>
            </w:r>
          </w:p>
          <w:p w14:paraId="40F3BB0E" w14:textId="1DE28173" w:rsidR="00D84D4D" w:rsidRPr="00EC0085" w:rsidRDefault="00EC0085" w:rsidP="00D84D4D">
            <w:pPr>
              <w:numPr>
                <w:ilvl w:val="0"/>
                <w:numId w:val="8"/>
              </w:numPr>
              <w:spacing w:before="120" w:after="120" w:line="300" w:lineRule="atLeast"/>
              <w:ind w:left="714" w:hanging="357"/>
              <w:contextualSpacing/>
              <w:rPr>
                <w:lang w:val="es-CL"/>
              </w:rPr>
            </w:pPr>
            <w:r w:rsidRPr="00EC0085">
              <w:rPr>
                <w:lang w:val="es-CL"/>
              </w:rPr>
              <w:t>¿Cuáles son las disposiciones para garantizar que la carga se transporte de la manera más segura posible?</w:t>
            </w:r>
          </w:p>
          <w:p w14:paraId="615BDAA8" w14:textId="29423760" w:rsidR="00D84D4D" w:rsidRPr="001E00BC" w:rsidRDefault="001E00BC" w:rsidP="00D84D4D">
            <w:pPr>
              <w:numPr>
                <w:ilvl w:val="0"/>
                <w:numId w:val="8"/>
              </w:numPr>
              <w:spacing w:before="120" w:after="120" w:line="300" w:lineRule="atLeast"/>
              <w:rPr>
                <w:lang w:val="es-CL"/>
              </w:rPr>
            </w:pPr>
            <w:r w:rsidRPr="001E00BC">
              <w:rPr>
                <w:lang w:val="es-CL"/>
              </w:rPr>
              <w:t>¿Cumple la empresa con las regulaciones ambientales nacionales e internacionales, las normas de buenas prácticas y/o los códigos de prácticas específicos de la industria?</w:t>
            </w:r>
          </w:p>
        </w:tc>
      </w:tr>
      <w:tr w:rsidR="00D84D4D" w:rsidRPr="00D65DCC" w14:paraId="45A3C2B9" w14:textId="77777777" w:rsidTr="00EE3423">
        <w:tc>
          <w:tcPr>
            <w:tcW w:w="911" w:type="pct"/>
          </w:tcPr>
          <w:p w14:paraId="085C41DD" w14:textId="5BB520A0" w:rsidR="00D84D4D" w:rsidRPr="00063A68" w:rsidRDefault="008D0A6A" w:rsidP="00C35FE0">
            <w:pPr>
              <w:spacing w:before="120" w:after="120" w:line="300" w:lineRule="atLeast"/>
            </w:pPr>
            <w:proofErr w:type="spellStart"/>
            <w:r w:rsidRPr="00694358">
              <w:lastRenderedPageBreak/>
              <w:t>Controles</w:t>
            </w:r>
            <w:proofErr w:type="spellEnd"/>
            <w:r w:rsidRPr="00694358">
              <w:t xml:space="preserve"> </w:t>
            </w:r>
            <w:proofErr w:type="spellStart"/>
            <w:r w:rsidRPr="00694358">
              <w:t>aplicados</w:t>
            </w:r>
            <w:proofErr w:type="spellEnd"/>
          </w:p>
        </w:tc>
        <w:tc>
          <w:tcPr>
            <w:tcW w:w="4089" w:type="pct"/>
          </w:tcPr>
          <w:p w14:paraId="22AEA489" w14:textId="77777777" w:rsidR="00871ACE" w:rsidRDefault="006D2BD1" w:rsidP="00871ACE">
            <w:pPr>
              <w:numPr>
                <w:ilvl w:val="0"/>
                <w:numId w:val="8"/>
              </w:numPr>
              <w:spacing w:line="300" w:lineRule="atLeast"/>
              <w:rPr>
                <w:lang w:val="es-CL"/>
              </w:rPr>
            </w:pPr>
            <w:r w:rsidRPr="00871ACE">
              <w:rPr>
                <w:lang w:val="es-CL"/>
              </w:rPr>
              <w:t>¿Se realizó una evaluación de impacto ambiental y se desarrolló e implementó un plan de gestión?</w:t>
            </w:r>
          </w:p>
          <w:p w14:paraId="1A983576" w14:textId="46FE3E73" w:rsidR="006D2BD1" w:rsidRPr="00871ACE" w:rsidRDefault="006D2BD1" w:rsidP="00871ACE">
            <w:pPr>
              <w:numPr>
                <w:ilvl w:val="0"/>
                <w:numId w:val="8"/>
              </w:numPr>
              <w:spacing w:line="300" w:lineRule="atLeast"/>
              <w:rPr>
                <w:lang w:val="es-CL"/>
              </w:rPr>
            </w:pPr>
            <w:r w:rsidRPr="00871ACE">
              <w:rPr>
                <w:lang w:val="es-CL"/>
              </w:rPr>
              <w:t>¿Existe un sistema de gestión ambiental que incluya un monitoreo integral?</w:t>
            </w:r>
          </w:p>
          <w:p w14:paraId="4378EAF3" w14:textId="7830EAA5" w:rsidR="006D2BD1" w:rsidRDefault="006D2BD1" w:rsidP="00871ACE">
            <w:pPr>
              <w:numPr>
                <w:ilvl w:val="0"/>
                <w:numId w:val="8"/>
              </w:numPr>
              <w:spacing w:line="300" w:lineRule="atLeast"/>
              <w:rPr>
                <w:lang w:val="es-CL"/>
              </w:rPr>
            </w:pPr>
            <w:r w:rsidRPr="006D2BD1">
              <w:rPr>
                <w:lang w:val="es-CL"/>
              </w:rPr>
              <w:t>¿Tiene la empresa procedimientos de emergencia para abordar accidentes industriales?</w:t>
            </w:r>
          </w:p>
          <w:p w14:paraId="414315AF" w14:textId="0090E4A7" w:rsidR="00D84D4D" w:rsidRPr="006D2BD1" w:rsidRDefault="006D2BD1" w:rsidP="00871ACE">
            <w:pPr>
              <w:numPr>
                <w:ilvl w:val="0"/>
                <w:numId w:val="8"/>
              </w:numPr>
              <w:spacing w:line="300" w:lineRule="atLeast"/>
              <w:rPr>
                <w:lang w:val="es-CL"/>
              </w:rPr>
            </w:pPr>
            <w:r w:rsidRPr="006D2BD1">
              <w:rPr>
                <w:lang w:val="es-CL"/>
              </w:rPr>
              <w:t xml:space="preserve">¿La empresa y sus proveedores/contratistas directos tienen controles establecidos para manejar, transportar, eliminar y almacenar productos químicos y desechos peligrosos y no peligrosos </w:t>
            </w:r>
            <w:r w:rsidR="00DF3D10">
              <w:rPr>
                <w:lang w:val="es-CL"/>
              </w:rPr>
              <w:t xml:space="preserve">con la finalidad de </w:t>
            </w:r>
            <w:r w:rsidRPr="006D2BD1">
              <w:rPr>
                <w:lang w:val="es-CL"/>
              </w:rPr>
              <w:t>evitar la contaminación de los suministros de tierra y agua?</w:t>
            </w:r>
          </w:p>
        </w:tc>
      </w:tr>
      <w:tr w:rsidR="00D84D4D" w:rsidRPr="00D65DCC" w14:paraId="1CBFBE45" w14:textId="77777777" w:rsidTr="00EE3423">
        <w:tc>
          <w:tcPr>
            <w:tcW w:w="911" w:type="pct"/>
          </w:tcPr>
          <w:p w14:paraId="36721F7B" w14:textId="2E6BCEEA" w:rsidR="00D84D4D" w:rsidRPr="00731E80" w:rsidRDefault="00731E80" w:rsidP="00C35FE0">
            <w:pPr>
              <w:spacing w:before="120" w:after="120" w:line="300" w:lineRule="atLeast"/>
              <w:rPr>
                <w:lang w:val="es-CL"/>
              </w:rPr>
            </w:pPr>
            <w:r w:rsidRPr="0084696C">
              <w:rPr>
                <w:lang w:val="es-CL"/>
              </w:rPr>
              <w:t>Participación y experiencia de las partes interesadas</w:t>
            </w:r>
          </w:p>
        </w:tc>
        <w:tc>
          <w:tcPr>
            <w:tcW w:w="4089" w:type="pct"/>
          </w:tcPr>
          <w:p w14:paraId="532E7737" w14:textId="553C09DF" w:rsidR="00D84D4D" w:rsidRPr="007D5CC4" w:rsidRDefault="007D5CC4" w:rsidP="00D84D4D">
            <w:pPr>
              <w:numPr>
                <w:ilvl w:val="0"/>
                <w:numId w:val="8"/>
              </w:numPr>
              <w:spacing w:before="120" w:line="300" w:lineRule="atLeast"/>
              <w:rPr>
                <w:lang w:val="es-CL"/>
              </w:rPr>
            </w:pPr>
            <w:r w:rsidRPr="007D5CC4">
              <w:rPr>
                <w:lang w:val="es-CL"/>
              </w:rPr>
              <w:t>¿La empresa comunica públicamente sus emisiones e impactos ambientales?</w:t>
            </w:r>
          </w:p>
          <w:p w14:paraId="38A06866" w14:textId="481800A2" w:rsidR="00D84D4D" w:rsidRPr="005D1DE3" w:rsidRDefault="005D1DE3" w:rsidP="00D84D4D">
            <w:pPr>
              <w:numPr>
                <w:ilvl w:val="0"/>
                <w:numId w:val="8"/>
              </w:numPr>
              <w:spacing w:before="120" w:after="120" w:line="300" w:lineRule="atLeast"/>
              <w:ind w:left="714" w:hanging="357"/>
              <w:contextualSpacing/>
              <w:rPr>
                <w:lang w:val="es-CL"/>
              </w:rPr>
            </w:pPr>
            <w:r w:rsidRPr="005D1DE3">
              <w:rPr>
                <w:lang w:val="es-CL"/>
              </w:rPr>
              <w:t>¿La empresa participa regularmente en diálogo</w:t>
            </w:r>
            <w:r w:rsidR="001B25A3">
              <w:rPr>
                <w:lang w:val="es-CL"/>
              </w:rPr>
              <w:t>s</w:t>
            </w:r>
            <w:r w:rsidRPr="005D1DE3">
              <w:rPr>
                <w:lang w:val="es-CL"/>
              </w:rPr>
              <w:t xml:space="preserve"> </w:t>
            </w:r>
            <w:r w:rsidR="00B349A7">
              <w:rPr>
                <w:lang w:val="es-CL"/>
              </w:rPr>
              <w:t xml:space="preserve">sobre los </w:t>
            </w:r>
            <w:r w:rsidR="00B349A7" w:rsidRPr="005D1DE3">
              <w:rPr>
                <w:lang w:val="es-CL"/>
              </w:rPr>
              <w:t xml:space="preserve">impactos ambientales </w:t>
            </w:r>
            <w:r w:rsidRPr="005D1DE3">
              <w:rPr>
                <w:lang w:val="es-CL"/>
              </w:rPr>
              <w:t xml:space="preserve">con </w:t>
            </w:r>
            <w:r w:rsidR="00DC7AE4">
              <w:rPr>
                <w:lang w:val="es-CL"/>
              </w:rPr>
              <w:t xml:space="preserve">las </w:t>
            </w:r>
            <w:r w:rsidRPr="005D1DE3">
              <w:rPr>
                <w:lang w:val="es-CL"/>
              </w:rPr>
              <w:t>comunidades afectadas?</w:t>
            </w:r>
          </w:p>
          <w:p w14:paraId="7CD1EEB6" w14:textId="16AE9F1C" w:rsidR="00D84D4D" w:rsidRPr="000E5310" w:rsidRDefault="000E5310" w:rsidP="00D84D4D">
            <w:pPr>
              <w:numPr>
                <w:ilvl w:val="0"/>
                <w:numId w:val="8"/>
              </w:numPr>
              <w:spacing w:before="120" w:after="120" w:line="300" w:lineRule="atLeast"/>
              <w:ind w:left="714" w:hanging="357"/>
              <w:rPr>
                <w:lang w:val="es-CL"/>
              </w:rPr>
            </w:pPr>
            <w:r w:rsidRPr="000E5310">
              <w:rPr>
                <w:lang w:val="es-CL"/>
              </w:rPr>
              <w:t xml:space="preserve">¿Los procesos de evaluación de impacto ambiental incluyen consultas y </w:t>
            </w:r>
            <w:r>
              <w:rPr>
                <w:lang w:val="es-CL"/>
              </w:rPr>
              <w:t>participación</w:t>
            </w:r>
            <w:r w:rsidRPr="000E5310">
              <w:rPr>
                <w:lang w:val="es-CL"/>
              </w:rPr>
              <w:t xml:space="preserve"> con personas y comunidades afectadas</w:t>
            </w:r>
            <w:r w:rsidR="00B349A7">
              <w:rPr>
                <w:lang w:val="es-CL"/>
              </w:rPr>
              <w:t>?, Y</w:t>
            </w:r>
            <w:r w:rsidRPr="000E5310">
              <w:rPr>
                <w:lang w:val="es-CL"/>
              </w:rPr>
              <w:t xml:space="preserve"> </w:t>
            </w:r>
            <w:r w:rsidR="00B349A7">
              <w:rPr>
                <w:lang w:val="es-CL"/>
              </w:rPr>
              <w:t>¿</w:t>
            </w:r>
            <w:r w:rsidR="00B349A7" w:rsidRPr="000E5310">
              <w:rPr>
                <w:lang w:val="es-CL"/>
              </w:rPr>
              <w:t xml:space="preserve">cumplen </w:t>
            </w:r>
            <w:r w:rsidR="00B349A7">
              <w:rPr>
                <w:lang w:val="es-CL"/>
              </w:rPr>
              <w:t>e</w:t>
            </w:r>
            <w:r w:rsidR="00B349A7" w:rsidRPr="000E5310">
              <w:rPr>
                <w:lang w:val="es-CL"/>
              </w:rPr>
              <w:t xml:space="preserve"> implementan </w:t>
            </w:r>
            <w:r w:rsidRPr="000E5310">
              <w:rPr>
                <w:lang w:val="es-CL"/>
              </w:rPr>
              <w:t>estas disposiciones las buenas prácticas internacionales</w:t>
            </w:r>
            <w:r w:rsidR="00D84D4D" w:rsidRPr="000E5310">
              <w:rPr>
                <w:lang w:val="es-CL"/>
              </w:rPr>
              <w:t>?</w:t>
            </w:r>
          </w:p>
        </w:tc>
      </w:tr>
      <w:tr w:rsidR="00D84D4D" w:rsidRPr="00D65DCC" w14:paraId="44BF9449" w14:textId="77777777" w:rsidTr="00EE3423">
        <w:tc>
          <w:tcPr>
            <w:tcW w:w="5000" w:type="pct"/>
            <w:gridSpan w:val="2"/>
            <w:shd w:val="clear" w:color="auto" w:fill="F2DBDB"/>
          </w:tcPr>
          <w:p w14:paraId="02F3242D" w14:textId="6E649175" w:rsidR="00D84D4D" w:rsidRPr="00C143B1" w:rsidRDefault="00D84D4D" w:rsidP="00C35FE0">
            <w:pPr>
              <w:spacing w:before="120" w:after="120" w:line="300" w:lineRule="atLeast"/>
              <w:rPr>
                <w:lang w:val="es-CL"/>
              </w:rPr>
            </w:pPr>
            <w:r w:rsidRPr="00C143B1">
              <w:rPr>
                <w:b/>
                <w:lang w:val="es-CL"/>
              </w:rPr>
              <w:t xml:space="preserve">3. </w:t>
            </w:r>
            <w:r w:rsidR="000E5310" w:rsidRPr="00C143B1">
              <w:rPr>
                <w:b/>
                <w:lang w:val="es-CL"/>
              </w:rPr>
              <w:t>Seguridad</w:t>
            </w:r>
            <w:r w:rsidRPr="00C143B1">
              <w:rPr>
                <w:b/>
                <w:lang w:val="es-CL"/>
              </w:rPr>
              <w:t>:</w:t>
            </w:r>
            <w:r w:rsidRPr="00C143B1">
              <w:rPr>
                <w:lang w:val="es-CL"/>
              </w:rPr>
              <w:t xml:space="preserve"> </w:t>
            </w:r>
            <w:r w:rsidR="00C143B1" w:rsidRPr="00C143B1">
              <w:rPr>
                <w:lang w:val="es-CL"/>
              </w:rPr>
              <w:t>Las operaciones comerciales con frecuencia utilizan guardias de seguridad para proteger sus instalaciones y activos, lo que puede representar un riesgo para los derechos humanos de los miembros de la comunidad local</w:t>
            </w:r>
            <w:r w:rsidR="00B349A7">
              <w:rPr>
                <w:lang w:val="es-CL"/>
              </w:rPr>
              <w:t>;</w:t>
            </w:r>
            <w:r w:rsidR="00C143B1" w:rsidRPr="00C143B1">
              <w:rPr>
                <w:lang w:val="es-CL"/>
              </w:rPr>
              <w:t xml:space="preserve"> en particular los defensores de los derechos humanos y/o las mujeres y los niños</w:t>
            </w:r>
            <w:r w:rsidR="00B349A7">
              <w:rPr>
                <w:lang w:val="es-CL"/>
              </w:rPr>
              <w:t>,</w:t>
            </w:r>
            <w:r w:rsidR="00C143B1" w:rsidRPr="00C143B1">
              <w:rPr>
                <w:lang w:val="es-CL"/>
              </w:rPr>
              <w:t xml:space="preserve"> así como trabajadores y contratistas. La compañía</w:t>
            </w:r>
            <w:r w:rsidR="00B349A7">
              <w:rPr>
                <w:lang w:val="es-CL"/>
              </w:rPr>
              <w:t>;</w:t>
            </w:r>
            <w:r w:rsidR="00C143B1" w:rsidRPr="00C143B1">
              <w:rPr>
                <w:lang w:val="es-CL"/>
              </w:rPr>
              <w:t xml:space="preserve"> o </w:t>
            </w:r>
            <w:r w:rsidR="00B349A7">
              <w:rPr>
                <w:lang w:val="es-CL"/>
              </w:rPr>
              <w:t xml:space="preserve">terceros independientes, </w:t>
            </w:r>
            <w:r w:rsidR="00C143B1" w:rsidRPr="00C143B1">
              <w:rPr>
                <w:lang w:val="es-CL"/>
              </w:rPr>
              <w:t xml:space="preserve">cuando corresponda, deben monitorear la conducta de los </w:t>
            </w:r>
            <w:r w:rsidR="00BB097D">
              <w:rPr>
                <w:lang w:val="es-CL"/>
              </w:rPr>
              <w:t>convenios</w:t>
            </w:r>
            <w:r w:rsidR="00C143B1" w:rsidRPr="00C143B1">
              <w:rPr>
                <w:lang w:val="es-CL"/>
              </w:rPr>
              <w:t xml:space="preserve"> de seguridad de la compañía y su impacto en la comunidad local para garantizar coherencia con las expectativas de los Principios Voluntarios de Seguridad y Derechos Humanos,</w:t>
            </w:r>
            <w:r w:rsidR="00B349A7">
              <w:rPr>
                <w:lang w:val="es-CL"/>
              </w:rPr>
              <w:t xml:space="preserve"> con</w:t>
            </w:r>
            <w:r w:rsidR="00C143B1" w:rsidRPr="00C143B1">
              <w:rPr>
                <w:lang w:val="es-CL"/>
              </w:rPr>
              <w:t xml:space="preserve"> los derechos humanos internacionales y </w:t>
            </w:r>
            <w:r w:rsidR="00B349A7">
              <w:rPr>
                <w:lang w:val="es-CL"/>
              </w:rPr>
              <w:t xml:space="preserve">con </w:t>
            </w:r>
            <w:r w:rsidR="00C143B1" w:rsidRPr="00C143B1">
              <w:rPr>
                <w:lang w:val="es-CL"/>
              </w:rPr>
              <w:t>el derecho humanitario.</w:t>
            </w:r>
          </w:p>
        </w:tc>
      </w:tr>
      <w:tr w:rsidR="00D84D4D" w:rsidRPr="00DB69B5" w14:paraId="40415E9E" w14:textId="77777777" w:rsidTr="00EE3423">
        <w:tc>
          <w:tcPr>
            <w:tcW w:w="911" w:type="pct"/>
          </w:tcPr>
          <w:p w14:paraId="04A8885F" w14:textId="2934B124" w:rsidR="00D84D4D" w:rsidRPr="00063A68" w:rsidRDefault="00895763" w:rsidP="00C35FE0">
            <w:pPr>
              <w:spacing w:before="120" w:after="120" w:line="300" w:lineRule="atLeast"/>
            </w:pPr>
            <w:proofErr w:type="spellStart"/>
            <w:r>
              <w:t>Huella</w:t>
            </w:r>
            <w:proofErr w:type="spellEnd"/>
            <w:r>
              <w:t xml:space="preserve"> </w:t>
            </w:r>
            <w:proofErr w:type="spellStart"/>
            <w:r>
              <w:t>operacional</w:t>
            </w:r>
            <w:proofErr w:type="spellEnd"/>
          </w:p>
        </w:tc>
        <w:tc>
          <w:tcPr>
            <w:tcW w:w="4089" w:type="pct"/>
          </w:tcPr>
          <w:p w14:paraId="50845271" w14:textId="2D76BF45" w:rsidR="00D84D4D" w:rsidRPr="00E21F0E" w:rsidRDefault="00E21F0E" w:rsidP="00D84D4D">
            <w:pPr>
              <w:numPr>
                <w:ilvl w:val="0"/>
                <w:numId w:val="8"/>
              </w:numPr>
              <w:spacing w:before="120" w:line="300" w:lineRule="atLeast"/>
              <w:ind w:left="714" w:hanging="357"/>
              <w:rPr>
                <w:lang w:val="es-CL"/>
              </w:rPr>
            </w:pPr>
            <w:r w:rsidRPr="00E21F0E">
              <w:rPr>
                <w:lang w:val="es-CL"/>
              </w:rPr>
              <w:t xml:space="preserve">¿Cómo es la situación de seguridad en </w:t>
            </w:r>
            <w:r>
              <w:rPr>
                <w:lang w:val="es-CL"/>
              </w:rPr>
              <w:t>el área</w:t>
            </w:r>
            <w:r w:rsidRPr="00E21F0E">
              <w:rPr>
                <w:lang w:val="es-CL"/>
              </w:rPr>
              <w:t xml:space="preserve"> de operaciones de la empresa</w:t>
            </w:r>
            <w:r w:rsidR="00903A1F">
              <w:rPr>
                <w:lang w:val="es-CL"/>
              </w:rPr>
              <w:t>? ¿H</w:t>
            </w:r>
            <w:r w:rsidRPr="00E21F0E">
              <w:rPr>
                <w:lang w:val="es-CL"/>
              </w:rPr>
              <w:t>ay conflicto, es un</w:t>
            </w:r>
            <w:r w:rsidR="00C53D5D">
              <w:rPr>
                <w:lang w:val="es-CL"/>
              </w:rPr>
              <w:t xml:space="preserve">a zona donde hubo </w:t>
            </w:r>
            <w:r w:rsidRPr="00E21F0E">
              <w:rPr>
                <w:lang w:val="es-CL"/>
              </w:rPr>
              <w:t>conflicto o</w:t>
            </w:r>
            <w:r w:rsidR="00C53D5D">
              <w:rPr>
                <w:lang w:val="es-CL"/>
              </w:rPr>
              <w:t xml:space="preserve"> es</w:t>
            </w:r>
            <w:r w:rsidRPr="00E21F0E">
              <w:rPr>
                <w:lang w:val="es-CL"/>
              </w:rPr>
              <w:t xml:space="preserve"> de alto riesgo</w:t>
            </w:r>
            <w:r w:rsidR="00B349A7">
              <w:rPr>
                <w:lang w:val="es-CL"/>
              </w:rPr>
              <w:t>?, ¿H</w:t>
            </w:r>
            <w:r w:rsidRPr="00E21F0E">
              <w:rPr>
                <w:lang w:val="es-CL"/>
              </w:rPr>
              <w:t>ay fuerzas de seguridad públicas o privadas presentes</w:t>
            </w:r>
            <w:r w:rsidR="00B349A7">
              <w:rPr>
                <w:lang w:val="es-CL"/>
              </w:rPr>
              <w:t>? ¿h</w:t>
            </w:r>
            <w:r w:rsidRPr="00E21F0E">
              <w:rPr>
                <w:lang w:val="es-CL"/>
              </w:rPr>
              <w:t>ay algún grupo armado, etc</w:t>
            </w:r>
            <w:r w:rsidR="002925CB">
              <w:rPr>
                <w:lang w:val="es-CL"/>
              </w:rPr>
              <w:t>.</w:t>
            </w:r>
            <w:r w:rsidR="00D84D4D" w:rsidRPr="00E21F0E">
              <w:rPr>
                <w:lang w:val="es-CL"/>
              </w:rPr>
              <w:t>?</w:t>
            </w:r>
          </w:p>
          <w:p w14:paraId="7F5BA026" w14:textId="10571FCD" w:rsidR="00D84D4D" w:rsidRPr="0030217D" w:rsidRDefault="009B1CC1" w:rsidP="00D84D4D">
            <w:pPr>
              <w:numPr>
                <w:ilvl w:val="0"/>
                <w:numId w:val="8"/>
              </w:numPr>
              <w:spacing w:before="120" w:after="120" w:line="300" w:lineRule="atLeast"/>
              <w:ind w:left="714" w:hanging="357"/>
              <w:contextualSpacing/>
              <w:rPr>
                <w:lang w:val="es-CL"/>
              </w:rPr>
            </w:pPr>
            <w:r w:rsidRPr="009B1CC1">
              <w:rPr>
                <w:lang w:val="es-CL"/>
              </w:rPr>
              <w:lastRenderedPageBreak/>
              <w:t>¿Hay guardias de seguridad públicos o privados que protegen las instalaciones de la empresa? Si es así, ¿cuántos y de qué tipo</w:t>
            </w:r>
            <w:r w:rsidR="00B349A7">
              <w:rPr>
                <w:lang w:val="es-CL"/>
              </w:rPr>
              <w:t>? E</w:t>
            </w:r>
            <w:r w:rsidRPr="009B1CC1">
              <w:rPr>
                <w:lang w:val="es-CL"/>
              </w:rPr>
              <w:t xml:space="preserve">s decir, fuerzas privadas, policiales, militares, especializadas, etc. </w:t>
            </w:r>
            <w:r w:rsidRPr="0030217D">
              <w:rPr>
                <w:lang w:val="es-CL"/>
              </w:rPr>
              <w:t>¿Están armados o desarmados?</w:t>
            </w:r>
          </w:p>
          <w:p w14:paraId="791BCF9B" w14:textId="30141CF4" w:rsidR="00D84D4D" w:rsidRPr="00AA5CAC" w:rsidRDefault="00AA5CAC" w:rsidP="00D84D4D">
            <w:pPr>
              <w:numPr>
                <w:ilvl w:val="0"/>
                <w:numId w:val="8"/>
              </w:numPr>
              <w:spacing w:before="120" w:after="120" w:line="300" w:lineRule="atLeast"/>
              <w:ind w:left="714" w:hanging="357"/>
              <w:contextualSpacing/>
              <w:rPr>
                <w:lang w:val="es-CL"/>
              </w:rPr>
            </w:pPr>
            <w:r w:rsidRPr="00AA5CAC">
              <w:rPr>
                <w:lang w:val="es-CL"/>
              </w:rPr>
              <w:t xml:space="preserve">¿Las fuerzas de seguridad son administradas únicamente por la empresa o se gestionan </w:t>
            </w:r>
            <w:r w:rsidR="00AC47CA">
              <w:rPr>
                <w:lang w:val="es-CL"/>
              </w:rPr>
              <w:t>de forma conjunta</w:t>
            </w:r>
            <w:r w:rsidR="00B349A7">
              <w:rPr>
                <w:lang w:val="es-CL"/>
              </w:rPr>
              <w:t xml:space="preserve">? Por ejemplo, </w:t>
            </w:r>
            <w:r w:rsidRPr="00AA5CAC">
              <w:rPr>
                <w:lang w:val="es-CL"/>
              </w:rPr>
              <w:t>personal de seguridad conjunto en una zona industrial</w:t>
            </w:r>
            <w:r w:rsidR="00B349A7">
              <w:rPr>
                <w:lang w:val="es-CL"/>
              </w:rPr>
              <w:t>.</w:t>
            </w:r>
          </w:p>
          <w:p w14:paraId="3AF86C9D" w14:textId="76970EFF" w:rsidR="00D84D4D" w:rsidRPr="00D44F16" w:rsidRDefault="00D44F16" w:rsidP="00D84D4D">
            <w:pPr>
              <w:numPr>
                <w:ilvl w:val="0"/>
                <w:numId w:val="8"/>
              </w:numPr>
              <w:spacing w:before="120" w:after="120" w:line="300" w:lineRule="atLeast"/>
              <w:ind w:left="714" w:hanging="357"/>
              <w:contextualSpacing/>
              <w:rPr>
                <w:lang w:val="es-CL"/>
              </w:rPr>
            </w:pPr>
            <w:r w:rsidRPr="00D44F16">
              <w:rPr>
                <w:lang w:val="es-CL"/>
              </w:rPr>
              <w:t>¿Cuál es el historial de derechos humanos de las fuerzas de seguridad públicas y privadas en el país/área de operaciones?</w:t>
            </w:r>
          </w:p>
          <w:p w14:paraId="676B8DE3" w14:textId="59A3F201" w:rsidR="00D84D4D" w:rsidRPr="001355A0" w:rsidRDefault="001355A0" w:rsidP="00D84D4D">
            <w:pPr>
              <w:numPr>
                <w:ilvl w:val="0"/>
                <w:numId w:val="8"/>
              </w:numPr>
              <w:spacing w:before="120" w:after="120" w:line="300" w:lineRule="atLeast"/>
              <w:ind w:left="714" w:hanging="357"/>
              <w:contextualSpacing/>
              <w:rPr>
                <w:lang w:val="es-CL"/>
              </w:rPr>
            </w:pPr>
            <w:r w:rsidRPr="001355A0">
              <w:rPr>
                <w:lang w:val="es-CL"/>
              </w:rPr>
              <w:t>¿Ha habido incidentes recientes de derechos humanos reales o supuestos</w:t>
            </w:r>
            <w:r w:rsidR="00B349A7">
              <w:rPr>
                <w:lang w:val="es-CL"/>
              </w:rPr>
              <w:t>? P</w:t>
            </w:r>
            <w:r w:rsidR="00DB69B5">
              <w:rPr>
                <w:lang w:val="es-CL"/>
              </w:rPr>
              <w:t>or ejemplo,</w:t>
            </w:r>
            <w:r w:rsidRPr="001355A0">
              <w:rPr>
                <w:lang w:val="es-CL"/>
              </w:rPr>
              <w:t xml:space="preserve"> instancias de uso de fuerza excesiva, cometidas por proveedores de seguridad</w:t>
            </w:r>
            <w:r w:rsidR="00B349A7">
              <w:rPr>
                <w:lang w:val="es-CL"/>
              </w:rPr>
              <w:t>.</w:t>
            </w:r>
            <w:r w:rsidRPr="001355A0">
              <w:rPr>
                <w:lang w:val="es-CL"/>
              </w:rPr>
              <w:t xml:space="preserve"> De ser así, ¿cuántos, con qué se relacionaron exactamente y cómo fueron investigad</w:t>
            </w:r>
            <w:r w:rsidR="00B349A7">
              <w:rPr>
                <w:lang w:val="es-CL"/>
              </w:rPr>
              <w:t>o</w:t>
            </w:r>
            <w:r w:rsidRPr="001355A0">
              <w:rPr>
                <w:lang w:val="es-CL"/>
              </w:rPr>
              <w:t>s y abordad</w:t>
            </w:r>
            <w:r w:rsidR="00B349A7">
              <w:rPr>
                <w:lang w:val="es-CL"/>
              </w:rPr>
              <w:t>o</w:t>
            </w:r>
            <w:r w:rsidRPr="001355A0">
              <w:rPr>
                <w:lang w:val="es-CL"/>
              </w:rPr>
              <w:t>s?</w:t>
            </w:r>
          </w:p>
          <w:p w14:paraId="242F28EA" w14:textId="1D854EC5" w:rsidR="00D84D4D" w:rsidRPr="00DD40CC" w:rsidRDefault="00DD40CC" w:rsidP="00D84D4D">
            <w:pPr>
              <w:numPr>
                <w:ilvl w:val="0"/>
                <w:numId w:val="8"/>
              </w:numPr>
              <w:spacing w:before="120" w:after="120" w:line="300" w:lineRule="atLeast"/>
              <w:rPr>
                <w:lang w:val="es-CL"/>
              </w:rPr>
            </w:pPr>
            <w:r w:rsidRPr="00B349A7">
              <w:rPr>
                <w:lang w:val="es-CL"/>
              </w:rPr>
              <w:t xml:space="preserve">¿Existen otras medidas de seguridad </w:t>
            </w:r>
            <w:r w:rsidR="00B349A7" w:rsidRPr="00B349A7">
              <w:rPr>
                <w:lang w:val="es-CL"/>
              </w:rPr>
              <w:t>controladas de forma remota?</w:t>
            </w:r>
            <w:r w:rsidRPr="00B349A7">
              <w:rPr>
                <w:lang w:val="es-CL"/>
              </w:rPr>
              <w:t xml:space="preserve"> (</w:t>
            </w:r>
            <w:r w:rsidR="00B349A7" w:rsidRPr="00B349A7">
              <w:rPr>
                <w:lang w:val="es-CL"/>
              </w:rPr>
              <w:t>P</w:t>
            </w:r>
            <w:r w:rsidRPr="00B349A7">
              <w:rPr>
                <w:lang w:val="es-CL"/>
              </w:rPr>
              <w:t>or ejemplo, vigilancia, sensores o cables)</w:t>
            </w:r>
          </w:p>
        </w:tc>
      </w:tr>
      <w:tr w:rsidR="00D84D4D" w:rsidRPr="00AB164F" w14:paraId="54B72EF8" w14:textId="77777777" w:rsidTr="00EE3423">
        <w:tc>
          <w:tcPr>
            <w:tcW w:w="911" w:type="pct"/>
          </w:tcPr>
          <w:p w14:paraId="26D7A36C" w14:textId="188469AD" w:rsidR="00D84D4D" w:rsidRPr="00063A68" w:rsidRDefault="008D0A6A" w:rsidP="00C35FE0">
            <w:pPr>
              <w:spacing w:before="120" w:after="120" w:line="300" w:lineRule="atLeast"/>
            </w:pPr>
            <w:proofErr w:type="spellStart"/>
            <w:r>
              <w:lastRenderedPageBreak/>
              <w:t>Controles</w:t>
            </w:r>
            <w:proofErr w:type="spellEnd"/>
            <w:r>
              <w:t xml:space="preserve"> </w:t>
            </w:r>
            <w:proofErr w:type="spellStart"/>
            <w:r>
              <w:t>aplicados</w:t>
            </w:r>
            <w:proofErr w:type="spellEnd"/>
          </w:p>
        </w:tc>
        <w:tc>
          <w:tcPr>
            <w:tcW w:w="4089" w:type="pct"/>
          </w:tcPr>
          <w:p w14:paraId="39A53FC6" w14:textId="42DF28CA" w:rsidR="00D84D4D" w:rsidRPr="00344CD5" w:rsidRDefault="00344CD5" w:rsidP="00D84D4D">
            <w:pPr>
              <w:numPr>
                <w:ilvl w:val="0"/>
                <w:numId w:val="8"/>
              </w:numPr>
              <w:spacing w:before="120" w:line="300" w:lineRule="atLeast"/>
              <w:ind w:left="714" w:hanging="357"/>
              <w:rPr>
                <w:lang w:val="es-CL"/>
              </w:rPr>
            </w:pPr>
            <w:r w:rsidRPr="00344CD5">
              <w:rPr>
                <w:lang w:val="es-CL"/>
              </w:rPr>
              <w:t>¿Tiene la empresa una política y un procedimiento de seguridad? Si es así, ¿está alineado con los Principios Voluntarios de Seguridad y Derechos Humanos?</w:t>
            </w:r>
            <w:r w:rsidR="00D84D4D" w:rsidRPr="00344CD5">
              <w:rPr>
                <w:lang w:val="es-CL"/>
              </w:rPr>
              <w:t xml:space="preserve"> </w:t>
            </w:r>
          </w:p>
          <w:p w14:paraId="50EF1365" w14:textId="472F492C" w:rsidR="005E392B" w:rsidRDefault="005E392B" w:rsidP="00D84D4D">
            <w:pPr>
              <w:numPr>
                <w:ilvl w:val="0"/>
                <w:numId w:val="8"/>
              </w:numPr>
              <w:spacing w:before="120" w:after="120" w:line="300" w:lineRule="atLeast"/>
              <w:ind w:left="714" w:hanging="357"/>
              <w:contextualSpacing/>
              <w:rPr>
                <w:lang w:val="es-CL"/>
              </w:rPr>
            </w:pPr>
            <w:r w:rsidRPr="005E392B">
              <w:rPr>
                <w:lang w:val="es-CL"/>
              </w:rPr>
              <w:t>¿Se ha comprometido la empresa con los Principios Voluntarios de Seguridad y Derechos Humanos</w:t>
            </w:r>
            <w:r w:rsidR="00B349A7">
              <w:rPr>
                <w:lang w:val="es-CL"/>
              </w:rPr>
              <w:t>? Y</w:t>
            </w:r>
            <w:r w:rsidRPr="005E392B">
              <w:rPr>
                <w:lang w:val="es-CL"/>
              </w:rPr>
              <w:t xml:space="preserve">, de ser así, </w:t>
            </w:r>
            <w:r w:rsidR="00B349A7">
              <w:rPr>
                <w:lang w:val="es-CL"/>
              </w:rPr>
              <w:t>¿</w:t>
            </w:r>
            <w:r w:rsidRPr="005E392B">
              <w:rPr>
                <w:lang w:val="es-CL"/>
              </w:rPr>
              <w:t>cómo se ha implementado?</w:t>
            </w:r>
          </w:p>
          <w:p w14:paraId="0CF53B3C" w14:textId="4EA8227B" w:rsidR="00D84D4D" w:rsidRPr="007656D7" w:rsidRDefault="007656D7" w:rsidP="00D84D4D">
            <w:pPr>
              <w:numPr>
                <w:ilvl w:val="0"/>
                <w:numId w:val="8"/>
              </w:numPr>
              <w:spacing w:before="120" w:after="120" w:line="300" w:lineRule="atLeast"/>
              <w:ind w:left="714" w:hanging="357"/>
              <w:contextualSpacing/>
              <w:rPr>
                <w:lang w:val="es-CL"/>
              </w:rPr>
            </w:pPr>
            <w:r w:rsidRPr="007656D7">
              <w:rPr>
                <w:lang w:val="es-CL"/>
              </w:rPr>
              <w:t>¿</w:t>
            </w:r>
            <w:r>
              <w:rPr>
                <w:lang w:val="es-CL"/>
              </w:rPr>
              <w:t>L</w:t>
            </w:r>
            <w:r w:rsidRPr="007656D7">
              <w:rPr>
                <w:lang w:val="es-CL"/>
              </w:rPr>
              <w:t xml:space="preserve">a compañía </w:t>
            </w:r>
            <w:r>
              <w:rPr>
                <w:lang w:val="es-CL"/>
              </w:rPr>
              <w:t>e</w:t>
            </w:r>
            <w:r w:rsidRPr="007656D7">
              <w:rPr>
                <w:lang w:val="es-CL"/>
              </w:rPr>
              <w:t xml:space="preserve">valúa y monitorea los impactos de sus </w:t>
            </w:r>
            <w:r>
              <w:rPr>
                <w:lang w:val="es-CL"/>
              </w:rPr>
              <w:t>convenios</w:t>
            </w:r>
            <w:r w:rsidRPr="007656D7">
              <w:rPr>
                <w:lang w:val="es-CL"/>
              </w:rPr>
              <w:t xml:space="preserve"> de seguridad en las comunidades locales?</w:t>
            </w:r>
          </w:p>
          <w:p w14:paraId="36EE1329" w14:textId="2E5033F0" w:rsidR="00D84D4D" w:rsidRPr="005F7872" w:rsidRDefault="005F7872" w:rsidP="00D84D4D">
            <w:pPr>
              <w:numPr>
                <w:ilvl w:val="0"/>
                <w:numId w:val="8"/>
              </w:numPr>
              <w:spacing w:before="120" w:after="120" w:line="300" w:lineRule="atLeast"/>
              <w:ind w:left="714" w:hanging="357"/>
              <w:contextualSpacing/>
              <w:rPr>
                <w:lang w:val="es-CL"/>
              </w:rPr>
            </w:pPr>
            <w:r w:rsidRPr="005F7872">
              <w:rPr>
                <w:lang w:val="es-CL"/>
              </w:rPr>
              <w:t>¿La empresa evalúa y capacita adecuadamente al personal de seguridad privado utilizado para proteger los activos de la empresa</w:t>
            </w:r>
            <w:r w:rsidR="00D84D4D" w:rsidRPr="005F7872">
              <w:rPr>
                <w:lang w:val="es-CL"/>
              </w:rPr>
              <w:t>?</w:t>
            </w:r>
          </w:p>
          <w:p w14:paraId="6661E5BB" w14:textId="2FC25946" w:rsidR="00D84D4D" w:rsidRPr="00A52C16" w:rsidRDefault="00A52C16" w:rsidP="00D84D4D">
            <w:pPr>
              <w:numPr>
                <w:ilvl w:val="0"/>
                <w:numId w:val="8"/>
              </w:numPr>
              <w:spacing w:before="120" w:after="120" w:line="300" w:lineRule="atLeast"/>
              <w:ind w:left="714" w:hanging="357"/>
              <w:rPr>
                <w:lang w:val="es-CL"/>
              </w:rPr>
            </w:pPr>
            <w:r w:rsidRPr="00A52C16">
              <w:rPr>
                <w:lang w:val="es-CL"/>
              </w:rPr>
              <w:t xml:space="preserve">¿La empresa se involucra con las fuerzas de seguridad pública </w:t>
            </w:r>
            <w:proofErr w:type="gramStart"/>
            <w:r w:rsidRPr="00A52C16">
              <w:rPr>
                <w:lang w:val="es-CL"/>
              </w:rPr>
              <w:t xml:space="preserve">en </w:t>
            </w:r>
            <w:r w:rsidR="00B349A7">
              <w:rPr>
                <w:lang w:val="es-CL"/>
              </w:rPr>
              <w:t>relación al</w:t>
            </w:r>
            <w:proofErr w:type="gramEnd"/>
            <w:r w:rsidRPr="00A52C16">
              <w:rPr>
                <w:lang w:val="es-CL"/>
              </w:rPr>
              <w:t xml:space="preserve"> respeto y la protección de los derechos humanos por parte de dichas fuerzas?</w:t>
            </w:r>
          </w:p>
        </w:tc>
      </w:tr>
      <w:tr w:rsidR="00D84D4D" w:rsidRPr="00D65DCC" w14:paraId="6C7BB420" w14:textId="77777777" w:rsidTr="00EE3423">
        <w:tc>
          <w:tcPr>
            <w:tcW w:w="911" w:type="pct"/>
          </w:tcPr>
          <w:p w14:paraId="1291B97C" w14:textId="4F29AEC3" w:rsidR="00D84D4D" w:rsidRPr="00731E80" w:rsidRDefault="00731E80" w:rsidP="00C35FE0">
            <w:pPr>
              <w:spacing w:before="120" w:after="120" w:line="300" w:lineRule="atLeast"/>
              <w:rPr>
                <w:lang w:val="es-CL"/>
              </w:rPr>
            </w:pPr>
            <w:r w:rsidRPr="00731E80">
              <w:rPr>
                <w:lang w:val="es-CL"/>
              </w:rPr>
              <w:t xml:space="preserve">Participación y experiencia </w:t>
            </w:r>
            <w:r w:rsidRPr="00731E80">
              <w:rPr>
                <w:lang w:val="es-CL"/>
              </w:rPr>
              <w:lastRenderedPageBreak/>
              <w:t>de las partes interesadas</w:t>
            </w:r>
          </w:p>
        </w:tc>
        <w:tc>
          <w:tcPr>
            <w:tcW w:w="4089" w:type="pct"/>
          </w:tcPr>
          <w:p w14:paraId="7B859845" w14:textId="7A061F16" w:rsidR="00D84D4D" w:rsidRPr="0027539A" w:rsidRDefault="0027539A" w:rsidP="00D84D4D">
            <w:pPr>
              <w:numPr>
                <w:ilvl w:val="0"/>
                <w:numId w:val="8"/>
              </w:numPr>
              <w:spacing w:before="120" w:line="300" w:lineRule="atLeast"/>
              <w:ind w:left="714" w:hanging="357"/>
              <w:rPr>
                <w:lang w:val="es-CL"/>
              </w:rPr>
            </w:pPr>
            <w:r w:rsidRPr="0027539A">
              <w:rPr>
                <w:lang w:val="es-CL"/>
              </w:rPr>
              <w:lastRenderedPageBreak/>
              <w:t xml:space="preserve">¿Consulta la empresa </w:t>
            </w:r>
            <w:r w:rsidR="0030217D">
              <w:rPr>
                <w:lang w:val="es-CL"/>
              </w:rPr>
              <w:t>a</w:t>
            </w:r>
            <w:r w:rsidRPr="0027539A">
              <w:rPr>
                <w:lang w:val="es-CL"/>
              </w:rPr>
              <w:t xml:space="preserve"> las partes interesadas relevantes sobre sus acuerdos de seguridad</w:t>
            </w:r>
            <w:r w:rsidR="00B349A7">
              <w:rPr>
                <w:lang w:val="es-CL"/>
              </w:rPr>
              <w:t>? E</w:t>
            </w:r>
            <w:r w:rsidRPr="0027539A">
              <w:rPr>
                <w:lang w:val="es-CL"/>
              </w:rPr>
              <w:t xml:space="preserve">s decir, los titulares </w:t>
            </w:r>
            <w:r w:rsidRPr="0027539A">
              <w:rPr>
                <w:lang w:val="es-CL"/>
              </w:rPr>
              <w:lastRenderedPageBreak/>
              <w:t>de derechos, las fuerzas de seguridad públicas y privadas, las organizaciones no gubernamentales, etc.</w:t>
            </w:r>
          </w:p>
          <w:p w14:paraId="4F2F812E" w14:textId="6BFC8F70" w:rsidR="00D84D4D" w:rsidRPr="006A4065" w:rsidRDefault="006A4065" w:rsidP="00D84D4D">
            <w:pPr>
              <w:numPr>
                <w:ilvl w:val="0"/>
                <w:numId w:val="8"/>
              </w:numPr>
              <w:spacing w:after="120" w:line="300" w:lineRule="atLeast"/>
              <w:ind w:left="714" w:hanging="357"/>
              <w:rPr>
                <w:lang w:val="es-CL"/>
              </w:rPr>
            </w:pPr>
            <w:r w:rsidRPr="006A4065">
              <w:rPr>
                <w:lang w:val="es-CL"/>
              </w:rPr>
              <w:t>¿Tiene la empresa un mecanismo de reclam</w:t>
            </w:r>
            <w:r>
              <w:rPr>
                <w:lang w:val="es-CL"/>
              </w:rPr>
              <w:t>ación</w:t>
            </w:r>
            <w:r w:rsidRPr="006A4065">
              <w:rPr>
                <w:lang w:val="es-CL"/>
              </w:rPr>
              <w:t xml:space="preserve"> receptivo para recibir, procesar y encontrar resoluciones a l</w:t>
            </w:r>
            <w:r>
              <w:rPr>
                <w:lang w:val="es-CL"/>
              </w:rPr>
              <w:t>a</w:t>
            </w:r>
            <w:r w:rsidRPr="006A4065">
              <w:rPr>
                <w:lang w:val="es-CL"/>
              </w:rPr>
              <w:t>s reclam</w:t>
            </w:r>
            <w:r>
              <w:rPr>
                <w:lang w:val="es-CL"/>
              </w:rPr>
              <w:t>aciones</w:t>
            </w:r>
            <w:r w:rsidRPr="006A4065">
              <w:rPr>
                <w:lang w:val="es-CL"/>
              </w:rPr>
              <w:t xml:space="preserve"> presentad</w:t>
            </w:r>
            <w:r>
              <w:rPr>
                <w:lang w:val="es-CL"/>
              </w:rPr>
              <w:t>a</w:t>
            </w:r>
            <w:r w:rsidRPr="006A4065">
              <w:rPr>
                <w:lang w:val="es-CL"/>
              </w:rPr>
              <w:t>s por los trabajadores y los miembros de la comunidad local?</w:t>
            </w:r>
          </w:p>
        </w:tc>
      </w:tr>
      <w:tr w:rsidR="00D84D4D" w:rsidRPr="00D65DCC" w14:paraId="5E2373DE" w14:textId="77777777" w:rsidTr="00EE3423">
        <w:tc>
          <w:tcPr>
            <w:tcW w:w="5000" w:type="pct"/>
            <w:gridSpan w:val="2"/>
            <w:shd w:val="clear" w:color="auto" w:fill="F2DBDB"/>
          </w:tcPr>
          <w:p w14:paraId="60BA1779" w14:textId="44BB2C56" w:rsidR="00D84D4D" w:rsidRPr="002A7B84" w:rsidRDefault="00D84D4D" w:rsidP="00C35FE0">
            <w:pPr>
              <w:spacing w:before="120" w:after="120" w:line="300" w:lineRule="atLeast"/>
              <w:rPr>
                <w:lang w:val="es-CL"/>
              </w:rPr>
            </w:pPr>
            <w:r w:rsidRPr="002A7B84">
              <w:rPr>
                <w:b/>
                <w:lang w:val="es-CL"/>
              </w:rPr>
              <w:lastRenderedPageBreak/>
              <w:t xml:space="preserve">4. </w:t>
            </w:r>
            <w:r w:rsidR="00822599" w:rsidRPr="002A7B84">
              <w:rPr>
                <w:b/>
                <w:lang w:val="es-CL"/>
              </w:rPr>
              <w:t>Trabajadores</w:t>
            </w:r>
            <w:r w:rsidRPr="002A7B84">
              <w:rPr>
                <w:b/>
                <w:lang w:val="es-CL"/>
              </w:rPr>
              <w:t>:</w:t>
            </w:r>
            <w:r w:rsidRPr="002A7B84">
              <w:rPr>
                <w:lang w:val="es-CL"/>
              </w:rPr>
              <w:t xml:space="preserve"> </w:t>
            </w:r>
            <w:r w:rsidR="002A7B84" w:rsidRPr="002A7B84">
              <w:rPr>
                <w:lang w:val="es-CL"/>
              </w:rPr>
              <w:t xml:space="preserve">Las operaciones comerciales pueden ser intensivas en mano de obra e involucrar una variedad de </w:t>
            </w:r>
            <w:r w:rsidR="006A4065">
              <w:rPr>
                <w:lang w:val="es-CL"/>
              </w:rPr>
              <w:t>convenios</w:t>
            </w:r>
            <w:r w:rsidR="002A7B84" w:rsidRPr="002A7B84">
              <w:rPr>
                <w:lang w:val="es-CL"/>
              </w:rPr>
              <w:t xml:space="preserve"> laborales tales como empleo, contratación de trabajadores o contratación de mano de obra a través de una agencia laboral de terceros. Los derechos laborales pueden verse afectados negativamente en áreas tales como las condiciones de trabajo, el trato diferenciado de los trabajadores subcontratista</w:t>
            </w:r>
            <w:r w:rsidR="002F1256">
              <w:rPr>
                <w:lang w:val="es-CL"/>
              </w:rPr>
              <w:t>s</w:t>
            </w:r>
            <w:r w:rsidR="005A3EE7">
              <w:rPr>
                <w:lang w:val="es-CL"/>
              </w:rPr>
              <w:t>;</w:t>
            </w:r>
            <w:r w:rsidR="00A12FCC">
              <w:rPr>
                <w:lang w:val="es-CL"/>
              </w:rPr>
              <w:t xml:space="preserve"> </w:t>
            </w:r>
            <w:r w:rsidR="002A7B84" w:rsidRPr="002A7B84">
              <w:rPr>
                <w:lang w:val="es-CL"/>
              </w:rPr>
              <w:t>y</w:t>
            </w:r>
            <w:r w:rsidR="00A12FCC">
              <w:rPr>
                <w:lang w:val="es-CL"/>
              </w:rPr>
              <w:t xml:space="preserve"> en</w:t>
            </w:r>
            <w:r w:rsidR="002A7B84" w:rsidRPr="002A7B84">
              <w:rPr>
                <w:lang w:val="es-CL"/>
              </w:rPr>
              <w:t xml:space="preserve"> prácticas discriminatorias hacia individuos específicos, como mujeres, minorías étnicas o trabajadores discapacitados. Los derechos a la libertad de reunión y negociación colectiva también son a menudo áreas clave</w:t>
            </w:r>
            <w:r w:rsidR="005A3EE7">
              <w:rPr>
                <w:lang w:val="es-CL"/>
              </w:rPr>
              <w:t>s</w:t>
            </w:r>
            <w:r w:rsidR="002A7B84" w:rsidRPr="002A7B84">
              <w:rPr>
                <w:lang w:val="es-CL"/>
              </w:rPr>
              <w:t xml:space="preserve"> de impacto.</w:t>
            </w:r>
          </w:p>
        </w:tc>
      </w:tr>
      <w:tr w:rsidR="00D84D4D" w:rsidRPr="00D65DCC" w14:paraId="413BA426" w14:textId="77777777" w:rsidTr="00EE3423">
        <w:tc>
          <w:tcPr>
            <w:tcW w:w="911" w:type="pct"/>
          </w:tcPr>
          <w:p w14:paraId="1120EF9B" w14:textId="73B4E333" w:rsidR="00D84D4D" w:rsidRPr="00063A68" w:rsidRDefault="00895763" w:rsidP="00C35FE0">
            <w:pPr>
              <w:spacing w:before="120" w:after="120" w:line="300" w:lineRule="atLeast"/>
            </w:pPr>
            <w:proofErr w:type="spellStart"/>
            <w:r>
              <w:t>Huella</w:t>
            </w:r>
            <w:proofErr w:type="spellEnd"/>
            <w:r>
              <w:t xml:space="preserve"> </w:t>
            </w:r>
            <w:proofErr w:type="spellStart"/>
            <w:r>
              <w:t>operacional</w:t>
            </w:r>
            <w:proofErr w:type="spellEnd"/>
          </w:p>
        </w:tc>
        <w:tc>
          <w:tcPr>
            <w:tcW w:w="4089" w:type="pct"/>
          </w:tcPr>
          <w:p w14:paraId="2FD87996" w14:textId="70D0146F" w:rsidR="003F04F4" w:rsidRPr="00BB39FB" w:rsidRDefault="003F04F4" w:rsidP="00D84D4D">
            <w:pPr>
              <w:numPr>
                <w:ilvl w:val="0"/>
                <w:numId w:val="8"/>
              </w:numPr>
              <w:spacing w:after="120" w:line="300" w:lineRule="atLeast"/>
              <w:ind w:left="714" w:hanging="357"/>
              <w:contextualSpacing/>
              <w:rPr>
                <w:lang w:val="es-CL"/>
              </w:rPr>
            </w:pPr>
            <w:r w:rsidRPr="003F04F4">
              <w:rPr>
                <w:lang w:val="es-CL"/>
              </w:rPr>
              <w:t>¿Cuáles son los requisitos de la fuerza laboral por categoría de servicio</w:t>
            </w:r>
            <w:r w:rsidR="005A3EE7">
              <w:rPr>
                <w:lang w:val="es-CL"/>
              </w:rPr>
              <w:t>? E</w:t>
            </w:r>
            <w:r w:rsidRPr="003F04F4">
              <w:rPr>
                <w:lang w:val="es-CL"/>
              </w:rPr>
              <w:t>s decir, número de empleados y contratistas, expatriados o locales, hombres o mujeres, personal de terceros, etc.</w:t>
            </w:r>
          </w:p>
          <w:p w14:paraId="60D39EF9" w14:textId="77777777" w:rsidR="00E95E87" w:rsidRDefault="00E95E87" w:rsidP="00D84D4D">
            <w:pPr>
              <w:numPr>
                <w:ilvl w:val="0"/>
                <w:numId w:val="8"/>
              </w:numPr>
              <w:spacing w:before="120" w:after="120" w:line="300" w:lineRule="atLeast"/>
              <w:ind w:left="714" w:hanging="357"/>
              <w:contextualSpacing/>
            </w:pPr>
            <w:r w:rsidRPr="00E95E87">
              <w:rPr>
                <w:lang w:val="es-CL"/>
              </w:rPr>
              <w:t xml:space="preserve">¿Hay jóvenes trabajadores menores de 18 años? </w:t>
            </w:r>
            <w:r w:rsidRPr="00E95E87">
              <w:t xml:space="preserve">¿Hay </w:t>
            </w:r>
            <w:proofErr w:type="spellStart"/>
            <w:r>
              <w:t>practicantes</w:t>
            </w:r>
            <w:proofErr w:type="spellEnd"/>
            <w:r w:rsidRPr="00E95E87">
              <w:t>/</w:t>
            </w:r>
            <w:proofErr w:type="spellStart"/>
            <w:r w:rsidRPr="00E95E87">
              <w:t>aprendices</w:t>
            </w:r>
            <w:proofErr w:type="spellEnd"/>
            <w:r w:rsidRPr="00E95E87">
              <w:t>?</w:t>
            </w:r>
          </w:p>
          <w:p w14:paraId="1E60AA6B" w14:textId="36908207" w:rsidR="00D84D4D" w:rsidRPr="00057ADC" w:rsidRDefault="00057ADC" w:rsidP="00D84D4D">
            <w:pPr>
              <w:numPr>
                <w:ilvl w:val="0"/>
                <w:numId w:val="8"/>
              </w:numPr>
              <w:spacing w:before="120" w:after="120" w:line="300" w:lineRule="atLeast"/>
              <w:ind w:left="714" w:hanging="357"/>
              <w:contextualSpacing/>
              <w:rPr>
                <w:lang w:val="es-CL"/>
              </w:rPr>
            </w:pPr>
            <w:r w:rsidRPr="00057ADC">
              <w:rPr>
                <w:lang w:val="es-CL"/>
              </w:rPr>
              <w:t>¿Cuáles son las horas de trabajo, los períodos de descanso, los permisos y los planes de beneficios a los que tienen derecho los trabajadores y contratistas?</w:t>
            </w:r>
          </w:p>
          <w:p w14:paraId="7D76878F" w14:textId="257BF21D" w:rsidR="00D84D4D" w:rsidRPr="00767542" w:rsidRDefault="00E35D3B" w:rsidP="00D84D4D">
            <w:pPr>
              <w:numPr>
                <w:ilvl w:val="0"/>
                <w:numId w:val="8"/>
              </w:numPr>
              <w:spacing w:before="120" w:after="120" w:line="300" w:lineRule="atLeast"/>
              <w:ind w:left="714" w:hanging="357"/>
              <w:contextualSpacing/>
              <w:rPr>
                <w:lang w:val="es-CL"/>
              </w:rPr>
            </w:pPr>
            <w:r w:rsidRPr="00E35D3B">
              <w:rPr>
                <w:lang w:val="es-CL"/>
              </w:rPr>
              <w:t>¿Hay sindicatos en el lugar de trabajo?</w:t>
            </w:r>
            <w:r w:rsidR="004D55B2">
              <w:rPr>
                <w:lang w:val="es-CL"/>
              </w:rPr>
              <w:t xml:space="preserve"> </w:t>
            </w:r>
            <w:r w:rsidRPr="00E35D3B">
              <w:rPr>
                <w:lang w:val="es-CL"/>
              </w:rPr>
              <w:t xml:space="preserve">¿La mayoría de los trabajadores están sindicalizados o no? </w:t>
            </w:r>
            <w:r w:rsidRPr="00767542">
              <w:rPr>
                <w:lang w:val="es-CL"/>
              </w:rPr>
              <w:t>¿Existe algún acuerdo de negociación colectiva?</w:t>
            </w:r>
          </w:p>
          <w:p w14:paraId="473B7E19" w14:textId="7BB6BE78" w:rsidR="00D84D4D" w:rsidRPr="00653A5A" w:rsidRDefault="00653A5A" w:rsidP="00D84D4D">
            <w:pPr>
              <w:numPr>
                <w:ilvl w:val="0"/>
                <w:numId w:val="8"/>
              </w:numPr>
              <w:spacing w:before="120" w:after="120" w:line="300" w:lineRule="atLeast"/>
              <w:ind w:left="714" w:hanging="357"/>
              <w:contextualSpacing/>
              <w:rPr>
                <w:lang w:val="es-CL"/>
              </w:rPr>
            </w:pPr>
            <w:r w:rsidRPr="00653A5A">
              <w:rPr>
                <w:lang w:val="es-CL"/>
              </w:rPr>
              <w:t>¿Hay alojamiento en la empresa o algún otro tipo de alojamiento para alguno de los grupos de trabajadores?</w:t>
            </w:r>
            <w:r w:rsidR="00767542">
              <w:rPr>
                <w:lang w:val="es-CL"/>
              </w:rPr>
              <w:t xml:space="preserve"> </w:t>
            </w:r>
            <w:r>
              <w:rPr>
                <w:lang w:val="es-CL"/>
              </w:rPr>
              <w:t>¿</w:t>
            </w:r>
            <w:r w:rsidR="00767542">
              <w:rPr>
                <w:lang w:val="es-CL"/>
              </w:rPr>
              <w:t>Q</w:t>
            </w:r>
            <w:r w:rsidRPr="00653A5A">
              <w:rPr>
                <w:lang w:val="es-CL"/>
              </w:rPr>
              <w:t xml:space="preserve">ué tipo de alojamiento y </w:t>
            </w:r>
            <w:r w:rsidR="00767542">
              <w:rPr>
                <w:lang w:val="es-CL"/>
              </w:rPr>
              <w:t xml:space="preserve">para </w:t>
            </w:r>
            <w:r w:rsidRPr="00653A5A">
              <w:rPr>
                <w:lang w:val="es-CL"/>
              </w:rPr>
              <w:t>qué trabajadores</w:t>
            </w:r>
            <w:r w:rsidR="00D84D4D" w:rsidRPr="00653A5A">
              <w:rPr>
                <w:lang w:val="es-CL"/>
              </w:rPr>
              <w:t xml:space="preserve">? </w:t>
            </w:r>
          </w:p>
          <w:p w14:paraId="50615661" w14:textId="17C0CCE4" w:rsidR="00D84D4D" w:rsidRPr="008B795A" w:rsidRDefault="008B795A" w:rsidP="00D84D4D">
            <w:pPr>
              <w:numPr>
                <w:ilvl w:val="0"/>
                <w:numId w:val="8"/>
              </w:numPr>
              <w:spacing w:before="120" w:after="120" w:line="300" w:lineRule="atLeast"/>
              <w:ind w:left="714" w:hanging="357"/>
              <w:rPr>
                <w:lang w:val="es-CL"/>
              </w:rPr>
            </w:pPr>
            <w:r w:rsidRPr="008B795A">
              <w:rPr>
                <w:lang w:val="es-CL"/>
              </w:rPr>
              <w:t xml:space="preserve">¿Hay categorías de trabajo peligrosas? Si es así, </w:t>
            </w:r>
            <w:r>
              <w:rPr>
                <w:lang w:val="es-CL"/>
              </w:rPr>
              <w:t>¿</w:t>
            </w:r>
            <w:r w:rsidRPr="008B795A">
              <w:rPr>
                <w:lang w:val="es-CL"/>
              </w:rPr>
              <w:t>cuáles y cuántos trabajadores hay en cada uno</w:t>
            </w:r>
            <w:r w:rsidR="00D84D4D" w:rsidRPr="008B795A">
              <w:rPr>
                <w:lang w:val="es-CL"/>
              </w:rPr>
              <w:t>?</w:t>
            </w:r>
          </w:p>
        </w:tc>
      </w:tr>
      <w:tr w:rsidR="00D84D4D" w:rsidRPr="00D65DCC" w14:paraId="7C145A27" w14:textId="77777777" w:rsidTr="00EE3423">
        <w:tc>
          <w:tcPr>
            <w:tcW w:w="911" w:type="pct"/>
          </w:tcPr>
          <w:p w14:paraId="281528A3" w14:textId="0E11BF2C" w:rsidR="00D84D4D" w:rsidRPr="00063A68" w:rsidRDefault="008D0A6A" w:rsidP="00C35FE0">
            <w:pPr>
              <w:spacing w:before="120" w:after="120" w:line="300" w:lineRule="atLeast"/>
            </w:pPr>
            <w:proofErr w:type="spellStart"/>
            <w:r>
              <w:t>Controles</w:t>
            </w:r>
            <w:proofErr w:type="spellEnd"/>
            <w:r>
              <w:t xml:space="preserve"> </w:t>
            </w:r>
            <w:proofErr w:type="spellStart"/>
            <w:r>
              <w:t>aplicados</w:t>
            </w:r>
            <w:proofErr w:type="spellEnd"/>
          </w:p>
        </w:tc>
        <w:tc>
          <w:tcPr>
            <w:tcW w:w="4089" w:type="pct"/>
          </w:tcPr>
          <w:p w14:paraId="4EC4BF18" w14:textId="2B287F6D" w:rsidR="00D84D4D" w:rsidRPr="00B314FB" w:rsidRDefault="00B314FB" w:rsidP="00D84D4D">
            <w:pPr>
              <w:numPr>
                <w:ilvl w:val="0"/>
                <w:numId w:val="8"/>
              </w:numPr>
              <w:spacing w:before="120" w:line="300" w:lineRule="atLeast"/>
              <w:ind w:left="714" w:hanging="357"/>
              <w:rPr>
                <w:lang w:val="es-CL"/>
              </w:rPr>
            </w:pPr>
            <w:r>
              <w:rPr>
                <w:lang w:val="es-CL"/>
              </w:rPr>
              <w:t>¿</w:t>
            </w:r>
            <w:r w:rsidRPr="00B314FB">
              <w:rPr>
                <w:lang w:val="es-CL"/>
              </w:rPr>
              <w:t>Qué políticas y procedimientos existen para regular los derechos en el trabajo</w:t>
            </w:r>
            <w:r w:rsidR="005A3EE7">
              <w:rPr>
                <w:lang w:val="es-CL"/>
              </w:rPr>
              <w:t xml:space="preserve">?, </w:t>
            </w:r>
            <w:r>
              <w:rPr>
                <w:lang w:val="es-CL"/>
              </w:rPr>
              <w:t>¿</w:t>
            </w:r>
            <w:r w:rsidR="005A3EE7">
              <w:rPr>
                <w:lang w:val="es-CL"/>
              </w:rPr>
              <w:t>Q</w:t>
            </w:r>
            <w:r w:rsidRPr="00B314FB">
              <w:rPr>
                <w:lang w:val="es-CL"/>
              </w:rPr>
              <w:t>ué abordan específicamente y cómo se gestionan</w:t>
            </w:r>
            <w:r w:rsidR="00D84D4D" w:rsidRPr="00B314FB">
              <w:rPr>
                <w:lang w:val="es-CL"/>
              </w:rPr>
              <w:t xml:space="preserve">? </w:t>
            </w:r>
          </w:p>
          <w:p w14:paraId="6CE3D94D" w14:textId="05970F56" w:rsidR="00D84D4D" w:rsidRPr="00CB26A3" w:rsidRDefault="00CB26A3" w:rsidP="00D84D4D">
            <w:pPr>
              <w:numPr>
                <w:ilvl w:val="0"/>
                <w:numId w:val="8"/>
              </w:numPr>
              <w:spacing w:after="120" w:line="300" w:lineRule="atLeast"/>
              <w:rPr>
                <w:lang w:val="es-CL"/>
              </w:rPr>
            </w:pPr>
            <w:r w:rsidRPr="00CB26A3">
              <w:rPr>
                <w:lang w:val="es-CL"/>
              </w:rPr>
              <w:lastRenderedPageBreak/>
              <w:t>¿</w:t>
            </w:r>
            <w:r>
              <w:rPr>
                <w:lang w:val="es-CL"/>
              </w:rPr>
              <w:t>Las p</w:t>
            </w:r>
            <w:r w:rsidRPr="00CB26A3">
              <w:rPr>
                <w:lang w:val="es-CL"/>
              </w:rPr>
              <w:t xml:space="preserve">olíticas y procedimientos </w:t>
            </w:r>
            <w:r>
              <w:rPr>
                <w:lang w:val="es-CL"/>
              </w:rPr>
              <w:t xml:space="preserve">se encuentran </w:t>
            </w:r>
            <w:r w:rsidRPr="00CB26A3">
              <w:rPr>
                <w:lang w:val="es-CL"/>
              </w:rPr>
              <w:t>en línea con los derechos y estándares laborales internacionales?</w:t>
            </w:r>
          </w:p>
        </w:tc>
      </w:tr>
      <w:tr w:rsidR="00D84D4D" w:rsidRPr="00D65DCC" w14:paraId="603BEB22" w14:textId="77777777" w:rsidTr="00EE3423">
        <w:tc>
          <w:tcPr>
            <w:tcW w:w="911" w:type="pct"/>
          </w:tcPr>
          <w:p w14:paraId="33D37BAF" w14:textId="75AD1F81" w:rsidR="00D84D4D" w:rsidRPr="00731E80" w:rsidRDefault="00731E80" w:rsidP="00C35FE0">
            <w:pPr>
              <w:spacing w:before="120" w:after="120" w:line="300" w:lineRule="atLeast"/>
              <w:rPr>
                <w:lang w:val="es-CL"/>
              </w:rPr>
            </w:pPr>
            <w:r w:rsidRPr="00731E80">
              <w:rPr>
                <w:lang w:val="es-CL"/>
              </w:rPr>
              <w:lastRenderedPageBreak/>
              <w:t>Participación y experiencia de las partes interesadas</w:t>
            </w:r>
          </w:p>
        </w:tc>
        <w:tc>
          <w:tcPr>
            <w:tcW w:w="4089" w:type="pct"/>
          </w:tcPr>
          <w:p w14:paraId="533CC99B" w14:textId="5C61E9CA" w:rsidR="00D84D4D" w:rsidRPr="005F532A" w:rsidRDefault="005F532A" w:rsidP="00D84D4D">
            <w:pPr>
              <w:numPr>
                <w:ilvl w:val="0"/>
                <w:numId w:val="8"/>
              </w:numPr>
              <w:spacing w:before="120" w:line="300" w:lineRule="atLeast"/>
              <w:rPr>
                <w:lang w:val="es-CL"/>
              </w:rPr>
            </w:pPr>
            <w:r w:rsidRPr="005F532A">
              <w:rPr>
                <w:lang w:val="es-CL"/>
              </w:rPr>
              <w:t xml:space="preserve">¿La empresa participa en negociaciones colectivas y se abstiene </w:t>
            </w:r>
            <w:r w:rsidRPr="00694358">
              <w:rPr>
                <w:lang w:val="es-CL"/>
              </w:rPr>
              <w:t xml:space="preserve">de restringir el derecho a la libertad </w:t>
            </w:r>
            <w:r w:rsidR="005A3EE7" w:rsidRPr="00694358">
              <w:rPr>
                <w:lang w:val="es-CL"/>
              </w:rPr>
              <w:t>sindical</w:t>
            </w:r>
            <w:r w:rsidRPr="00694358">
              <w:rPr>
                <w:lang w:val="es-CL"/>
              </w:rPr>
              <w:t xml:space="preserve"> y</w:t>
            </w:r>
            <w:r w:rsidR="005A3EE7" w:rsidRPr="00694358">
              <w:rPr>
                <w:lang w:val="es-CL"/>
              </w:rPr>
              <w:t xml:space="preserve"> de</w:t>
            </w:r>
            <w:r w:rsidRPr="00694358">
              <w:rPr>
                <w:lang w:val="es-CL"/>
              </w:rPr>
              <w:t xml:space="preserve"> negociación</w:t>
            </w:r>
            <w:r w:rsidRPr="005F532A">
              <w:rPr>
                <w:lang w:val="es-CL"/>
              </w:rPr>
              <w:t xml:space="preserve"> colectiva?</w:t>
            </w:r>
          </w:p>
          <w:p w14:paraId="5E0F21C3" w14:textId="6366FA4C" w:rsidR="00D84D4D" w:rsidRPr="004145D6" w:rsidRDefault="008F3B48" w:rsidP="00D84D4D">
            <w:pPr>
              <w:numPr>
                <w:ilvl w:val="0"/>
                <w:numId w:val="8"/>
              </w:numPr>
              <w:spacing w:line="300" w:lineRule="atLeast"/>
              <w:rPr>
                <w:lang w:val="es-CL"/>
              </w:rPr>
            </w:pPr>
            <w:r w:rsidRPr="008F3B48">
              <w:rPr>
                <w:lang w:val="es-CL"/>
              </w:rPr>
              <w:t xml:space="preserve">¿Consulta la empresa </w:t>
            </w:r>
            <w:r w:rsidR="00BA151B">
              <w:rPr>
                <w:lang w:val="es-CL"/>
              </w:rPr>
              <w:t>a</w:t>
            </w:r>
            <w:r w:rsidRPr="008F3B48">
              <w:rPr>
                <w:lang w:val="es-CL"/>
              </w:rPr>
              <w:t xml:space="preserve"> los trabajadores, inclu</w:t>
            </w:r>
            <w:r w:rsidR="005A3EE7">
              <w:rPr>
                <w:lang w:val="es-CL"/>
              </w:rPr>
              <w:t>yendo</w:t>
            </w:r>
            <w:r w:rsidRPr="008F3B48">
              <w:rPr>
                <w:lang w:val="es-CL"/>
              </w:rPr>
              <w:t xml:space="preserve"> </w:t>
            </w:r>
            <w:r w:rsidR="005A3EE7">
              <w:rPr>
                <w:lang w:val="es-CL"/>
              </w:rPr>
              <w:t xml:space="preserve">al </w:t>
            </w:r>
            <w:r w:rsidRPr="008F3B48">
              <w:rPr>
                <w:lang w:val="es-CL"/>
              </w:rPr>
              <w:t xml:space="preserve">personal contratado y </w:t>
            </w:r>
            <w:r w:rsidR="00137C80">
              <w:rPr>
                <w:lang w:val="es-CL"/>
              </w:rPr>
              <w:t>subcontratados</w:t>
            </w:r>
            <w:r w:rsidRPr="008F3B48">
              <w:rPr>
                <w:lang w:val="es-CL"/>
              </w:rPr>
              <w:t>?</w:t>
            </w:r>
            <w:r w:rsidR="004145D6">
              <w:rPr>
                <w:lang w:val="es-CL"/>
              </w:rPr>
              <w:t xml:space="preserve"> </w:t>
            </w:r>
            <w:r w:rsidRPr="004145D6">
              <w:rPr>
                <w:lang w:val="es-CL"/>
              </w:rPr>
              <w:t>¿</w:t>
            </w:r>
            <w:r w:rsidR="004145D6">
              <w:rPr>
                <w:lang w:val="es-CL"/>
              </w:rPr>
              <w:t xml:space="preserve">De qué forma </w:t>
            </w:r>
            <w:r w:rsidRPr="004145D6">
              <w:rPr>
                <w:lang w:val="es-CL"/>
              </w:rPr>
              <w:t>y cuándo?</w:t>
            </w:r>
          </w:p>
          <w:p w14:paraId="058F299C" w14:textId="72D65FCE" w:rsidR="00D84D4D" w:rsidRPr="000B6FFD" w:rsidRDefault="000B6FFD" w:rsidP="00D84D4D">
            <w:pPr>
              <w:numPr>
                <w:ilvl w:val="0"/>
                <w:numId w:val="8"/>
              </w:numPr>
              <w:spacing w:after="120" w:line="300" w:lineRule="atLeast"/>
              <w:rPr>
                <w:lang w:val="es-CL"/>
              </w:rPr>
            </w:pPr>
            <w:r w:rsidRPr="000B6FFD">
              <w:rPr>
                <w:lang w:val="es-CL"/>
              </w:rPr>
              <w:t>¿Tiene la empresa un mecanismo de reclam</w:t>
            </w:r>
            <w:r>
              <w:rPr>
                <w:lang w:val="es-CL"/>
              </w:rPr>
              <w:t>ación</w:t>
            </w:r>
            <w:r w:rsidRPr="000B6FFD">
              <w:rPr>
                <w:lang w:val="es-CL"/>
              </w:rPr>
              <w:t xml:space="preserve"> receptivo para recibir, procesar y encontrar resoluciones a l</w:t>
            </w:r>
            <w:r w:rsidR="00360994">
              <w:rPr>
                <w:lang w:val="es-CL"/>
              </w:rPr>
              <w:t>a</w:t>
            </w:r>
            <w:r w:rsidRPr="000B6FFD">
              <w:rPr>
                <w:lang w:val="es-CL"/>
              </w:rPr>
              <w:t>s reclam</w:t>
            </w:r>
            <w:r w:rsidR="00360994">
              <w:rPr>
                <w:lang w:val="es-CL"/>
              </w:rPr>
              <w:t>acione</w:t>
            </w:r>
            <w:r w:rsidRPr="000B6FFD">
              <w:rPr>
                <w:lang w:val="es-CL"/>
              </w:rPr>
              <w:t>s presentad</w:t>
            </w:r>
            <w:r w:rsidR="00360994">
              <w:rPr>
                <w:lang w:val="es-CL"/>
              </w:rPr>
              <w:t>a</w:t>
            </w:r>
            <w:r w:rsidRPr="000B6FFD">
              <w:rPr>
                <w:lang w:val="es-CL"/>
              </w:rPr>
              <w:t>s por los trabajadores?</w:t>
            </w:r>
          </w:p>
        </w:tc>
      </w:tr>
      <w:tr w:rsidR="00D84D4D" w:rsidRPr="00D65DCC" w14:paraId="3FC6E028" w14:textId="77777777" w:rsidTr="00EE3423">
        <w:tc>
          <w:tcPr>
            <w:tcW w:w="5000" w:type="pct"/>
            <w:gridSpan w:val="2"/>
            <w:shd w:val="clear" w:color="auto" w:fill="F2DBDB"/>
          </w:tcPr>
          <w:p w14:paraId="75B870A8" w14:textId="40245D56" w:rsidR="00D84D4D" w:rsidRPr="000433E3" w:rsidRDefault="00D84D4D" w:rsidP="00C35FE0">
            <w:pPr>
              <w:spacing w:before="120" w:after="120" w:line="300" w:lineRule="atLeast"/>
              <w:rPr>
                <w:lang w:val="es-CL"/>
              </w:rPr>
            </w:pPr>
            <w:r w:rsidRPr="000433E3">
              <w:rPr>
                <w:b/>
                <w:lang w:val="es-CL"/>
              </w:rPr>
              <w:t>5</w:t>
            </w:r>
            <w:r w:rsidR="00DC4002" w:rsidRPr="000433E3">
              <w:rPr>
                <w:b/>
                <w:lang w:val="es-CL"/>
              </w:rPr>
              <w:t xml:space="preserve">. Proveedores </w:t>
            </w:r>
            <w:r w:rsidR="00DC4002" w:rsidRPr="005A3EE7">
              <w:rPr>
                <w:b/>
                <w:lang w:val="es-CL"/>
              </w:rPr>
              <w:t>y adquisicion</w:t>
            </w:r>
            <w:r w:rsidR="00F80EA6" w:rsidRPr="005A3EE7">
              <w:rPr>
                <w:b/>
                <w:lang w:val="es-CL"/>
              </w:rPr>
              <w:t>es</w:t>
            </w:r>
            <w:r w:rsidRPr="000433E3">
              <w:rPr>
                <w:b/>
                <w:lang w:val="es-CL"/>
              </w:rPr>
              <w:t>:</w:t>
            </w:r>
            <w:r w:rsidRPr="000433E3">
              <w:rPr>
                <w:lang w:val="es-CL"/>
              </w:rPr>
              <w:t xml:space="preserve"> </w:t>
            </w:r>
            <w:r w:rsidR="000433E3" w:rsidRPr="000433E3">
              <w:rPr>
                <w:lang w:val="es-CL"/>
              </w:rPr>
              <w:t xml:space="preserve">Las empresas deben tratar de evitar y abordar los impactos adversos en los derechos humanos causados por sus proveedores y socios comerciales </w:t>
            </w:r>
            <w:r w:rsidR="005A3EE7">
              <w:rPr>
                <w:lang w:val="es-CL"/>
              </w:rPr>
              <w:t xml:space="preserve">tomando </w:t>
            </w:r>
            <w:r w:rsidR="000433E3" w:rsidRPr="000433E3">
              <w:rPr>
                <w:lang w:val="es-CL"/>
              </w:rPr>
              <w:t>en cuenta los derechos humanos y las normas laborales al seleccionar y desarrollar relaciones comerciales; inclu</w:t>
            </w:r>
            <w:r w:rsidR="005A3EE7">
              <w:rPr>
                <w:lang w:val="es-CL"/>
              </w:rPr>
              <w:t>yendo</w:t>
            </w:r>
            <w:r w:rsidR="000433E3" w:rsidRPr="000433E3">
              <w:rPr>
                <w:lang w:val="es-CL"/>
              </w:rPr>
              <w:t xml:space="preserve"> los procesos de gestión de compras y cadena de suministro.</w:t>
            </w:r>
          </w:p>
        </w:tc>
      </w:tr>
      <w:tr w:rsidR="00D84D4D" w:rsidRPr="00D65DCC" w14:paraId="1312AFA4" w14:textId="77777777" w:rsidTr="00EE3423">
        <w:tc>
          <w:tcPr>
            <w:tcW w:w="911" w:type="pct"/>
          </w:tcPr>
          <w:p w14:paraId="4B923393" w14:textId="4102C4AF" w:rsidR="00D84D4D" w:rsidRPr="00063A68" w:rsidRDefault="00895763" w:rsidP="00C35FE0">
            <w:pPr>
              <w:spacing w:before="120" w:after="120" w:line="300" w:lineRule="atLeast"/>
            </w:pPr>
            <w:proofErr w:type="spellStart"/>
            <w:r>
              <w:t>Huella</w:t>
            </w:r>
            <w:proofErr w:type="spellEnd"/>
            <w:r>
              <w:t xml:space="preserve"> </w:t>
            </w:r>
            <w:proofErr w:type="spellStart"/>
            <w:r>
              <w:t>operacional</w:t>
            </w:r>
            <w:proofErr w:type="spellEnd"/>
          </w:p>
        </w:tc>
        <w:tc>
          <w:tcPr>
            <w:tcW w:w="4089" w:type="pct"/>
          </w:tcPr>
          <w:p w14:paraId="42D16E76" w14:textId="0AFDB87E" w:rsidR="00D84D4D" w:rsidRPr="00F87E2B" w:rsidRDefault="00F87E2B" w:rsidP="00D84D4D">
            <w:pPr>
              <w:numPr>
                <w:ilvl w:val="0"/>
                <w:numId w:val="8"/>
              </w:numPr>
              <w:spacing w:before="120" w:line="300" w:lineRule="atLeast"/>
              <w:rPr>
                <w:lang w:val="es-CL"/>
              </w:rPr>
            </w:pPr>
            <w:r w:rsidRPr="00F87E2B">
              <w:rPr>
                <w:lang w:val="es-CL"/>
              </w:rPr>
              <w:t>¿Cuáles son los principales suministros/insumos</w:t>
            </w:r>
            <w:r w:rsidR="005A3EE7">
              <w:rPr>
                <w:lang w:val="es-CL"/>
              </w:rPr>
              <w:t xml:space="preserve">? Incluyendo </w:t>
            </w:r>
            <w:r w:rsidRPr="00F87E2B">
              <w:rPr>
                <w:lang w:val="es-CL"/>
              </w:rPr>
              <w:t>los bienes, servicios e infraestructura proporcionados por proveedores/contratistas</w:t>
            </w:r>
            <w:r w:rsidR="005A3EE7">
              <w:rPr>
                <w:lang w:val="es-CL"/>
              </w:rPr>
              <w:t>.</w:t>
            </w:r>
          </w:p>
          <w:p w14:paraId="77877975" w14:textId="53C85089" w:rsidR="00D84D4D" w:rsidRPr="00D127BD" w:rsidRDefault="00D127BD" w:rsidP="00D84D4D">
            <w:pPr>
              <w:numPr>
                <w:ilvl w:val="0"/>
                <w:numId w:val="8"/>
              </w:numPr>
              <w:spacing w:line="300" w:lineRule="atLeast"/>
              <w:rPr>
                <w:lang w:val="es-CL"/>
              </w:rPr>
            </w:pPr>
            <w:r w:rsidRPr="00D127BD">
              <w:rPr>
                <w:lang w:val="es-CL"/>
              </w:rPr>
              <w:t>¿Quiénes son los principales proveedores y contratistas en términos de</w:t>
            </w:r>
            <w:r w:rsidR="005A3EE7">
              <w:rPr>
                <w:lang w:val="es-CL"/>
              </w:rPr>
              <w:t>l</w:t>
            </w:r>
            <w:r w:rsidRPr="00D127BD">
              <w:rPr>
                <w:lang w:val="es-CL"/>
              </w:rPr>
              <w:t xml:space="preserve"> monto </w:t>
            </w:r>
            <w:r w:rsidR="005A3EE7" w:rsidRPr="00D127BD">
              <w:rPr>
                <w:lang w:val="es-CL"/>
              </w:rPr>
              <w:t xml:space="preserve">anual </w:t>
            </w:r>
            <w:r w:rsidRPr="00D127BD">
              <w:rPr>
                <w:lang w:val="es-CL"/>
              </w:rPr>
              <w:t>presupuestado?</w:t>
            </w:r>
          </w:p>
          <w:p w14:paraId="234B807B" w14:textId="524A817C" w:rsidR="00D84D4D" w:rsidRPr="00031362" w:rsidRDefault="00031362" w:rsidP="00D84D4D">
            <w:pPr>
              <w:numPr>
                <w:ilvl w:val="0"/>
                <w:numId w:val="8"/>
              </w:numPr>
              <w:spacing w:line="300" w:lineRule="atLeast"/>
              <w:rPr>
                <w:lang w:val="es-CL"/>
              </w:rPr>
            </w:pPr>
            <w:r w:rsidRPr="00031362">
              <w:rPr>
                <w:lang w:val="es-CL"/>
              </w:rPr>
              <w:t>¿Quiénes son los proveedores y contratistas de mayor riesgo en términos de factores sociales, ambientales y/o de derechos humanos?</w:t>
            </w:r>
          </w:p>
          <w:p w14:paraId="228CB5A5" w14:textId="0E915C3D" w:rsidR="00D84D4D" w:rsidRPr="008A0154" w:rsidRDefault="008A0154" w:rsidP="00D84D4D">
            <w:pPr>
              <w:numPr>
                <w:ilvl w:val="0"/>
                <w:numId w:val="8"/>
              </w:numPr>
              <w:spacing w:line="300" w:lineRule="atLeast"/>
              <w:rPr>
                <w:lang w:val="es-CL"/>
              </w:rPr>
            </w:pPr>
            <w:r w:rsidRPr="008A0154">
              <w:rPr>
                <w:lang w:val="es-CL"/>
              </w:rPr>
              <w:t>¿Hay algún requisito de contenido local</w:t>
            </w:r>
            <w:r w:rsidR="005A3EE7">
              <w:rPr>
                <w:lang w:val="es-CL"/>
              </w:rPr>
              <w:t>? Y</w:t>
            </w:r>
            <w:r w:rsidRPr="008A0154">
              <w:rPr>
                <w:lang w:val="es-CL"/>
              </w:rPr>
              <w:t xml:space="preserve">, de ser así, </w:t>
            </w:r>
            <w:r w:rsidR="005A3EE7">
              <w:rPr>
                <w:lang w:val="es-CL"/>
              </w:rPr>
              <w:t>¿</w:t>
            </w:r>
            <w:r w:rsidRPr="008A0154">
              <w:rPr>
                <w:lang w:val="es-CL"/>
              </w:rPr>
              <w:t>cuáles son? ¿Las comunidades locales proporcionan bienes y servicios a las operaciones comerciales</w:t>
            </w:r>
            <w:r w:rsidR="005A3EE7">
              <w:rPr>
                <w:lang w:val="es-CL"/>
              </w:rPr>
              <w:t>? Y</w:t>
            </w:r>
            <w:r w:rsidRPr="008A0154">
              <w:rPr>
                <w:lang w:val="es-CL"/>
              </w:rPr>
              <w:t xml:space="preserve">, de ser así, </w:t>
            </w:r>
            <w:r w:rsidR="005A3EE7">
              <w:rPr>
                <w:lang w:val="es-CL"/>
              </w:rPr>
              <w:t>¿</w:t>
            </w:r>
            <w:r w:rsidRPr="008A0154">
              <w:rPr>
                <w:lang w:val="es-CL"/>
              </w:rPr>
              <w:t>cuáles son</w:t>
            </w:r>
            <w:r w:rsidR="00D84D4D" w:rsidRPr="008A0154">
              <w:rPr>
                <w:lang w:val="es-CL"/>
              </w:rPr>
              <w:t>?</w:t>
            </w:r>
          </w:p>
          <w:p w14:paraId="0B212EF2" w14:textId="2F49C577" w:rsidR="00D84D4D" w:rsidRPr="0095230F" w:rsidRDefault="0095230F" w:rsidP="00D84D4D">
            <w:pPr>
              <w:numPr>
                <w:ilvl w:val="0"/>
                <w:numId w:val="8"/>
              </w:numPr>
              <w:spacing w:after="120" w:line="300" w:lineRule="atLeast"/>
              <w:rPr>
                <w:lang w:val="es-CL"/>
              </w:rPr>
            </w:pPr>
            <w:r w:rsidRPr="0095230F">
              <w:rPr>
                <w:lang w:val="es-CL"/>
              </w:rPr>
              <w:t>¿Hay informes de proveedores/contratistas que no cumplan con las normas ambientales, sociales y de derechos humanos aplicables?</w:t>
            </w:r>
          </w:p>
        </w:tc>
      </w:tr>
      <w:tr w:rsidR="00D84D4D" w:rsidRPr="005D06A4" w14:paraId="66E9BBA5" w14:textId="77777777" w:rsidTr="00EE3423">
        <w:tc>
          <w:tcPr>
            <w:tcW w:w="911" w:type="pct"/>
          </w:tcPr>
          <w:p w14:paraId="4EE8E31F" w14:textId="73408D0A" w:rsidR="00D84D4D" w:rsidRPr="00063A68" w:rsidRDefault="008D0A6A" w:rsidP="00431BA5">
            <w:pPr>
              <w:spacing w:after="120" w:line="300" w:lineRule="atLeast"/>
            </w:pPr>
            <w:proofErr w:type="spellStart"/>
            <w:r>
              <w:t>Controles</w:t>
            </w:r>
            <w:proofErr w:type="spellEnd"/>
            <w:r>
              <w:t xml:space="preserve"> </w:t>
            </w:r>
            <w:proofErr w:type="spellStart"/>
            <w:r>
              <w:t>aplicados</w:t>
            </w:r>
            <w:proofErr w:type="spellEnd"/>
          </w:p>
        </w:tc>
        <w:tc>
          <w:tcPr>
            <w:tcW w:w="4089" w:type="pct"/>
          </w:tcPr>
          <w:p w14:paraId="59F4E693" w14:textId="3CD44163" w:rsidR="00431BA5" w:rsidRPr="00431BA5" w:rsidRDefault="00431BA5" w:rsidP="00431BA5">
            <w:pPr>
              <w:numPr>
                <w:ilvl w:val="0"/>
                <w:numId w:val="8"/>
              </w:numPr>
              <w:spacing w:line="300" w:lineRule="atLeast"/>
              <w:rPr>
                <w:lang w:val="es-CL"/>
              </w:rPr>
            </w:pPr>
            <w:r w:rsidRPr="00431BA5">
              <w:rPr>
                <w:lang w:val="es-CL"/>
              </w:rPr>
              <w:t xml:space="preserve">¿Ha realizado la empresa una evaluación de su cadena de suministro para identificar qué </w:t>
            </w:r>
            <w:r w:rsidRPr="00431BA5">
              <w:rPr>
                <w:lang w:val="es-CL"/>
              </w:rPr>
              <w:lastRenderedPageBreak/>
              <w:t>proveedores/contratistas tienen el mayor riesgo de impactos adversos en los derechos humanos?</w:t>
            </w:r>
          </w:p>
          <w:p w14:paraId="233E7A2F" w14:textId="2CCB509F" w:rsidR="00431BA5" w:rsidRPr="00431BA5" w:rsidRDefault="00431BA5" w:rsidP="00431BA5">
            <w:pPr>
              <w:numPr>
                <w:ilvl w:val="0"/>
                <w:numId w:val="8"/>
              </w:numPr>
              <w:spacing w:line="300" w:lineRule="atLeast"/>
              <w:rPr>
                <w:lang w:val="es-CL"/>
              </w:rPr>
            </w:pPr>
            <w:r w:rsidRPr="00431BA5">
              <w:rPr>
                <w:lang w:val="es-CL"/>
              </w:rPr>
              <w:t>¿Audita la empresa a sus proveedores/contratistas por su desempeño ambiental, social y de derechos humanos? ¿</w:t>
            </w:r>
            <w:r w:rsidR="007B7A71">
              <w:rPr>
                <w:lang w:val="es-CL"/>
              </w:rPr>
              <w:t>H</w:t>
            </w:r>
            <w:r w:rsidRPr="00431BA5">
              <w:rPr>
                <w:lang w:val="es-CL"/>
              </w:rPr>
              <w:t>an mostrado tales auditorías incumplimientos críticos</w:t>
            </w:r>
            <w:r w:rsidR="00DF4813">
              <w:rPr>
                <w:lang w:val="es-CL"/>
              </w:rPr>
              <w:t>? Si es así, ¿</w:t>
            </w:r>
            <w:r w:rsidRPr="00431BA5">
              <w:rPr>
                <w:lang w:val="es-CL"/>
              </w:rPr>
              <w:t>qué proveedores?</w:t>
            </w:r>
          </w:p>
          <w:p w14:paraId="2EE21C51" w14:textId="3FB69D5C" w:rsidR="00431BA5" w:rsidRPr="00431BA5" w:rsidRDefault="00431BA5" w:rsidP="00431BA5">
            <w:pPr>
              <w:numPr>
                <w:ilvl w:val="0"/>
                <w:numId w:val="8"/>
              </w:numPr>
              <w:spacing w:line="300" w:lineRule="atLeast"/>
              <w:rPr>
                <w:lang w:val="es-CL"/>
              </w:rPr>
            </w:pPr>
            <w:r w:rsidRPr="00431BA5">
              <w:rPr>
                <w:lang w:val="es-CL"/>
              </w:rPr>
              <w:t xml:space="preserve">¿Busca la compañía garantizar que sus proveedores y contratistas respeten los </w:t>
            </w:r>
            <w:r w:rsidR="005A3EE7">
              <w:rPr>
                <w:lang w:val="es-CL"/>
              </w:rPr>
              <w:t>derechos humanos</w:t>
            </w:r>
            <w:r w:rsidRPr="00431BA5">
              <w:rPr>
                <w:lang w:val="es-CL"/>
              </w:rPr>
              <w:t xml:space="preserve"> de sus trabajadores y </w:t>
            </w:r>
            <w:r w:rsidR="005A3EE7">
              <w:rPr>
                <w:lang w:val="es-CL"/>
              </w:rPr>
              <w:t xml:space="preserve">a </w:t>
            </w:r>
            <w:r w:rsidRPr="00431BA5">
              <w:rPr>
                <w:lang w:val="es-CL"/>
              </w:rPr>
              <w:t>las comunidades locales</w:t>
            </w:r>
            <w:r w:rsidR="005A3EE7">
              <w:rPr>
                <w:lang w:val="es-CL"/>
              </w:rPr>
              <w:t>?, P</w:t>
            </w:r>
            <w:r w:rsidR="00DB69B5">
              <w:rPr>
                <w:lang w:val="es-CL"/>
              </w:rPr>
              <w:t>or ejemplo,</w:t>
            </w:r>
            <w:r w:rsidR="00CA14BB">
              <w:rPr>
                <w:lang w:val="es-CL"/>
              </w:rPr>
              <w:t xml:space="preserve"> </w:t>
            </w:r>
            <w:r w:rsidRPr="00431BA5">
              <w:rPr>
                <w:lang w:val="es-CL"/>
              </w:rPr>
              <w:t xml:space="preserve">al incluir factores ambientales, laborales y de otros </w:t>
            </w:r>
            <w:r w:rsidR="005A3EE7">
              <w:rPr>
                <w:lang w:val="es-CL"/>
              </w:rPr>
              <w:t>derechos humanos</w:t>
            </w:r>
            <w:r w:rsidRPr="00431BA5">
              <w:rPr>
                <w:lang w:val="es-CL"/>
              </w:rPr>
              <w:t xml:space="preserve"> en los procesos de adquisición o mediante estructuras de incentivos</w:t>
            </w:r>
            <w:r w:rsidR="005A3EE7">
              <w:rPr>
                <w:lang w:val="es-CL"/>
              </w:rPr>
              <w:t>.</w:t>
            </w:r>
          </w:p>
          <w:p w14:paraId="76EFC1C6" w14:textId="4924B34B" w:rsidR="00D84D4D" w:rsidRPr="007E381A" w:rsidRDefault="00431BA5" w:rsidP="00431BA5">
            <w:pPr>
              <w:numPr>
                <w:ilvl w:val="0"/>
                <w:numId w:val="8"/>
              </w:numPr>
              <w:spacing w:after="120" w:line="300" w:lineRule="atLeast"/>
              <w:rPr>
                <w:lang w:val="es-CL"/>
              </w:rPr>
            </w:pPr>
            <w:r w:rsidRPr="00431BA5">
              <w:rPr>
                <w:lang w:val="es-CL"/>
              </w:rPr>
              <w:t xml:space="preserve">¿Colabora la compañía con otras para promover mejores estándares de </w:t>
            </w:r>
            <w:r w:rsidR="005A3EE7">
              <w:rPr>
                <w:lang w:val="es-CL"/>
              </w:rPr>
              <w:t>derechos</w:t>
            </w:r>
            <w:r w:rsidRPr="00431BA5">
              <w:rPr>
                <w:lang w:val="es-CL"/>
              </w:rPr>
              <w:t xml:space="preserve"> en los proveedores? </w:t>
            </w:r>
            <w:r w:rsidRPr="007E381A">
              <w:rPr>
                <w:lang w:val="es-CL"/>
              </w:rPr>
              <w:t>Si es así, ¿a través de qué iniciativas conjuntas?</w:t>
            </w:r>
          </w:p>
        </w:tc>
      </w:tr>
      <w:tr w:rsidR="00D84D4D" w:rsidRPr="00D65DCC" w14:paraId="4958CDA3" w14:textId="77777777" w:rsidTr="00EE3423">
        <w:tc>
          <w:tcPr>
            <w:tcW w:w="911" w:type="pct"/>
          </w:tcPr>
          <w:p w14:paraId="2FD08661" w14:textId="151D79E1" w:rsidR="00D84D4D" w:rsidRPr="00731E80" w:rsidRDefault="00731E80" w:rsidP="00C35FE0">
            <w:pPr>
              <w:spacing w:before="120" w:after="120" w:line="300" w:lineRule="atLeast"/>
              <w:rPr>
                <w:lang w:val="es-CL"/>
              </w:rPr>
            </w:pPr>
            <w:r w:rsidRPr="00731E80">
              <w:rPr>
                <w:lang w:val="es-CL"/>
              </w:rPr>
              <w:lastRenderedPageBreak/>
              <w:t>Participación y experiencia de las partes interesadas</w:t>
            </w:r>
          </w:p>
        </w:tc>
        <w:tc>
          <w:tcPr>
            <w:tcW w:w="4089" w:type="pct"/>
          </w:tcPr>
          <w:p w14:paraId="0ADEB95A" w14:textId="310957B9" w:rsidR="00F37536" w:rsidRPr="00F37536" w:rsidRDefault="00F37536" w:rsidP="00F37536">
            <w:pPr>
              <w:numPr>
                <w:ilvl w:val="0"/>
                <w:numId w:val="8"/>
              </w:numPr>
              <w:spacing w:line="300" w:lineRule="atLeast"/>
              <w:rPr>
                <w:lang w:val="es-CL"/>
              </w:rPr>
            </w:pPr>
            <w:r w:rsidRPr="00F37536">
              <w:rPr>
                <w:lang w:val="es-CL"/>
              </w:rPr>
              <w:t>¿Proporciona la empresa capacitación sobre estándares de derechos humanos para el personal de gestión y adquisiciones pertinente?</w:t>
            </w:r>
          </w:p>
          <w:p w14:paraId="1D79725C" w14:textId="6BE33E79" w:rsidR="00F37536" w:rsidRPr="00F37536" w:rsidRDefault="00F37536" w:rsidP="00F37536">
            <w:pPr>
              <w:numPr>
                <w:ilvl w:val="0"/>
                <w:numId w:val="8"/>
              </w:numPr>
              <w:spacing w:line="300" w:lineRule="atLeast"/>
              <w:rPr>
                <w:lang w:val="es-CL"/>
              </w:rPr>
            </w:pPr>
            <w:r w:rsidRPr="00F37536">
              <w:rPr>
                <w:lang w:val="es-CL"/>
              </w:rPr>
              <w:t>¿Realiza la empresa algún tipo de capacitación en temas sociales, ambientales y/o de derechos humanos para sus proveedores y/o contratistas?</w:t>
            </w:r>
          </w:p>
          <w:p w14:paraId="74931350" w14:textId="4F17F504" w:rsidR="00D84D4D" w:rsidRPr="00F37536" w:rsidRDefault="00F37536" w:rsidP="00F37536">
            <w:pPr>
              <w:numPr>
                <w:ilvl w:val="0"/>
                <w:numId w:val="8"/>
              </w:numPr>
              <w:spacing w:after="120" w:line="300" w:lineRule="atLeast"/>
              <w:rPr>
                <w:lang w:val="es-CL"/>
              </w:rPr>
            </w:pPr>
            <w:r w:rsidRPr="00F37536">
              <w:rPr>
                <w:lang w:val="es-CL"/>
              </w:rPr>
              <w:t xml:space="preserve">¿Ha colaborado la empresa con proveedores individuales para implementar mejoras continuas con respecto al cumplimiento de los estándares de </w:t>
            </w:r>
            <w:proofErr w:type="spellStart"/>
            <w:r w:rsidR="00BD22FA">
              <w:rPr>
                <w:lang w:val="es-CL"/>
              </w:rPr>
              <w:t>DDHH</w:t>
            </w:r>
            <w:proofErr w:type="spellEnd"/>
            <w:r w:rsidRPr="00F37536">
              <w:rPr>
                <w:lang w:val="es-CL"/>
              </w:rPr>
              <w:t>?</w:t>
            </w:r>
          </w:p>
        </w:tc>
      </w:tr>
      <w:tr w:rsidR="00D84D4D" w:rsidRPr="005D06A4" w14:paraId="18D3EF28" w14:textId="77777777" w:rsidTr="00EE3423">
        <w:tc>
          <w:tcPr>
            <w:tcW w:w="5000" w:type="pct"/>
            <w:gridSpan w:val="2"/>
            <w:shd w:val="clear" w:color="auto" w:fill="F2DBDB"/>
          </w:tcPr>
          <w:p w14:paraId="6ED5BD81" w14:textId="372C0B59" w:rsidR="00D84D4D" w:rsidRPr="00300088" w:rsidRDefault="00D84D4D" w:rsidP="00C35FE0">
            <w:pPr>
              <w:spacing w:before="120" w:after="120" w:line="300" w:lineRule="atLeast"/>
              <w:rPr>
                <w:bCs/>
                <w:iCs/>
                <w:lang w:val="es-CL"/>
              </w:rPr>
            </w:pPr>
            <w:r w:rsidRPr="00300088">
              <w:rPr>
                <w:b/>
                <w:lang w:val="es-CL"/>
              </w:rPr>
              <w:t xml:space="preserve">6. </w:t>
            </w:r>
            <w:r w:rsidR="00C442CB" w:rsidRPr="00300088">
              <w:rPr>
                <w:b/>
                <w:bCs/>
                <w:iCs/>
                <w:lang w:val="es-CL"/>
              </w:rPr>
              <w:t xml:space="preserve">Relaciones comerciales con el gobierno anfitrión y otros actores: </w:t>
            </w:r>
            <w:r w:rsidR="00300088" w:rsidRPr="00300088">
              <w:rPr>
                <w:lang w:val="es-CL"/>
              </w:rPr>
              <w:t xml:space="preserve">Las empresas deben esforzarse por respetar, promover e implementar estándares y principios de derechos humanos en sus prácticas, independientemente de dónde operen y </w:t>
            </w:r>
            <w:r w:rsidR="005A3EE7">
              <w:rPr>
                <w:lang w:val="es-CL"/>
              </w:rPr>
              <w:t>d</w:t>
            </w:r>
            <w:r w:rsidR="00300088" w:rsidRPr="00300088">
              <w:rPr>
                <w:lang w:val="es-CL"/>
              </w:rPr>
              <w:t xml:space="preserve">el nivel de compromiso del gobierno anfitrión con los derechos humanos. Esto incluye abstenerse de respaldar o apoyar políticas o actividades gubernamentales particulares que violen los derechos humanos, así como involucrarse de manera proactiva con los actores gubernamentales en los compromisos de derechos humanos; por ejemplo, en el desarrollo y la contratación comercial temprana, </w:t>
            </w:r>
            <w:r w:rsidR="005A3EE7">
              <w:rPr>
                <w:lang w:val="es-CL"/>
              </w:rPr>
              <w:t>en</w:t>
            </w:r>
            <w:r w:rsidR="00300088" w:rsidRPr="00300088">
              <w:rPr>
                <w:lang w:val="es-CL"/>
              </w:rPr>
              <w:t xml:space="preserve"> la provisión de seguridad,</w:t>
            </w:r>
            <w:r w:rsidR="005A3EE7">
              <w:rPr>
                <w:lang w:val="es-CL"/>
              </w:rPr>
              <w:t xml:space="preserve"> en la</w:t>
            </w:r>
            <w:r w:rsidR="00300088" w:rsidRPr="00300088">
              <w:rPr>
                <w:lang w:val="es-CL"/>
              </w:rPr>
              <w:t xml:space="preserve"> gestión de tierras y </w:t>
            </w:r>
            <w:r w:rsidR="005A3EE7">
              <w:rPr>
                <w:lang w:val="es-CL"/>
              </w:rPr>
              <w:t xml:space="preserve">en </w:t>
            </w:r>
            <w:r w:rsidR="00300088" w:rsidRPr="00300088">
              <w:rPr>
                <w:lang w:val="es-CL"/>
              </w:rPr>
              <w:t>otros asuntos relevantes.</w:t>
            </w:r>
          </w:p>
        </w:tc>
      </w:tr>
      <w:tr w:rsidR="00D84D4D" w:rsidRPr="00D65DCC" w14:paraId="381AC19E" w14:textId="77777777" w:rsidTr="00EE3423">
        <w:tc>
          <w:tcPr>
            <w:tcW w:w="911" w:type="pct"/>
          </w:tcPr>
          <w:p w14:paraId="158A9D96" w14:textId="178A78FA" w:rsidR="00D84D4D" w:rsidRPr="00063A68" w:rsidRDefault="00895763" w:rsidP="00C35FE0">
            <w:pPr>
              <w:spacing w:before="120" w:after="120" w:line="300" w:lineRule="atLeast"/>
            </w:pPr>
            <w:proofErr w:type="spellStart"/>
            <w:r>
              <w:t>Huella</w:t>
            </w:r>
            <w:proofErr w:type="spellEnd"/>
            <w:r>
              <w:t xml:space="preserve"> </w:t>
            </w:r>
            <w:proofErr w:type="spellStart"/>
            <w:r>
              <w:t>operacional</w:t>
            </w:r>
            <w:proofErr w:type="spellEnd"/>
          </w:p>
        </w:tc>
        <w:tc>
          <w:tcPr>
            <w:tcW w:w="4089" w:type="pct"/>
          </w:tcPr>
          <w:p w14:paraId="39072AF6" w14:textId="4CD9CF76" w:rsidR="007E381A" w:rsidRPr="007E381A" w:rsidRDefault="007E381A" w:rsidP="007E381A">
            <w:pPr>
              <w:numPr>
                <w:ilvl w:val="0"/>
                <w:numId w:val="8"/>
              </w:numPr>
              <w:spacing w:line="300" w:lineRule="atLeast"/>
              <w:rPr>
                <w:lang w:val="es-CL"/>
              </w:rPr>
            </w:pPr>
            <w:r w:rsidRPr="007E381A">
              <w:rPr>
                <w:lang w:val="es-CL"/>
              </w:rPr>
              <w:t xml:space="preserve">¿Con qué </w:t>
            </w:r>
            <w:r>
              <w:rPr>
                <w:lang w:val="es-CL"/>
              </w:rPr>
              <w:t>empresas</w:t>
            </w:r>
            <w:r w:rsidRPr="007E381A">
              <w:rPr>
                <w:lang w:val="es-CL"/>
              </w:rPr>
              <w:t xml:space="preserve"> tiene relaciones la </w:t>
            </w:r>
            <w:r>
              <w:rPr>
                <w:lang w:val="es-CL"/>
              </w:rPr>
              <w:t>compañía</w:t>
            </w:r>
            <w:r w:rsidR="005A3EE7">
              <w:rPr>
                <w:lang w:val="es-CL"/>
              </w:rPr>
              <w:t>? E</w:t>
            </w:r>
            <w:r w:rsidRPr="007E381A">
              <w:rPr>
                <w:lang w:val="es-CL"/>
              </w:rPr>
              <w:t>s decir, proveedores, socios de empresas conjuntas, etc. ¿Son estas empresas privadas o empresas estatales?</w:t>
            </w:r>
          </w:p>
          <w:p w14:paraId="6307F4EF" w14:textId="7A1DCC77" w:rsidR="007E381A" w:rsidRPr="007E381A" w:rsidRDefault="007E381A" w:rsidP="007E381A">
            <w:pPr>
              <w:numPr>
                <w:ilvl w:val="0"/>
                <w:numId w:val="8"/>
              </w:numPr>
              <w:spacing w:line="300" w:lineRule="atLeast"/>
              <w:rPr>
                <w:lang w:val="es-CL"/>
              </w:rPr>
            </w:pPr>
            <w:r w:rsidRPr="007E381A">
              <w:rPr>
                <w:lang w:val="es-CL"/>
              </w:rPr>
              <w:lastRenderedPageBreak/>
              <w:t>¿La empresa recibe financiación de instituciones financieras internacionales para sus actividades? De ser así, ¿cuáles</w:t>
            </w:r>
            <w:r w:rsidR="005A3EE7">
              <w:rPr>
                <w:lang w:val="es-CL"/>
              </w:rPr>
              <w:t>? Y ¿</w:t>
            </w:r>
            <w:r w:rsidRPr="007E381A">
              <w:rPr>
                <w:lang w:val="es-CL"/>
              </w:rPr>
              <w:t>esto incluye la aplicabilidad de cualquier estándar de desempeño ambiental y social?</w:t>
            </w:r>
          </w:p>
          <w:p w14:paraId="434C5F4C" w14:textId="77D3F988" w:rsidR="007E381A" w:rsidRPr="007E381A" w:rsidRDefault="007E381A" w:rsidP="007E381A">
            <w:pPr>
              <w:numPr>
                <w:ilvl w:val="0"/>
                <w:numId w:val="8"/>
              </w:numPr>
              <w:spacing w:line="300" w:lineRule="atLeast"/>
              <w:rPr>
                <w:lang w:val="es-CL"/>
              </w:rPr>
            </w:pPr>
            <w:r w:rsidRPr="007E381A">
              <w:rPr>
                <w:lang w:val="es-CL"/>
              </w:rPr>
              <w:t>¿Quién financia el proyecto? ¿Es una empresa conjunta, de propiedad total o una asociación público-privada?</w:t>
            </w:r>
          </w:p>
          <w:p w14:paraId="4142BB5D" w14:textId="43AF0A49" w:rsidR="00D84D4D" w:rsidRPr="007E381A" w:rsidRDefault="007E381A" w:rsidP="007E381A">
            <w:pPr>
              <w:numPr>
                <w:ilvl w:val="0"/>
                <w:numId w:val="8"/>
              </w:numPr>
              <w:spacing w:after="120" w:line="300" w:lineRule="atLeast"/>
              <w:rPr>
                <w:lang w:val="es-CL"/>
              </w:rPr>
            </w:pPr>
            <w:r w:rsidRPr="007E381A">
              <w:rPr>
                <w:lang w:val="es-CL"/>
              </w:rPr>
              <w:t>¿Con qué departamentos gubernamentales participa la empresa? ¿Existen leyes específicas aplicables al proyecto o actividades comerciales?</w:t>
            </w:r>
          </w:p>
        </w:tc>
      </w:tr>
      <w:tr w:rsidR="00D84D4D" w:rsidRPr="00DB69B5" w14:paraId="2DD53D79" w14:textId="77777777" w:rsidTr="00EE3423">
        <w:tc>
          <w:tcPr>
            <w:tcW w:w="911" w:type="pct"/>
          </w:tcPr>
          <w:p w14:paraId="75829446" w14:textId="6D3B50B2" w:rsidR="00D84D4D" w:rsidRPr="00063A68" w:rsidRDefault="008D0A6A" w:rsidP="00C35FE0">
            <w:pPr>
              <w:spacing w:before="120" w:after="120" w:line="300" w:lineRule="atLeast"/>
            </w:pPr>
            <w:proofErr w:type="spellStart"/>
            <w:r>
              <w:lastRenderedPageBreak/>
              <w:t>Controles</w:t>
            </w:r>
            <w:proofErr w:type="spellEnd"/>
            <w:r>
              <w:t xml:space="preserve"> </w:t>
            </w:r>
            <w:proofErr w:type="spellStart"/>
            <w:r>
              <w:t>aplicados</w:t>
            </w:r>
            <w:proofErr w:type="spellEnd"/>
          </w:p>
        </w:tc>
        <w:tc>
          <w:tcPr>
            <w:tcW w:w="4089" w:type="pct"/>
          </w:tcPr>
          <w:p w14:paraId="2AA9FA4D" w14:textId="2AC55A15" w:rsidR="00172F86" w:rsidRPr="00172F86" w:rsidRDefault="00172F86" w:rsidP="00172F86">
            <w:pPr>
              <w:numPr>
                <w:ilvl w:val="0"/>
                <w:numId w:val="8"/>
              </w:numPr>
              <w:spacing w:before="120" w:line="300" w:lineRule="atLeast"/>
              <w:rPr>
                <w:lang w:val="es-CL"/>
              </w:rPr>
            </w:pPr>
            <w:r w:rsidRPr="00172F86">
              <w:rPr>
                <w:lang w:val="es-CL"/>
              </w:rPr>
              <w:t>¿Tiene la compañía algún compromiso</w:t>
            </w:r>
            <w:r w:rsidR="005A3EE7">
              <w:rPr>
                <w:lang w:val="es-CL"/>
              </w:rPr>
              <w:t xml:space="preserve"> respecto a la </w:t>
            </w:r>
            <w:r w:rsidRPr="00172F86">
              <w:rPr>
                <w:lang w:val="es-CL"/>
              </w:rPr>
              <w:t>promo</w:t>
            </w:r>
            <w:r w:rsidR="005A3EE7">
              <w:rPr>
                <w:lang w:val="es-CL"/>
              </w:rPr>
              <w:t>ción de</w:t>
            </w:r>
            <w:r w:rsidRPr="00172F86">
              <w:rPr>
                <w:lang w:val="es-CL"/>
              </w:rPr>
              <w:t xml:space="preserve"> buenas prácticas de derechos humanos por parte de sus socios comerciales</w:t>
            </w:r>
            <w:r w:rsidR="005A3EE7">
              <w:rPr>
                <w:lang w:val="es-CL"/>
              </w:rPr>
              <w:t>? P</w:t>
            </w:r>
            <w:r w:rsidR="00DB69B5">
              <w:rPr>
                <w:lang w:val="es-CL"/>
              </w:rPr>
              <w:t>or ejemplo,</w:t>
            </w:r>
            <w:r w:rsidRPr="00172F86">
              <w:rPr>
                <w:lang w:val="es-CL"/>
              </w:rPr>
              <w:t xml:space="preserve"> sobre </w:t>
            </w:r>
            <w:r w:rsidR="005A3EE7">
              <w:rPr>
                <w:lang w:val="es-CL"/>
              </w:rPr>
              <w:t>derechos humanos</w:t>
            </w:r>
            <w:r w:rsidRPr="00172F86">
              <w:rPr>
                <w:lang w:val="es-CL"/>
              </w:rPr>
              <w:t xml:space="preserve"> o cuestiones relacionadas con la integridad empresarial</w:t>
            </w:r>
            <w:r w:rsidR="005A3EE7">
              <w:rPr>
                <w:lang w:val="es-CL"/>
              </w:rPr>
              <w:t>.</w:t>
            </w:r>
          </w:p>
          <w:p w14:paraId="06956F23" w14:textId="0BD5EAB9" w:rsidR="00D84D4D" w:rsidRPr="00172F86" w:rsidRDefault="00172F86" w:rsidP="00172F86">
            <w:pPr>
              <w:numPr>
                <w:ilvl w:val="0"/>
                <w:numId w:val="8"/>
              </w:numPr>
              <w:spacing w:after="120" w:line="300" w:lineRule="atLeast"/>
              <w:rPr>
                <w:lang w:val="es-CL"/>
              </w:rPr>
            </w:pPr>
            <w:r w:rsidRPr="00172F86">
              <w:rPr>
                <w:lang w:val="es-CL"/>
              </w:rPr>
              <w:t>¿Tiene la empresa un proceso estructurado para el compromiso regular de socios comerciales como el gobierno local/nacional</w:t>
            </w:r>
            <w:r w:rsidR="005A3EE7">
              <w:rPr>
                <w:lang w:val="es-CL"/>
              </w:rPr>
              <w:t>? Y</w:t>
            </w:r>
            <w:r w:rsidRPr="00172F86">
              <w:rPr>
                <w:lang w:val="es-CL"/>
              </w:rPr>
              <w:t xml:space="preserve">, de ser así, </w:t>
            </w:r>
            <w:r w:rsidR="005A3EE7">
              <w:rPr>
                <w:lang w:val="es-CL"/>
              </w:rPr>
              <w:t>¿</w:t>
            </w:r>
            <w:r w:rsidRPr="00172F86">
              <w:rPr>
                <w:lang w:val="es-CL"/>
              </w:rPr>
              <w:t>qué incluye?</w:t>
            </w:r>
            <w:r w:rsidR="00D84D4D" w:rsidRPr="00172F86">
              <w:rPr>
                <w:lang w:val="es-CL"/>
              </w:rPr>
              <w:t xml:space="preserve"> </w:t>
            </w:r>
          </w:p>
        </w:tc>
      </w:tr>
      <w:tr w:rsidR="00D84D4D" w:rsidRPr="005D06A4" w14:paraId="5540B403" w14:textId="77777777" w:rsidTr="00EE3423">
        <w:tc>
          <w:tcPr>
            <w:tcW w:w="911" w:type="pct"/>
          </w:tcPr>
          <w:p w14:paraId="68A427CB" w14:textId="7C7DCD73" w:rsidR="00D84D4D" w:rsidRPr="00731E80" w:rsidRDefault="00731E80" w:rsidP="006B23A5">
            <w:pPr>
              <w:spacing w:after="120" w:line="300" w:lineRule="atLeast"/>
              <w:rPr>
                <w:lang w:val="es-CL"/>
              </w:rPr>
            </w:pPr>
            <w:r w:rsidRPr="00731E80">
              <w:rPr>
                <w:lang w:val="es-CL"/>
              </w:rPr>
              <w:t>Participación y experiencia de las partes interesadas</w:t>
            </w:r>
          </w:p>
        </w:tc>
        <w:tc>
          <w:tcPr>
            <w:tcW w:w="4089" w:type="pct"/>
          </w:tcPr>
          <w:p w14:paraId="2AA40A3E" w14:textId="47AC0036" w:rsidR="006B23A5" w:rsidRDefault="006B23A5" w:rsidP="006B23A5">
            <w:pPr>
              <w:numPr>
                <w:ilvl w:val="0"/>
                <w:numId w:val="8"/>
              </w:numPr>
              <w:spacing w:line="300" w:lineRule="atLeast"/>
            </w:pPr>
            <w:r w:rsidRPr="006B23A5">
              <w:rPr>
                <w:lang w:val="es-CL"/>
              </w:rPr>
              <w:t>¿La empresa involucra a socios de empresas conjuntas, proveedores y otros socios comerciales en asuntos ambientales, sociales y de derechos humanos?</w:t>
            </w:r>
            <w:r>
              <w:rPr>
                <w:lang w:val="es-CL"/>
              </w:rPr>
              <w:t xml:space="preserve"> </w:t>
            </w:r>
            <w:r>
              <w:t>¿</w:t>
            </w:r>
            <w:proofErr w:type="spellStart"/>
            <w:r w:rsidR="008B7CEE">
              <w:t>C</w:t>
            </w:r>
            <w:r w:rsidR="005A3EE7">
              <w:t>ó</w:t>
            </w:r>
            <w:r w:rsidR="008B7CEE">
              <w:t>mo</w:t>
            </w:r>
            <w:proofErr w:type="spellEnd"/>
            <w:r>
              <w:t>?</w:t>
            </w:r>
          </w:p>
          <w:p w14:paraId="7229C71C" w14:textId="57566C44" w:rsidR="006B23A5" w:rsidRPr="006B23A5" w:rsidRDefault="006B23A5" w:rsidP="006B23A5">
            <w:pPr>
              <w:numPr>
                <w:ilvl w:val="0"/>
                <w:numId w:val="8"/>
              </w:numPr>
              <w:spacing w:line="300" w:lineRule="atLeast"/>
              <w:rPr>
                <w:lang w:val="es-CL"/>
              </w:rPr>
            </w:pPr>
            <w:r w:rsidRPr="006B23A5">
              <w:rPr>
                <w:lang w:val="es-CL"/>
              </w:rPr>
              <w:t>¿Con qué entidades gubernamentales participa la empresa a nivel nacional, regional y local? ¿Cómo y cuándo</w:t>
            </w:r>
            <w:r>
              <w:rPr>
                <w:lang w:val="es-CL"/>
              </w:rPr>
              <w:t xml:space="preserve"> sucede esto</w:t>
            </w:r>
            <w:r w:rsidRPr="006B23A5">
              <w:rPr>
                <w:lang w:val="es-CL"/>
              </w:rPr>
              <w:t>?</w:t>
            </w:r>
          </w:p>
          <w:p w14:paraId="47C86E2A" w14:textId="258D95AA" w:rsidR="006B23A5" w:rsidRPr="006B23A5" w:rsidRDefault="006B23A5" w:rsidP="006B23A5">
            <w:pPr>
              <w:numPr>
                <w:ilvl w:val="0"/>
                <w:numId w:val="8"/>
              </w:numPr>
              <w:spacing w:line="300" w:lineRule="atLeast"/>
              <w:rPr>
                <w:lang w:val="es-CL"/>
              </w:rPr>
            </w:pPr>
            <w:r w:rsidRPr="006B23A5">
              <w:rPr>
                <w:lang w:val="es-CL"/>
              </w:rPr>
              <w:t xml:space="preserve">¿Con qué organizaciones internacionales, ONG, </w:t>
            </w:r>
            <w:proofErr w:type="spellStart"/>
            <w:r w:rsidRPr="006B23A5">
              <w:rPr>
                <w:lang w:val="es-CL"/>
              </w:rPr>
              <w:t>OSC</w:t>
            </w:r>
            <w:proofErr w:type="spellEnd"/>
            <w:r w:rsidRPr="006B23A5">
              <w:rPr>
                <w:lang w:val="es-CL"/>
              </w:rPr>
              <w:t xml:space="preserve">, expertos en </w:t>
            </w:r>
            <w:proofErr w:type="spellStart"/>
            <w:r w:rsidR="00141BE9">
              <w:rPr>
                <w:lang w:val="es-CL"/>
              </w:rPr>
              <w:t>DDHH</w:t>
            </w:r>
            <w:proofErr w:type="spellEnd"/>
            <w:r w:rsidRPr="006B23A5">
              <w:rPr>
                <w:lang w:val="es-CL"/>
              </w:rPr>
              <w:t>, instituciones nacionales de derechos humanos, instituciones académicas y otras partes relevantes participa la empresa</w:t>
            </w:r>
            <w:r w:rsidR="005A3EE7">
              <w:rPr>
                <w:lang w:val="es-CL"/>
              </w:rPr>
              <w:t>? ¿C</w:t>
            </w:r>
            <w:r w:rsidRPr="006B23A5">
              <w:rPr>
                <w:lang w:val="es-CL"/>
              </w:rPr>
              <w:t xml:space="preserve">ómo y </w:t>
            </w:r>
            <w:r w:rsidR="0047377E">
              <w:rPr>
                <w:lang w:val="es-CL"/>
              </w:rPr>
              <w:t xml:space="preserve">sobre </w:t>
            </w:r>
            <w:r w:rsidRPr="006B23A5">
              <w:rPr>
                <w:lang w:val="es-CL"/>
              </w:rPr>
              <w:t>qué?</w:t>
            </w:r>
          </w:p>
          <w:p w14:paraId="41C8F3E0" w14:textId="54FD553B" w:rsidR="00D84D4D" w:rsidRPr="006B23A5" w:rsidRDefault="006B23A5" w:rsidP="006B23A5">
            <w:pPr>
              <w:numPr>
                <w:ilvl w:val="0"/>
                <w:numId w:val="8"/>
              </w:numPr>
              <w:spacing w:after="100" w:afterAutospacing="1" w:line="300" w:lineRule="atLeast"/>
              <w:rPr>
                <w:lang w:val="es-CL"/>
              </w:rPr>
            </w:pPr>
            <w:r w:rsidRPr="006B23A5">
              <w:rPr>
                <w:lang w:val="es-CL"/>
              </w:rPr>
              <w:t>¿</w:t>
            </w:r>
            <w:r w:rsidR="001E2F3D">
              <w:rPr>
                <w:lang w:val="es-CL"/>
              </w:rPr>
              <w:t xml:space="preserve">Cómo </w:t>
            </w:r>
            <w:r w:rsidR="001E2F3D" w:rsidRPr="006B23A5">
              <w:rPr>
                <w:lang w:val="es-CL"/>
              </w:rPr>
              <w:t xml:space="preserve">se involucra </w:t>
            </w:r>
            <w:r w:rsidR="001E2F3D">
              <w:rPr>
                <w:lang w:val="es-CL"/>
              </w:rPr>
              <w:t>l</w:t>
            </w:r>
            <w:r w:rsidRPr="006B23A5">
              <w:rPr>
                <w:lang w:val="es-CL"/>
              </w:rPr>
              <w:t>a empresa con asociaciones y estándares de la industria</w:t>
            </w:r>
            <w:r w:rsidR="001E2F3D">
              <w:rPr>
                <w:lang w:val="es-CL"/>
              </w:rPr>
              <w:t>?</w:t>
            </w:r>
            <w:r w:rsidRPr="006B23A5">
              <w:rPr>
                <w:lang w:val="es-CL"/>
              </w:rPr>
              <w:t xml:space="preserve"> </w:t>
            </w:r>
            <w:r w:rsidR="005A3EE7">
              <w:rPr>
                <w:lang w:val="es-CL"/>
              </w:rPr>
              <w:t>P</w:t>
            </w:r>
            <w:r w:rsidR="00DB69B5">
              <w:rPr>
                <w:lang w:val="es-CL"/>
              </w:rPr>
              <w:t>or ejemplo,</w:t>
            </w:r>
            <w:r w:rsidR="003A2819">
              <w:rPr>
                <w:lang w:val="es-CL"/>
              </w:rPr>
              <w:t xml:space="preserve"> </w:t>
            </w:r>
            <w:r w:rsidRPr="006B23A5">
              <w:rPr>
                <w:lang w:val="es-CL"/>
              </w:rPr>
              <w:t xml:space="preserve">Asociación de Trabajo Justo, </w:t>
            </w:r>
            <w:r w:rsidR="001E2F3D" w:rsidRPr="006B23A5">
              <w:rPr>
                <w:lang w:val="es-CL"/>
              </w:rPr>
              <w:t>Consejo Internacional de Minería y Metales,</w:t>
            </w:r>
            <w:r w:rsidR="001E2F3D">
              <w:rPr>
                <w:lang w:val="es-CL"/>
              </w:rPr>
              <w:t xml:space="preserve"> </w:t>
            </w:r>
            <w:r w:rsidR="001E2F3D" w:rsidRPr="006B23A5">
              <w:rPr>
                <w:lang w:val="es-CL"/>
              </w:rPr>
              <w:t>etc.</w:t>
            </w:r>
          </w:p>
        </w:tc>
      </w:tr>
    </w:tbl>
    <w:p w14:paraId="69D6026E" w14:textId="7A061104" w:rsidR="00D84D4D" w:rsidRPr="003C3369" w:rsidRDefault="003C3369" w:rsidP="005D06A4">
      <w:pPr>
        <w:pStyle w:val="Heading2"/>
        <w:rPr>
          <w:lang w:val="es-CL"/>
        </w:rPr>
      </w:pPr>
      <w:bookmarkStart w:id="8" w:name="_Toc36045341"/>
      <w:r>
        <w:rPr>
          <w:lang w:val="es-CL"/>
        </w:rPr>
        <w:t>D</w:t>
      </w:r>
      <w:r w:rsidRPr="003C3369">
        <w:rPr>
          <w:lang w:val="es-CL"/>
        </w:rPr>
        <w:t>eterminación de</w:t>
      </w:r>
      <w:r w:rsidR="00D239D0">
        <w:rPr>
          <w:lang w:val="es-CL"/>
        </w:rPr>
        <w:t>l</w:t>
      </w:r>
      <w:r w:rsidRPr="003C3369">
        <w:rPr>
          <w:lang w:val="es-CL"/>
        </w:rPr>
        <w:t xml:space="preserve"> Alcance del Contexto de Derechos Humanos</w:t>
      </w:r>
      <w:bookmarkEnd w:id="8"/>
    </w:p>
    <w:p w14:paraId="5228338A" w14:textId="64098A88" w:rsidR="00D84D4D" w:rsidRPr="00EB3FC9" w:rsidRDefault="00EB3FC9" w:rsidP="00D84D4D">
      <w:pPr>
        <w:spacing w:before="120" w:after="120"/>
        <w:rPr>
          <w:rFonts w:asciiTheme="minorHAnsi" w:hAnsiTheme="minorHAnsi"/>
          <w:lang w:val="es-CL"/>
        </w:rPr>
      </w:pPr>
      <w:r w:rsidRPr="00EB3FC9">
        <w:rPr>
          <w:rFonts w:asciiTheme="minorHAnsi" w:hAnsiTheme="minorHAnsi"/>
          <w:lang w:val="es-CL"/>
        </w:rPr>
        <w:t>El alcance del contexto de derechos humanos debe incluir una visión general de</w:t>
      </w:r>
      <w:r>
        <w:rPr>
          <w:rFonts w:asciiTheme="minorHAnsi" w:hAnsiTheme="minorHAnsi"/>
          <w:lang w:val="es-CL"/>
        </w:rPr>
        <w:t>:</w:t>
      </w:r>
    </w:p>
    <w:p w14:paraId="6B4E1F74" w14:textId="4964A4A6" w:rsidR="00D84D4D" w:rsidRPr="00F32AB5" w:rsidRDefault="00F32AB5" w:rsidP="00D84D4D">
      <w:pPr>
        <w:pStyle w:val="ListBullet"/>
        <w:numPr>
          <w:ilvl w:val="0"/>
          <w:numId w:val="3"/>
        </w:numPr>
        <w:rPr>
          <w:lang w:val="es-CL"/>
        </w:rPr>
      </w:pPr>
      <w:r w:rsidRPr="00F32AB5">
        <w:rPr>
          <w:lang w:val="es-CL"/>
        </w:rPr>
        <w:lastRenderedPageBreak/>
        <w:t xml:space="preserve">El contexto político, económico y de desarrollo (ver </w:t>
      </w:r>
      <w:r w:rsidR="00DB4A4C">
        <w:rPr>
          <w:lang w:val="es-CL"/>
        </w:rPr>
        <w:t>Tabla</w:t>
      </w:r>
      <w:r w:rsidRPr="00F32AB5">
        <w:rPr>
          <w:lang w:val="es-CL"/>
        </w:rPr>
        <w:t xml:space="preserve"> B, a</w:t>
      </w:r>
      <w:r>
        <w:rPr>
          <w:lang w:val="es-CL"/>
        </w:rPr>
        <w:t xml:space="preserve"> continuación</w:t>
      </w:r>
      <w:r w:rsidRPr="00F32AB5">
        <w:rPr>
          <w:lang w:val="es-CL"/>
        </w:rPr>
        <w:t>)</w:t>
      </w:r>
      <w:r w:rsidR="00D84D4D" w:rsidRPr="00F32AB5">
        <w:rPr>
          <w:lang w:val="es-CL"/>
        </w:rPr>
        <w:t xml:space="preserve"> </w:t>
      </w:r>
    </w:p>
    <w:p w14:paraId="2F199BAE" w14:textId="0514773D" w:rsidR="00D84D4D" w:rsidRPr="00500834" w:rsidRDefault="00006724" w:rsidP="00D84D4D">
      <w:pPr>
        <w:pStyle w:val="ListBullet"/>
        <w:numPr>
          <w:ilvl w:val="0"/>
          <w:numId w:val="3"/>
        </w:numPr>
        <w:rPr>
          <w:lang w:val="es-CL"/>
        </w:rPr>
      </w:pPr>
      <w:r w:rsidRPr="00006724">
        <w:rPr>
          <w:lang w:val="es-CL"/>
        </w:rPr>
        <w:t xml:space="preserve">Una visión general del estado de la ratificación e implementación de los instrumentos internacionales de derechos humanos a nivel nacional (ver </w:t>
      </w:r>
      <w:r w:rsidR="00DB4A4C">
        <w:rPr>
          <w:lang w:val="es-CL"/>
        </w:rPr>
        <w:t>Tabla</w:t>
      </w:r>
      <w:r w:rsidRPr="00006724">
        <w:rPr>
          <w:lang w:val="es-CL"/>
        </w:rPr>
        <w:t xml:space="preserve"> C, abajo). </w:t>
      </w:r>
      <w:r w:rsidRPr="00500834">
        <w:rPr>
          <w:lang w:val="es-CL"/>
        </w:rPr>
        <w:t>Como mínimo, los derechos humanos contenidos en la Declaración Internacional de Derechos (es decir, la Declaración Universal de Derechos Humanos, el Pacto Internacional de Derechos Civiles y Políticos y el Pacto Internacional de Derechos Económicos, Sociales y Culturales) y los Convenios fundamentales de la Organización Internacional del Trabajo deben ser incluido</w:t>
      </w:r>
      <w:r w:rsidR="00500834">
        <w:rPr>
          <w:lang w:val="es-CL"/>
        </w:rPr>
        <w:t>s</w:t>
      </w:r>
      <w:r w:rsidRPr="00500834">
        <w:rPr>
          <w:lang w:val="es-CL"/>
        </w:rPr>
        <w:t>; la medida en que debe proporcionar datos sobre instrumentos adicionales dependerá del contexto particular.</w:t>
      </w:r>
      <w:r w:rsidR="00D84D4D" w:rsidRPr="00500834">
        <w:rPr>
          <w:lang w:val="es-CL"/>
        </w:rPr>
        <w:t xml:space="preserve">  </w:t>
      </w:r>
    </w:p>
    <w:p w14:paraId="0476237A" w14:textId="11526FBE" w:rsidR="00D84D4D" w:rsidRPr="00135917" w:rsidRDefault="00135917" w:rsidP="00D84D4D">
      <w:pPr>
        <w:pStyle w:val="ListBullet"/>
        <w:numPr>
          <w:ilvl w:val="0"/>
          <w:numId w:val="3"/>
        </w:numPr>
        <w:rPr>
          <w:lang w:val="es-CL"/>
        </w:rPr>
      </w:pPr>
      <w:r w:rsidRPr="00135917">
        <w:rPr>
          <w:lang w:val="es-CL"/>
        </w:rPr>
        <w:t xml:space="preserve">Datos sobre temas clave del contexto de los derechos humanos (ver </w:t>
      </w:r>
      <w:r w:rsidR="00DB4A4C">
        <w:rPr>
          <w:lang w:val="es-CL"/>
        </w:rPr>
        <w:t>Tabla</w:t>
      </w:r>
      <w:r w:rsidRPr="00135917">
        <w:rPr>
          <w:lang w:val="es-CL"/>
        </w:rPr>
        <w:t xml:space="preserve"> D, a</w:t>
      </w:r>
      <w:r>
        <w:rPr>
          <w:lang w:val="es-CL"/>
        </w:rPr>
        <w:t xml:space="preserve"> continuación</w:t>
      </w:r>
      <w:r w:rsidR="00D84D4D" w:rsidRPr="00135917">
        <w:rPr>
          <w:lang w:val="es-CL"/>
        </w:rPr>
        <w:t xml:space="preserve">. </w:t>
      </w:r>
    </w:p>
    <w:p w14:paraId="433BBAD0" w14:textId="2BC182E1" w:rsidR="00D84D4D" w:rsidRPr="00D25201" w:rsidRDefault="00D25201" w:rsidP="00D84D4D">
      <w:pPr>
        <w:pStyle w:val="NormalWeb"/>
        <w:shd w:val="clear" w:color="auto" w:fill="FFFFFF"/>
        <w:spacing w:before="120" w:after="120" w:line="280" w:lineRule="atLeast"/>
        <w:rPr>
          <w:rFonts w:asciiTheme="majorHAnsi" w:hAnsiTheme="majorHAnsi"/>
          <w:color w:val="000000"/>
          <w:lang w:val="es-CL"/>
        </w:rPr>
      </w:pPr>
      <w:r w:rsidRPr="00D25201">
        <w:rPr>
          <w:rFonts w:asciiTheme="majorHAnsi" w:hAnsiTheme="majorHAnsi"/>
          <w:color w:val="000000"/>
          <w:lang w:val="es-CL"/>
        </w:rPr>
        <w:t>El alcance del contexto de los derechos humanos debe incluir</w:t>
      </w:r>
      <w:r w:rsidR="00D84D4D" w:rsidRPr="00D25201">
        <w:rPr>
          <w:rFonts w:asciiTheme="majorHAnsi" w:hAnsiTheme="majorHAnsi"/>
          <w:color w:val="000000"/>
          <w:lang w:val="es-CL"/>
        </w:rPr>
        <w:t xml:space="preserve">: </w:t>
      </w:r>
    </w:p>
    <w:p w14:paraId="444229B0" w14:textId="1081C777" w:rsidR="007928C6" w:rsidRDefault="007928C6" w:rsidP="00D84D4D">
      <w:pPr>
        <w:pStyle w:val="ListBullet"/>
        <w:numPr>
          <w:ilvl w:val="0"/>
          <w:numId w:val="3"/>
        </w:numPr>
        <w:rPr>
          <w:lang w:val="es-CL"/>
        </w:rPr>
      </w:pPr>
      <w:r w:rsidRPr="007928C6">
        <w:rPr>
          <w:lang w:val="es-CL"/>
        </w:rPr>
        <w:t xml:space="preserve">Un análisis </w:t>
      </w:r>
      <w:r w:rsidR="00D239D0">
        <w:rPr>
          <w:lang w:val="es-CL"/>
        </w:rPr>
        <w:t>sobre</w:t>
      </w:r>
      <w:r w:rsidRPr="007928C6">
        <w:rPr>
          <w:lang w:val="es-CL"/>
        </w:rPr>
        <w:t xml:space="preserve"> si el derecho internacional de los derechos humanos ha sido ratificado o implementado</w:t>
      </w:r>
      <w:r w:rsidR="00D239D0">
        <w:rPr>
          <w:lang w:val="es-CL"/>
        </w:rPr>
        <w:t>;</w:t>
      </w:r>
    </w:p>
    <w:p w14:paraId="5B5D72B0" w14:textId="5F1483E4" w:rsidR="00B50B25" w:rsidRDefault="00D239D0" w:rsidP="00D84D4D">
      <w:pPr>
        <w:pStyle w:val="ListBullet"/>
        <w:numPr>
          <w:ilvl w:val="0"/>
          <w:numId w:val="3"/>
        </w:numPr>
        <w:spacing w:after="240"/>
        <w:ind w:left="357" w:hanging="357"/>
        <w:rPr>
          <w:lang w:val="es-CL"/>
        </w:rPr>
      </w:pPr>
      <w:r>
        <w:rPr>
          <w:lang w:val="es-CL"/>
        </w:rPr>
        <w:t>una e</w:t>
      </w:r>
      <w:r w:rsidR="00B50B25" w:rsidRPr="00B50B25">
        <w:rPr>
          <w:lang w:val="es-CL"/>
        </w:rPr>
        <w:t>valua</w:t>
      </w:r>
      <w:r>
        <w:rPr>
          <w:lang w:val="es-CL"/>
        </w:rPr>
        <w:t>ción sobre</w:t>
      </w:r>
      <w:r w:rsidR="00B50B25" w:rsidRPr="00B50B25">
        <w:rPr>
          <w:lang w:val="es-CL"/>
        </w:rPr>
        <w:t xml:space="preserve"> si la implementación y el cumplimiento de tales leyes se produce</w:t>
      </w:r>
      <w:r w:rsidR="00B50B25">
        <w:rPr>
          <w:lang w:val="es-CL"/>
        </w:rPr>
        <w:t xml:space="preserve"> </w:t>
      </w:r>
      <w:r w:rsidR="00B50B25" w:rsidRPr="00B50B25">
        <w:rPr>
          <w:lang w:val="es-CL"/>
        </w:rPr>
        <w:t>en la práctica; y</w:t>
      </w:r>
    </w:p>
    <w:p w14:paraId="19109F49" w14:textId="674B011B" w:rsidR="00D84D4D" w:rsidRPr="00FB09BE" w:rsidRDefault="00D239D0" w:rsidP="00D84D4D">
      <w:pPr>
        <w:pStyle w:val="ListBullet"/>
        <w:numPr>
          <w:ilvl w:val="0"/>
          <w:numId w:val="3"/>
        </w:numPr>
        <w:spacing w:after="240"/>
        <w:ind w:left="357" w:hanging="357"/>
        <w:rPr>
          <w:lang w:val="es-CL"/>
        </w:rPr>
      </w:pPr>
      <w:r>
        <w:rPr>
          <w:lang w:val="es-CL"/>
        </w:rPr>
        <w:t>el d</w:t>
      </w:r>
      <w:r w:rsidR="00FB09BE" w:rsidRPr="00FB09BE">
        <w:rPr>
          <w:lang w:val="es-CL"/>
        </w:rPr>
        <w:t>esarroll</w:t>
      </w:r>
      <w:r>
        <w:rPr>
          <w:lang w:val="es-CL"/>
        </w:rPr>
        <w:t>o de</w:t>
      </w:r>
      <w:r w:rsidR="00FB09BE" w:rsidRPr="00FB09BE">
        <w:rPr>
          <w:lang w:val="es-CL"/>
        </w:rPr>
        <w:t xml:space="preserve"> una comprensión </w:t>
      </w:r>
      <w:r>
        <w:rPr>
          <w:lang w:val="es-CL"/>
        </w:rPr>
        <w:t>sobre</w:t>
      </w:r>
      <w:r w:rsidR="00FB09BE" w:rsidRPr="00FB09BE">
        <w:rPr>
          <w:lang w:val="es-CL"/>
        </w:rPr>
        <w:t xml:space="preserve"> los temas de derechos humanos en el contexto opera</w:t>
      </w:r>
      <w:r>
        <w:rPr>
          <w:lang w:val="es-CL"/>
        </w:rPr>
        <w:t>cional</w:t>
      </w:r>
      <w:r w:rsidR="00FB09BE" w:rsidRPr="00FB09BE">
        <w:rPr>
          <w:lang w:val="es-CL"/>
        </w:rPr>
        <w:t xml:space="preserve"> particular del proyecto o </w:t>
      </w:r>
      <w:r>
        <w:rPr>
          <w:lang w:val="es-CL"/>
        </w:rPr>
        <w:t xml:space="preserve">de las </w:t>
      </w:r>
      <w:r w:rsidR="00FB09BE" w:rsidRPr="00FB09BE">
        <w:rPr>
          <w:lang w:val="es-CL"/>
        </w:rPr>
        <w:t>actividades empresariales.</w:t>
      </w:r>
    </w:p>
    <w:tbl>
      <w:tblPr>
        <w:tblStyle w:val="TableGrid"/>
        <w:tblW w:w="5000" w:type="pct"/>
        <w:tblLook w:val="04A0" w:firstRow="1" w:lastRow="0" w:firstColumn="1" w:lastColumn="0" w:noHBand="0" w:noVBand="1"/>
      </w:tblPr>
      <w:tblGrid>
        <w:gridCol w:w="3514"/>
        <w:gridCol w:w="4412"/>
      </w:tblGrid>
      <w:tr w:rsidR="00D84D4D" w:rsidRPr="00D65DCC" w14:paraId="085442DB" w14:textId="77777777" w:rsidTr="00EE3423">
        <w:trPr>
          <w:tblHeader/>
        </w:trPr>
        <w:tc>
          <w:tcPr>
            <w:tcW w:w="5000" w:type="pct"/>
            <w:gridSpan w:val="2"/>
            <w:shd w:val="clear" w:color="auto" w:fill="F2DBDB"/>
          </w:tcPr>
          <w:p w14:paraId="2DBB5FBB" w14:textId="603735E8" w:rsidR="00D84D4D" w:rsidRPr="00A20A99" w:rsidRDefault="00DB4A4C" w:rsidP="00C35FE0">
            <w:pPr>
              <w:pStyle w:val="NormalWeb"/>
              <w:spacing w:before="120" w:after="120" w:line="300" w:lineRule="atLeast"/>
              <w:rPr>
                <w:rFonts w:asciiTheme="majorHAnsi" w:hAnsiTheme="majorHAnsi"/>
                <w:color w:val="000000"/>
                <w:lang w:val="es-CL"/>
              </w:rPr>
            </w:pPr>
            <w:r>
              <w:rPr>
                <w:rFonts w:asciiTheme="minorHAnsi" w:hAnsiTheme="minorHAnsi" w:cs="Arial"/>
                <w:b/>
                <w:color w:val="000000"/>
                <w:lang w:val="es-CL"/>
              </w:rPr>
              <w:t>Tabla</w:t>
            </w:r>
            <w:r w:rsidR="00D84D4D" w:rsidRPr="00A20A99">
              <w:rPr>
                <w:rFonts w:asciiTheme="minorHAnsi" w:hAnsiTheme="minorHAnsi" w:cs="Arial"/>
                <w:b/>
                <w:color w:val="000000"/>
                <w:lang w:val="es-CL"/>
              </w:rPr>
              <w:t xml:space="preserve"> B: </w:t>
            </w:r>
            <w:r w:rsidR="006F63AD" w:rsidRPr="00A20A99">
              <w:rPr>
                <w:rFonts w:asciiTheme="minorHAnsi" w:hAnsiTheme="minorHAnsi" w:cs="Arial"/>
                <w:b/>
                <w:color w:val="000000"/>
                <w:lang w:val="es-CL"/>
              </w:rPr>
              <w:t>Visión general de</w:t>
            </w:r>
            <w:r w:rsidR="00A20A99">
              <w:rPr>
                <w:rFonts w:asciiTheme="minorHAnsi" w:hAnsiTheme="minorHAnsi" w:cs="Arial"/>
                <w:b/>
                <w:color w:val="000000"/>
                <w:lang w:val="es-CL"/>
              </w:rPr>
              <w:t>l contexto político, económico y de desarrollo</w:t>
            </w:r>
          </w:p>
        </w:tc>
      </w:tr>
      <w:tr w:rsidR="00D84D4D" w:rsidRPr="00063A68" w14:paraId="21326317" w14:textId="77777777" w:rsidTr="00EE3423">
        <w:trPr>
          <w:tblHeader/>
        </w:trPr>
        <w:tc>
          <w:tcPr>
            <w:tcW w:w="2217" w:type="pct"/>
            <w:shd w:val="clear" w:color="auto" w:fill="F2DBDB"/>
          </w:tcPr>
          <w:p w14:paraId="23958EB2" w14:textId="43130187" w:rsidR="00D84D4D" w:rsidRPr="00063A68" w:rsidRDefault="00BB518B" w:rsidP="00C35FE0">
            <w:pPr>
              <w:pStyle w:val="NormalWeb"/>
              <w:spacing w:before="120" w:after="120" w:line="300" w:lineRule="atLeast"/>
              <w:rPr>
                <w:rFonts w:asciiTheme="majorHAnsi" w:hAnsiTheme="majorHAnsi"/>
                <w:b/>
                <w:color w:val="000000"/>
              </w:rPr>
            </w:pPr>
            <w:proofErr w:type="spellStart"/>
            <w:r>
              <w:rPr>
                <w:rFonts w:asciiTheme="minorHAnsi" w:hAnsiTheme="minorHAnsi" w:cs="Arial"/>
                <w:b/>
                <w:color w:val="000000"/>
              </w:rPr>
              <w:t>Información</w:t>
            </w:r>
            <w:proofErr w:type="spellEnd"/>
            <w:r>
              <w:rPr>
                <w:rFonts w:asciiTheme="minorHAnsi" w:hAnsiTheme="minorHAnsi" w:cs="Arial"/>
                <w:b/>
                <w:color w:val="000000"/>
              </w:rPr>
              <w:t xml:space="preserve"> </w:t>
            </w:r>
            <w:proofErr w:type="spellStart"/>
            <w:r>
              <w:rPr>
                <w:rFonts w:asciiTheme="minorHAnsi" w:hAnsiTheme="minorHAnsi" w:cs="Arial"/>
                <w:b/>
                <w:color w:val="000000"/>
              </w:rPr>
              <w:t>básica</w:t>
            </w:r>
            <w:proofErr w:type="spellEnd"/>
          </w:p>
        </w:tc>
        <w:tc>
          <w:tcPr>
            <w:tcW w:w="2783" w:type="pct"/>
            <w:shd w:val="clear" w:color="auto" w:fill="F2DBDB"/>
          </w:tcPr>
          <w:p w14:paraId="3B9012EA" w14:textId="5866AA93" w:rsidR="00D84D4D" w:rsidRPr="00063A68" w:rsidRDefault="00BB518B" w:rsidP="00C35FE0">
            <w:pPr>
              <w:pStyle w:val="NormalWeb"/>
              <w:spacing w:before="120" w:after="120" w:line="300" w:lineRule="atLeast"/>
              <w:rPr>
                <w:rFonts w:asciiTheme="majorHAnsi" w:hAnsiTheme="majorHAnsi"/>
                <w:b/>
                <w:color w:val="000000"/>
              </w:rPr>
            </w:pPr>
            <w:proofErr w:type="spellStart"/>
            <w:r>
              <w:rPr>
                <w:rFonts w:asciiTheme="minorHAnsi" w:hAnsiTheme="minorHAnsi"/>
                <w:b/>
              </w:rPr>
              <w:t>Ejemplos</w:t>
            </w:r>
            <w:proofErr w:type="spellEnd"/>
            <w:r>
              <w:rPr>
                <w:rFonts w:asciiTheme="minorHAnsi" w:hAnsiTheme="minorHAnsi"/>
                <w:b/>
              </w:rPr>
              <w:t xml:space="preserve"> de </w:t>
            </w:r>
            <w:proofErr w:type="spellStart"/>
            <w:r>
              <w:rPr>
                <w:rFonts w:asciiTheme="minorHAnsi" w:hAnsiTheme="minorHAnsi"/>
                <w:b/>
              </w:rPr>
              <w:t>fuentes</w:t>
            </w:r>
            <w:proofErr w:type="spellEnd"/>
          </w:p>
        </w:tc>
      </w:tr>
      <w:tr w:rsidR="00D84D4D" w:rsidRPr="005D06A4" w14:paraId="7A6D782A" w14:textId="77777777" w:rsidTr="00EE3423">
        <w:tc>
          <w:tcPr>
            <w:tcW w:w="5000" w:type="pct"/>
            <w:gridSpan w:val="2"/>
            <w:shd w:val="clear" w:color="auto" w:fill="F2DBDB"/>
          </w:tcPr>
          <w:p w14:paraId="25103928" w14:textId="2C34ABBC" w:rsidR="00D84D4D" w:rsidRPr="00E15735" w:rsidRDefault="00E15735" w:rsidP="00C35FE0">
            <w:pPr>
              <w:pStyle w:val="NormalWeb"/>
              <w:spacing w:before="120" w:after="120" w:line="300" w:lineRule="atLeast"/>
              <w:rPr>
                <w:rFonts w:asciiTheme="majorHAnsi" w:hAnsiTheme="majorHAnsi"/>
                <w:color w:val="000000"/>
                <w:lang w:val="es-CL"/>
              </w:rPr>
            </w:pPr>
            <w:r w:rsidRPr="00E15735">
              <w:rPr>
                <w:rFonts w:asciiTheme="minorHAnsi" w:hAnsiTheme="minorHAnsi" w:cs="Arial"/>
                <w:b/>
                <w:color w:val="000000"/>
                <w:lang w:val="es-CL"/>
              </w:rPr>
              <w:t xml:space="preserve">Demografía en la región de </w:t>
            </w:r>
            <w:r w:rsidR="00D239D0">
              <w:rPr>
                <w:rFonts w:asciiTheme="minorHAnsi" w:hAnsiTheme="minorHAnsi" w:cs="Arial"/>
                <w:b/>
                <w:color w:val="000000"/>
                <w:lang w:val="es-CL"/>
              </w:rPr>
              <w:t xml:space="preserve">las </w:t>
            </w:r>
            <w:r w:rsidRPr="00E15735">
              <w:rPr>
                <w:rFonts w:asciiTheme="minorHAnsi" w:hAnsiTheme="minorHAnsi" w:cs="Arial"/>
                <w:b/>
                <w:color w:val="000000"/>
                <w:lang w:val="es-CL"/>
              </w:rPr>
              <w:t>operaciones</w:t>
            </w:r>
          </w:p>
        </w:tc>
      </w:tr>
      <w:tr w:rsidR="00D84D4D" w:rsidRPr="005D06A4" w14:paraId="65290E27" w14:textId="77777777" w:rsidTr="00EE3423">
        <w:tc>
          <w:tcPr>
            <w:tcW w:w="2217" w:type="pct"/>
          </w:tcPr>
          <w:p w14:paraId="54A7CBC8" w14:textId="5A99F5D8" w:rsidR="00D84D4D" w:rsidRPr="00063A68" w:rsidRDefault="00E15735" w:rsidP="00D84D4D">
            <w:pPr>
              <w:pStyle w:val="ListBullet"/>
              <w:numPr>
                <w:ilvl w:val="0"/>
                <w:numId w:val="3"/>
              </w:numPr>
              <w:spacing w:before="120" w:after="120"/>
              <w:ind w:left="227" w:hanging="227"/>
            </w:pPr>
            <w:proofErr w:type="spellStart"/>
            <w:r>
              <w:t>Población</w:t>
            </w:r>
            <w:proofErr w:type="spellEnd"/>
          </w:p>
          <w:p w14:paraId="4441A07B" w14:textId="4BDCE7A0" w:rsidR="00D84D4D" w:rsidRPr="00063A68" w:rsidRDefault="00E15735" w:rsidP="00D84D4D">
            <w:pPr>
              <w:pStyle w:val="ListBullet"/>
              <w:numPr>
                <w:ilvl w:val="0"/>
                <w:numId w:val="3"/>
              </w:numPr>
              <w:spacing w:before="120" w:after="120"/>
              <w:ind w:left="227" w:hanging="227"/>
            </w:pPr>
            <w:proofErr w:type="spellStart"/>
            <w:r>
              <w:t>Grupos</w:t>
            </w:r>
            <w:proofErr w:type="spellEnd"/>
            <w:r>
              <w:t xml:space="preserve"> </w:t>
            </w:r>
            <w:proofErr w:type="spellStart"/>
            <w:r>
              <w:t>étnicos</w:t>
            </w:r>
            <w:proofErr w:type="spellEnd"/>
          </w:p>
          <w:p w14:paraId="24B66CF2" w14:textId="48224307" w:rsidR="00D84D4D" w:rsidRPr="00063A68" w:rsidRDefault="00E15735" w:rsidP="00D84D4D">
            <w:pPr>
              <w:pStyle w:val="ListBullet"/>
              <w:numPr>
                <w:ilvl w:val="0"/>
                <w:numId w:val="3"/>
              </w:numPr>
              <w:spacing w:before="120" w:after="120"/>
              <w:ind w:left="227" w:hanging="227"/>
            </w:pPr>
            <w:r>
              <w:t xml:space="preserve">Pueblos </w:t>
            </w:r>
            <w:proofErr w:type="spellStart"/>
            <w:r>
              <w:t>indígenas</w:t>
            </w:r>
            <w:proofErr w:type="spellEnd"/>
            <w:r w:rsidR="00D84D4D" w:rsidRPr="00063A68">
              <w:t xml:space="preserve"> </w:t>
            </w:r>
          </w:p>
          <w:p w14:paraId="057E46BA" w14:textId="34DF73DD" w:rsidR="00D84D4D" w:rsidRPr="00063A68" w:rsidRDefault="00E15735" w:rsidP="00D84D4D">
            <w:pPr>
              <w:pStyle w:val="ListBullet"/>
              <w:numPr>
                <w:ilvl w:val="0"/>
                <w:numId w:val="3"/>
              </w:numPr>
              <w:spacing w:before="120" w:after="120"/>
              <w:ind w:left="227" w:hanging="227"/>
            </w:pPr>
            <w:proofErr w:type="spellStart"/>
            <w:r>
              <w:t>Grupos</w:t>
            </w:r>
            <w:proofErr w:type="spellEnd"/>
            <w:r>
              <w:t xml:space="preserve"> </w:t>
            </w:r>
            <w:proofErr w:type="spellStart"/>
            <w:r>
              <w:t>religiosos</w:t>
            </w:r>
            <w:proofErr w:type="spellEnd"/>
          </w:p>
          <w:p w14:paraId="586BF3A2" w14:textId="36E850FF" w:rsidR="00D84D4D" w:rsidRPr="00063A68" w:rsidRDefault="00E15735" w:rsidP="00D84D4D">
            <w:pPr>
              <w:pStyle w:val="ListBullet"/>
              <w:numPr>
                <w:ilvl w:val="0"/>
                <w:numId w:val="3"/>
              </w:numPr>
              <w:spacing w:before="120" w:after="120"/>
              <w:ind w:left="227" w:hanging="227"/>
            </w:pPr>
            <w:proofErr w:type="spellStart"/>
            <w:r>
              <w:t>Lenguas</w:t>
            </w:r>
            <w:proofErr w:type="spellEnd"/>
          </w:p>
          <w:p w14:paraId="406E722E" w14:textId="77777777" w:rsidR="00D84D4D" w:rsidRPr="00063A68" w:rsidRDefault="00D84D4D" w:rsidP="00C35FE0">
            <w:pPr>
              <w:pStyle w:val="NormalWeb"/>
              <w:spacing w:before="120" w:after="120" w:line="300" w:lineRule="atLeast"/>
              <w:rPr>
                <w:rFonts w:asciiTheme="majorHAnsi" w:hAnsiTheme="majorHAnsi"/>
                <w:color w:val="000000"/>
              </w:rPr>
            </w:pPr>
          </w:p>
        </w:tc>
        <w:tc>
          <w:tcPr>
            <w:tcW w:w="2783" w:type="pct"/>
          </w:tcPr>
          <w:p w14:paraId="681F30DD" w14:textId="1CB51249" w:rsidR="00D84D4D" w:rsidRPr="00A43FB1" w:rsidRDefault="00D24B43" w:rsidP="00D84D4D">
            <w:pPr>
              <w:pStyle w:val="ListBullet"/>
              <w:numPr>
                <w:ilvl w:val="0"/>
                <w:numId w:val="3"/>
              </w:numPr>
              <w:spacing w:before="120" w:after="120"/>
              <w:ind w:left="227" w:hanging="227"/>
              <w:rPr>
                <w:rFonts w:asciiTheme="minorHAnsi" w:hAnsiTheme="minorHAnsi"/>
                <w:color w:val="0563C1"/>
                <w:u w:val="single"/>
                <w:lang w:val="es-CL"/>
              </w:rPr>
            </w:pPr>
            <w:hyperlink r:id="rId19" w:history="1">
              <w:r w:rsidR="00D84D4D" w:rsidRPr="00A43FB1">
                <w:rPr>
                  <w:rFonts w:asciiTheme="minorHAnsi" w:hAnsiTheme="minorHAnsi"/>
                  <w:color w:val="0563C1"/>
                  <w:u w:val="single"/>
                  <w:lang w:val="es-CL"/>
                </w:rPr>
                <w:t xml:space="preserve">CIA </w:t>
              </w:r>
              <w:proofErr w:type="spellStart"/>
              <w:r w:rsidR="00D84D4D" w:rsidRPr="00A43FB1">
                <w:rPr>
                  <w:rFonts w:asciiTheme="minorHAnsi" w:hAnsiTheme="minorHAnsi"/>
                  <w:color w:val="0563C1"/>
                  <w:u w:val="single"/>
                  <w:lang w:val="es-CL"/>
                </w:rPr>
                <w:t>World</w:t>
              </w:r>
              <w:proofErr w:type="spellEnd"/>
              <w:r w:rsidR="00D84D4D" w:rsidRPr="00A43FB1">
                <w:rPr>
                  <w:rFonts w:asciiTheme="minorHAnsi" w:hAnsiTheme="minorHAnsi"/>
                  <w:color w:val="0563C1"/>
                  <w:u w:val="single"/>
                  <w:lang w:val="es-CL"/>
                </w:rPr>
                <w:t xml:space="preserve"> </w:t>
              </w:r>
              <w:proofErr w:type="spellStart"/>
              <w:r w:rsidR="00D84D4D" w:rsidRPr="00A43FB1">
                <w:rPr>
                  <w:rFonts w:asciiTheme="minorHAnsi" w:hAnsiTheme="minorHAnsi"/>
                  <w:color w:val="0563C1"/>
                  <w:u w:val="single"/>
                  <w:lang w:val="es-CL"/>
                </w:rPr>
                <w:t>Factbook</w:t>
              </w:r>
              <w:proofErr w:type="spellEnd"/>
            </w:hyperlink>
            <w:r w:rsidR="005B0EB9" w:rsidRPr="005B0EB9">
              <w:rPr>
                <w:rFonts w:asciiTheme="minorHAnsi" w:hAnsiTheme="minorHAnsi"/>
                <w:color w:val="0563C1"/>
                <w:u w:val="single"/>
                <w:lang w:val="es-CL"/>
              </w:rPr>
              <w:t xml:space="preserve"> </w:t>
            </w:r>
            <w:r w:rsidR="005B0EB9">
              <w:rPr>
                <w:rFonts w:asciiTheme="minorHAnsi" w:hAnsiTheme="minorHAnsi"/>
                <w:color w:val="0563C1"/>
                <w:u w:val="single"/>
                <w:lang w:val="es-CL"/>
              </w:rPr>
              <w:t>(Libro Mundial de Datos de la CIA)</w:t>
            </w:r>
            <w:r w:rsidR="00D84D4D" w:rsidRPr="00A43FB1">
              <w:rPr>
                <w:rFonts w:asciiTheme="minorHAnsi" w:hAnsiTheme="minorHAnsi"/>
                <w:color w:val="0563C1"/>
                <w:lang w:val="es-CL"/>
              </w:rPr>
              <w:t>:</w:t>
            </w:r>
            <w:r w:rsidR="00D84D4D" w:rsidRPr="00A43FB1">
              <w:rPr>
                <w:rFonts w:asciiTheme="minorHAnsi" w:hAnsiTheme="minorHAnsi"/>
                <w:lang w:val="es-CL"/>
              </w:rPr>
              <w:t xml:space="preserve"> Po</w:t>
            </w:r>
            <w:r w:rsidR="00C80F93" w:rsidRPr="00A43FB1">
              <w:rPr>
                <w:rFonts w:asciiTheme="minorHAnsi" w:hAnsiTheme="minorHAnsi"/>
                <w:lang w:val="es-CL"/>
              </w:rPr>
              <w:t>blación</w:t>
            </w:r>
            <w:r w:rsidR="00A43FB1" w:rsidRPr="00A43FB1">
              <w:rPr>
                <w:rFonts w:asciiTheme="minorHAnsi" w:hAnsiTheme="minorHAnsi"/>
                <w:lang w:val="es-CL"/>
              </w:rPr>
              <w:t xml:space="preserve"> (e</w:t>
            </w:r>
            <w:r w:rsidR="00A43FB1">
              <w:rPr>
                <w:rFonts w:asciiTheme="minorHAnsi" w:hAnsiTheme="minorHAnsi"/>
                <w:lang w:val="es-CL"/>
              </w:rPr>
              <w:t>n inglés)</w:t>
            </w:r>
          </w:p>
          <w:p w14:paraId="0FA28C8B" w14:textId="0C8C7EC4" w:rsidR="00D84D4D" w:rsidRPr="00063A68" w:rsidRDefault="00D24B43" w:rsidP="00D84D4D">
            <w:pPr>
              <w:pStyle w:val="ListBullet"/>
              <w:numPr>
                <w:ilvl w:val="0"/>
                <w:numId w:val="3"/>
              </w:numPr>
              <w:spacing w:before="120" w:after="120"/>
              <w:ind w:left="227" w:hanging="227"/>
              <w:rPr>
                <w:rFonts w:asciiTheme="minorHAnsi" w:hAnsiTheme="minorHAnsi"/>
                <w:color w:val="0070C0"/>
              </w:rPr>
            </w:pPr>
            <w:hyperlink r:id="rId20" w:history="1">
              <w:proofErr w:type="spellStart"/>
              <w:r w:rsidR="00B305DC" w:rsidRPr="00B305DC">
                <w:rPr>
                  <w:rStyle w:val="Hyperlink"/>
                  <w:rFonts w:asciiTheme="minorHAnsi" w:hAnsiTheme="minorHAnsi"/>
                </w:rPr>
                <w:t>Países</w:t>
              </w:r>
              <w:proofErr w:type="spellEnd"/>
              <w:r w:rsidR="00B305DC" w:rsidRPr="00B305DC">
                <w:rPr>
                  <w:rStyle w:val="Hyperlink"/>
                  <w:rFonts w:asciiTheme="minorHAnsi" w:hAnsiTheme="minorHAnsi"/>
                </w:rPr>
                <w:t xml:space="preserve"> Banco Mundial</w:t>
              </w:r>
            </w:hyperlink>
          </w:p>
          <w:p w14:paraId="5E0D46BC" w14:textId="5B32C7BD" w:rsidR="00905A20" w:rsidRPr="00812F55" w:rsidRDefault="005B0EB9" w:rsidP="00905A20">
            <w:pPr>
              <w:pStyle w:val="ListBullet"/>
              <w:numPr>
                <w:ilvl w:val="0"/>
                <w:numId w:val="3"/>
              </w:numPr>
              <w:spacing w:before="120" w:after="120"/>
              <w:ind w:left="227" w:hanging="227"/>
              <w:rPr>
                <w:color w:val="0563C1"/>
                <w:u w:val="single"/>
                <w:lang w:val="es-CL"/>
              </w:rPr>
            </w:pPr>
            <w:r w:rsidRPr="00812F55">
              <w:rPr>
                <w:lang w:val="es-CL"/>
              </w:rPr>
              <w:t>Países</w:t>
            </w:r>
            <w:r w:rsidR="00812F55" w:rsidRPr="00812F55">
              <w:rPr>
                <w:lang w:val="es-CL"/>
              </w:rPr>
              <w:t xml:space="preserve"> de</w:t>
            </w:r>
            <w:r w:rsidRPr="00812F55">
              <w:rPr>
                <w:lang w:val="es-CL"/>
              </w:rPr>
              <w:t xml:space="preserve"> </w:t>
            </w:r>
            <w:hyperlink r:id="rId21" w:history="1">
              <w:proofErr w:type="spellStart"/>
              <w:r w:rsidR="00D84D4D" w:rsidRPr="00812F55">
                <w:rPr>
                  <w:rStyle w:val="Hyperlink"/>
                  <w:rFonts w:asciiTheme="minorHAnsi" w:hAnsiTheme="minorHAnsi"/>
                  <w:color w:val="0070C0"/>
                  <w:lang w:val="es-CL"/>
                </w:rPr>
                <w:t>The</w:t>
              </w:r>
              <w:proofErr w:type="spellEnd"/>
              <w:r w:rsidR="00D84D4D" w:rsidRPr="00812F55">
                <w:rPr>
                  <w:rStyle w:val="Hyperlink"/>
                  <w:rFonts w:asciiTheme="minorHAnsi" w:hAnsiTheme="minorHAnsi"/>
                  <w:color w:val="0070C0"/>
                  <w:lang w:val="es-CL"/>
                </w:rPr>
                <w:t xml:space="preserve"> Economist </w:t>
              </w:r>
              <w:proofErr w:type="spellStart"/>
              <w:r w:rsidR="00D84D4D" w:rsidRPr="00812F55">
                <w:rPr>
                  <w:rStyle w:val="Hyperlink"/>
                  <w:rFonts w:asciiTheme="minorHAnsi" w:hAnsiTheme="minorHAnsi"/>
                  <w:color w:val="0070C0"/>
                  <w:lang w:val="es-CL"/>
                </w:rPr>
                <w:t>Intelligence</w:t>
              </w:r>
              <w:proofErr w:type="spellEnd"/>
              <w:r w:rsidR="00D84D4D" w:rsidRPr="00812F55">
                <w:rPr>
                  <w:rStyle w:val="Hyperlink"/>
                  <w:rFonts w:asciiTheme="minorHAnsi" w:hAnsiTheme="minorHAnsi"/>
                  <w:color w:val="0070C0"/>
                  <w:lang w:val="es-CL"/>
                </w:rPr>
                <w:t xml:space="preserve"> </w:t>
              </w:r>
              <w:proofErr w:type="spellStart"/>
              <w:r w:rsidR="00D84D4D" w:rsidRPr="00812F55">
                <w:rPr>
                  <w:rStyle w:val="Hyperlink"/>
                  <w:rFonts w:asciiTheme="minorHAnsi" w:hAnsiTheme="minorHAnsi"/>
                  <w:color w:val="0070C0"/>
                  <w:lang w:val="es-CL"/>
                </w:rPr>
                <w:t>Unit</w:t>
              </w:r>
              <w:proofErr w:type="spellEnd"/>
            </w:hyperlink>
            <w:r w:rsidR="00D84D4D" w:rsidRPr="00812F55">
              <w:rPr>
                <w:lang w:val="es-CL"/>
              </w:rPr>
              <w:t xml:space="preserve"> </w:t>
            </w:r>
            <w:r w:rsidRPr="00812F55">
              <w:rPr>
                <w:lang w:val="es-CL"/>
              </w:rPr>
              <w:t>(en inglés)</w:t>
            </w:r>
          </w:p>
          <w:p w14:paraId="2CC4F4DD" w14:textId="3BFC6DCE" w:rsidR="00D84D4D" w:rsidRPr="00905A20" w:rsidRDefault="00D24B43" w:rsidP="00905A20">
            <w:pPr>
              <w:pStyle w:val="ListBullet"/>
              <w:numPr>
                <w:ilvl w:val="0"/>
                <w:numId w:val="3"/>
              </w:numPr>
              <w:spacing w:before="120" w:after="120"/>
              <w:ind w:left="227" w:hanging="227"/>
              <w:rPr>
                <w:color w:val="0563C1"/>
                <w:u w:val="single"/>
                <w:lang w:val="es-CL"/>
              </w:rPr>
            </w:pPr>
            <w:hyperlink r:id="rId22" w:history="1">
              <w:r w:rsidR="003D210F" w:rsidRPr="00905A20">
                <w:rPr>
                  <w:rFonts w:asciiTheme="minorHAnsi" w:hAnsiTheme="minorHAnsi"/>
                  <w:color w:val="0563C1"/>
                  <w:u w:val="single"/>
                  <w:lang w:val="es-CL"/>
                </w:rPr>
                <w:t>Departamento de Asuntos Económicos y Sociales</w:t>
              </w:r>
              <w:r w:rsidR="002F54D1" w:rsidRPr="00905A20">
                <w:rPr>
                  <w:rFonts w:asciiTheme="minorHAnsi" w:hAnsiTheme="minorHAnsi"/>
                  <w:color w:val="0563C1"/>
                  <w:u w:val="single"/>
                  <w:lang w:val="es-CL"/>
                </w:rPr>
                <w:t xml:space="preserve"> Población</w:t>
              </w:r>
            </w:hyperlink>
          </w:p>
          <w:p w14:paraId="1AF286C6" w14:textId="3E5F7E67" w:rsidR="00D84D4D" w:rsidRPr="00486945" w:rsidRDefault="00486945" w:rsidP="00D84D4D">
            <w:pPr>
              <w:pStyle w:val="ListBullet"/>
              <w:numPr>
                <w:ilvl w:val="0"/>
                <w:numId w:val="3"/>
              </w:numPr>
              <w:spacing w:before="120" w:after="120"/>
              <w:ind w:left="227" w:hanging="227"/>
              <w:rPr>
                <w:lang w:val="es-CL"/>
              </w:rPr>
            </w:pPr>
            <w:r w:rsidRPr="00486945">
              <w:rPr>
                <w:lang w:val="es-CL"/>
              </w:rPr>
              <w:t>Sitios web de gobiernos locales, inform</w:t>
            </w:r>
            <w:r w:rsidR="00905A20">
              <w:rPr>
                <w:lang w:val="es-CL"/>
              </w:rPr>
              <w:t>e</w:t>
            </w:r>
            <w:r w:rsidRPr="00486945">
              <w:rPr>
                <w:lang w:val="es-CL"/>
              </w:rPr>
              <w:t>s de ONG, fuentes de la ONU</w:t>
            </w:r>
          </w:p>
        </w:tc>
      </w:tr>
      <w:tr w:rsidR="00D84D4D" w:rsidRPr="00063A68" w14:paraId="694DFE6F" w14:textId="77777777" w:rsidTr="00EE3423">
        <w:tc>
          <w:tcPr>
            <w:tcW w:w="5000" w:type="pct"/>
            <w:gridSpan w:val="2"/>
            <w:shd w:val="clear" w:color="auto" w:fill="F2DBDB"/>
          </w:tcPr>
          <w:p w14:paraId="7310DF28" w14:textId="1BDA4881" w:rsidR="00D84D4D" w:rsidRPr="00063A68" w:rsidRDefault="00757B2F" w:rsidP="00C35FE0">
            <w:pPr>
              <w:pStyle w:val="ListBullet"/>
              <w:numPr>
                <w:ilvl w:val="0"/>
                <w:numId w:val="0"/>
              </w:numPr>
              <w:spacing w:before="120" w:after="120"/>
              <w:ind w:left="360" w:hanging="360"/>
              <w:rPr>
                <w:rFonts w:asciiTheme="minorHAnsi" w:hAnsiTheme="minorHAnsi"/>
              </w:rPr>
            </w:pPr>
            <w:proofErr w:type="spellStart"/>
            <w:r w:rsidRPr="00757B2F">
              <w:rPr>
                <w:rFonts w:asciiTheme="minorHAnsi" w:hAnsiTheme="minorHAnsi" w:cs="Arial"/>
                <w:b/>
                <w:color w:val="000000"/>
              </w:rPr>
              <w:t>Estadísticas</w:t>
            </w:r>
            <w:proofErr w:type="spellEnd"/>
            <w:r w:rsidRPr="00757B2F">
              <w:rPr>
                <w:rFonts w:asciiTheme="minorHAnsi" w:hAnsiTheme="minorHAnsi" w:cs="Arial"/>
                <w:b/>
                <w:color w:val="000000"/>
              </w:rPr>
              <w:t xml:space="preserve"> </w:t>
            </w:r>
            <w:proofErr w:type="spellStart"/>
            <w:r w:rsidRPr="00757B2F">
              <w:rPr>
                <w:rFonts w:asciiTheme="minorHAnsi" w:hAnsiTheme="minorHAnsi" w:cs="Arial"/>
                <w:b/>
                <w:color w:val="000000"/>
              </w:rPr>
              <w:t>políticas</w:t>
            </w:r>
            <w:proofErr w:type="spellEnd"/>
          </w:p>
        </w:tc>
      </w:tr>
      <w:tr w:rsidR="00D84D4D" w:rsidRPr="005D06A4" w14:paraId="0149ECF2" w14:textId="77777777" w:rsidTr="00EE3423">
        <w:tc>
          <w:tcPr>
            <w:tcW w:w="2217" w:type="pct"/>
          </w:tcPr>
          <w:p w14:paraId="7026E0BB" w14:textId="3EEF8CB0" w:rsidR="00D84D4D" w:rsidRPr="00D24BE5" w:rsidRDefault="00D24BE5" w:rsidP="00D84D4D">
            <w:pPr>
              <w:pStyle w:val="ListBullet"/>
              <w:numPr>
                <w:ilvl w:val="0"/>
                <w:numId w:val="3"/>
              </w:numPr>
              <w:spacing w:before="120" w:after="120"/>
              <w:ind w:left="227" w:hanging="227"/>
              <w:rPr>
                <w:lang w:val="es-CL"/>
              </w:rPr>
            </w:pPr>
            <w:r w:rsidRPr="00D24BE5">
              <w:rPr>
                <w:lang w:val="es-CL"/>
              </w:rPr>
              <w:t xml:space="preserve">Gobiernos nacionales, regionales y locales (forma de </w:t>
            </w:r>
            <w:r w:rsidRPr="00D24BE5">
              <w:rPr>
                <w:lang w:val="es-CL"/>
              </w:rPr>
              <w:lastRenderedPageBreak/>
              <w:t>gobierno, jefe de estado, partido gobernante, otros partidos políticos)</w:t>
            </w:r>
          </w:p>
          <w:p w14:paraId="52E252FD" w14:textId="77777777" w:rsidR="00CE6E66" w:rsidRDefault="00093910" w:rsidP="00CE6E66">
            <w:pPr>
              <w:pStyle w:val="ListBullet"/>
              <w:numPr>
                <w:ilvl w:val="0"/>
                <w:numId w:val="3"/>
              </w:numPr>
              <w:spacing w:before="120" w:after="120"/>
              <w:ind w:left="227" w:hanging="227"/>
              <w:rPr>
                <w:lang w:val="es-CL"/>
              </w:rPr>
            </w:pPr>
            <w:r w:rsidRPr="00093910">
              <w:rPr>
                <w:lang w:val="es-CL"/>
              </w:rPr>
              <w:t>Leyes nacionales, regionales y locales</w:t>
            </w:r>
          </w:p>
          <w:p w14:paraId="7CC0C63E" w14:textId="77777777" w:rsidR="00CE6E66" w:rsidRPr="00CE6E66" w:rsidRDefault="00CE6E66" w:rsidP="00CE6E66">
            <w:pPr>
              <w:pStyle w:val="ListBullet"/>
              <w:numPr>
                <w:ilvl w:val="0"/>
                <w:numId w:val="3"/>
              </w:numPr>
              <w:spacing w:before="120" w:after="120"/>
              <w:ind w:left="227" w:hanging="227"/>
              <w:rPr>
                <w:lang w:val="es-CL"/>
              </w:rPr>
            </w:pPr>
            <w:r>
              <w:t xml:space="preserve">Libertad de </w:t>
            </w:r>
            <w:proofErr w:type="spellStart"/>
            <w:r>
              <w:t>prensa</w:t>
            </w:r>
            <w:proofErr w:type="spellEnd"/>
          </w:p>
          <w:p w14:paraId="799BEC3E" w14:textId="6DC30F57" w:rsidR="00CE6E66" w:rsidRPr="00CE6E66" w:rsidRDefault="00CE6E66" w:rsidP="00CE6E66">
            <w:pPr>
              <w:pStyle w:val="ListBullet"/>
              <w:numPr>
                <w:ilvl w:val="0"/>
                <w:numId w:val="3"/>
              </w:numPr>
              <w:spacing w:before="120" w:after="120"/>
              <w:ind w:left="227" w:hanging="227"/>
              <w:rPr>
                <w:lang w:val="es-CL"/>
              </w:rPr>
            </w:pPr>
            <w:r>
              <w:t xml:space="preserve">Libertad de </w:t>
            </w:r>
            <w:proofErr w:type="spellStart"/>
            <w:r>
              <w:t>derechos</w:t>
            </w:r>
            <w:proofErr w:type="spellEnd"/>
            <w:r>
              <w:t xml:space="preserve"> </w:t>
            </w:r>
            <w:proofErr w:type="spellStart"/>
            <w:r>
              <w:t>políticos</w:t>
            </w:r>
            <w:proofErr w:type="spellEnd"/>
          </w:p>
          <w:p w14:paraId="7F3BCB77" w14:textId="2BEB36A4" w:rsidR="00D84D4D" w:rsidRPr="00CE6E66" w:rsidRDefault="00CE6E66" w:rsidP="00CE6E66">
            <w:pPr>
              <w:pStyle w:val="ListBullet"/>
              <w:numPr>
                <w:ilvl w:val="0"/>
                <w:numId w:val="3"/>
              </w:numPr>
              <w:spacing w:before="120" w:after="120"/>
              <w:ind w:left="227" w:hanging="227"/>
              <w:rPr>
                <w:lang w:val="es-CL"/>
              </w:rPr>
            </w:pPr>
            <w:proofErr w:type="spellStart"/>
            <w:r>
              <w:t>Libertades</w:t>
            </w:r>
            <w:proofErr w:type="spellEnd"/>
            <w:r>
              <w:t xml:space="preserve"> </w:t>
            </w:r>
            <w:proofErr w:type="spellStart"/>
            <w:r>
              <w:t>civiles</w:t>
            </w:r>
            <w:proofErr w:type="spellEnd"/>
          </w:p>
          <w:p w14:paraId="33F98FDD" w14:textId="47A44C27" w:rsidR="00D84D4D" w:rsidRPr="00063A68" w:rsidRDefault="00D84D4D" w:rsidP="00D84D4D">
            <w:pPr>
              <w:pStyle w:val="ListBullet"/>
              <w:numPr>
                <w:ilvl w:val="0"/>
                <w:numId w:val="3"/>
              </w:numPr>
              <w:spacing w:before="120" w:after="120"/>
              <w:ind w:left="227" w:hanging="227"/>
            </w:pPr>
            <w:proofErr w:type="spellStart"/>
            <w:r w:rsidRPr="00063A68">
              <w:t>Elec</w:t>
            </w:r>
            <w:r w:rsidR="00CE6E66">
              <w:t>c</w:t>
            </w:r>
            <w:r w:rsidRPr="00063A68">
              <w:t>ion</w:t>
            </w:r>
            <w:r w:rsidR="00CE6E66">
              <w:t>e</w:t>
            </w:r>
            <w:r w:rsidRPr="00063A68">
              <w:t>s</w:t>
            </w:r>
            <w:proofErr w:type="spellEnd"/>
            <w:r w:rsidRPr="00063A68">
              <w:t xml:space="preserve"> </w:t>
            </w:r>
          </w:p>
          <w:p w14:paraId="0810E00A" w14:textId="30597828" w:rsidR="00D84D4D" w:rsidRPr="00063A68" w:rsidRDefault="00D84D4D" w:rsidP="00D84D4D">
            <w:pPr>
              <w:pStyle w:val="ListBullet"/>
              <w:numPr>
                <w:ilvl w:val="0"/>
                <w:numId w:val="3"/>
              </w:numPr>
              <w:spacing w:before="120" w:after="120"/>
              <w:ind w:left="227" w:hanging="227"/>
            </w:pPr>
            <w:proofErr w:type="spellStart"/>
            <w:r w:rsidRPr="00063A68">
              <w:t>Conflict</w:t>
            </w:r>
            <w:r w:rsidR="00CE6E66">
              <w:t>o</w:t>
            </w:r>
            <w:r w:rsidRPr="00063A68">
              <w:t>s</w:t>
            </w:r>
            <w:proofErr w:type="spellEnd"/>
            <w:r w:rsidRPr="00063A68">
              <w:t xml:space="preserve"> </w:t>
            </w:r>
          </w:p>
        </w:tc>
        <w:tc>
          <w:tcPr>
            <w:tcW w:w="2783" w:type="pct"/>
          </w:tcPr>
          <w:p w14:paraId="0A6F8F71" w14:textId="4175C436" w:rsidR="00D84D4D" w:rsidRPr="00905A20" w:rsidRDefault="00D24B43" w:rsidP="00D84D4D">
            <w:pPr>
              <w:pStyle w:val="ListBullet"/>
              <w:numPr>
                <w:ilvl w:val="0"/>
                <w:numId w:val="3"/>
              </w:numPr>
              <w:spacing w:before="120" w:after="120"/>
              <w:ind w:left="227" w:hanging="227"/>
              <w:rPr>
                <w:rStyle w:val="Hyperlink"/>
                <w:rFonts w:asciiTheme="minorHAnsi" w:hAnsiTheme="minorHAnsi"/>
                <w:color w:val="0070C0"/>
                <w:lang w:val="es-CL"/>
              </w:rPr>
            </w:pPr>
            <w:hyperlink r:id="rId23" w:history="1">
              <w:r w:rsidR="00D84D4D" w:rsidRPr="00905A20">
                <w:rPr>
                  <w:rStyle w:val="Hyperlink"/>
                  <w:rFonts w:asciiTheme="minorHAnsi" w:hAnsiTheme="minorHAnsi"/>
                  <w:color w:val="0070C0"/>
                  <w:lang w:val="es-CL"/>
                </w:rPr>
                <w:t xml:space="preserve">CIA </w:t>
              </w:r>
              <w:proofErr w:type="spellStart"/>
              <w:r w:rsidR="00D84D4D" w:rsidRPr="00905A20">
                <w:rPr>
                  <w:rStyle w:val="Hyperlink"/>
                  <w:rFonts w:asciiTheme="minorHAnsi" w:hAnsiTheme="minorHAnsi"/>
                  <w:color w:val="0070C0"/>
                  <w:lang w:val="es-CL"/>
                </w:rPr>
                <w:t>World</w:t>
              </w:r>
              <w:proofErr w:type="spellEnd"/>
              <w:r w:rsidR="00D84D4D" w:rsidRPr="00905A20">
                <w:rPr>
                  <w:rStyle w:val="Hyperlink"/>
                  <w:rFonts w:asciiTheme="minorHAnsi" w:hAnsiTheme="minorHAnsi"/>
                  <w:color w:val="0070C0"/>
                  <w:lang w:val="es-CL"/>
                </w:rPr>
                <w:t xml:space="preserve"> </w:t>
              </w:r>
              <w:proofErr w:type="spellStart"/>
              <w:r w:rsidR="00D84D4D" w:rsidRPr="00905A20">
                <w:rPr>
                  <w:rStyle w:val="Hyperlink"/>
                  <w:rFonts w:asciiTheme="minorHAnsi" w:hAnsiTheme="minorHAnsi"/>
                  <w:color w:val="0070C0"/>
                  <w:lang w:val="es-CL"/>
                </w:rPr>
                <w:t>Factbook</w:t>
              </w:r>
              <w:proofErr w:type="spellEnd"/>
            </w:hyperlink>
            <w:r w:rsidR="00905A20" w:rsidRPr="00905A20">
              <w:rPr>
                <w:rStyle w:val="Hyperlink"/>
                <w:rFonts w:asciiTheme="minorHAnsi" w:hAnsiTheme="minorHAnsi"/>
                <w:color w:val="0070C0"/>
                <w:lang w:val="es-CL"/>
              </w:rPr>
              <w:t xml:space="preserve"> </w:t>
            </w:r>
            <w:r w:rsidR="00905A20">
              <w:rPr>
                <w:rFonts w:asciiTheme="minorHAnsi" w:hAnsiTheme="minorHAnsi"/>
                <w:color w:val="0563C1"/>
                <w:u w:val="single"/>
                <w:lang w:val="es-CL"/>
              </w:rPr>
              <w:t>(Libro Mundial de Datos de la CIA)</w:t>
            </w:r>
            <w:r w:rsidR="00905A20" w:rsidRPr="00A43FB1">
              <w:rPr>
                <w:rFonts w:asciiTheme="minorHAnsi" w:hAnsiTheme="minorHAnsi"/>
                <w:color w:val="0563C1"/>
                <w:lang w:val="es-CL"/>
              </w:rPr>
              <w:t>:</w:t>
            </w:r>
            <w:r w:rsidR="00905A20" w:rsidRPr="00A43FB1">
              <w:rPr>
                <w:rFonts w:asciiTheme="minorHAnsi" w:hAnsiTheme="minorHAnsi"/>
                <w:lang w:val="es-CL"/>
              </w:rPr>
              <w:t xml:space="preserve"> Población (e</w:t>
            </w:r>
            <w:r w:rsidR="00905A20">
              <w:rPr>
                <w:rFonts w:asciiTheme="minorHAnsi" w:hAnsiTheme="minorHAnsi"/>
                <w:lang w:val="es-CL"/>
              </w:rPr>
              <w:t>n inglés)</w:t>
            </w:r>
          </w:p>
          <w:p w14:paraId="05AF8BC6" w14:textId="77777777" w:rsidR="00905A20" w:rsidRPr="00905A20" w:rsidRDefault="00D24B43" w:rsidP="00D84D4D">
            <w:pPr>
              <w:pStyle w:val="ListBullet"/>
              <w:numPr>
                <w:ilvl w:val="0"/>
                <w:numId w:val="3"/>
              </w:numPr>
              <w:spacing w:before="120" w:after="120"/>
              <w:ind w:left="227" w:hanging="227"/>
              <w:rPr>
                <w:color w:val="0563C1"/>
                <w:u w:val="single"/>
              </w:rPr>
            </w:pPr>
            <w:hyperlink r:id="rId24" w:history="1">
              <w:proofErr w:type="spellStart"/>
              <w:r w:rsidR="00905A20" w:rsidRPr="00B305DC">
                <w:rPr>
                  <w:rStyle w:val="Hyperlink"/>
                  <w:rFonts w:asciiTheme="minorHAnsi" w:hAnsiTheme="minorHAnsi"/>
                </w:rPr>
                <w:t>Países</w:t>
              </w:r>
              <w:proofErr w:type="spellEnd"/>
              <w:r w:rsidR="00905A20" w:rsidRPr="00B305DC">
                <w:rPr>
                  <w:rStyle w:val="Hyperlink"/>
                  <w:rFonts w:asciiTheme="minorHAnsi" w:hAnsiTheme="minorHAnsi"/>
                </w:rPr>
                <w:t xml:space="preserve"> Banco Mundial</w:t>
              </w:r>
            </w:hyperlink>
          </w:p>
          <w:p w14:paraId="65D85465" w14:textId="5F16E05D" w:rsidR="00905A20" w:rsidRPr="00D239D0" w:rsidRDefault="00905A20" w:rsidP="00905A20">
            <w:pPr>
              <w:pStyle w:val="ListBullet"/>
              <w:numPr>
                <w:ilvl w:val="0"/>
                <w:numId w:val="3"/>
              </w:numPr>
              <w:spacing w:before="120" w:after="120"/>
              <w:ind w:left="227" w:hanging="227"/>
              <w:rPr>
                <w:color w:val="0563C1"/>
                <w:u w:val="single"/>
                <w:lang w:val="es-CL"/>
              </w:rPr>
            </w:pPr>
            <w:r w:rsidRPr="00D239D0">
              <w:rPr>
                <w:lang w:val="es-CL"/>
              </w:rPr>
              <w:t>Países</w:t>
            </w:r>
            <w:r w:rsidR="00D239D0" w:rsidRPr="00D239D0">
              <w:rPr>
                <w:lang w:val="es-CL"/>
              </w:rPr>
              <w:t xml:space="preserve"> de</w:t>
            </w:r>
            <w:r w:rsidRPr="00D239D0">
              <w:rPr>
                <w:lang w:val="es-CL"/>
              </w:rPr>
              <w:t xml:space="preserve"> </w:t>
            </w:r>
            <w:hyperlink r:id="rId25" w:history="1">
              <w:proofErr w:type="spellStart"/>
              <w:r w:rsidRPr="00D239D0">
                <w:rPr>
                  <w:rStyle w:val="Hyperlink"/>
                  <w:rFonts w:asciiTheme="minorHAnsi" w:hAnsiTheme="minorHAnsi"/>
                  <w:color w:val="0070C0"/>
                  <w:lang w:val="es-CL"/>
                </w:rPr>
                <w:t>The</w:t>
              </w:r>
              <w:proofErr w:type="spellEnd"/>
              <w:r w:rsidRPr="00D239D0">
                <w:rPr>
                  <w:rStyle w:val="Hyperlink"/>
                  <w:rFonts w:asciiTheme="minorHAnsi" w:hAnsiTheme="minorHAnsi"/>
                  <w:color w:val="0070C0"/>
                  <w:lang w:val="es-CL"/>
                </w:rPr>
                <w:t xml:space="preserve"> Economist </w:t>
              </w:r>
              <w:proofErr w:type="spellStart"/>
              <w:r w:rsidRPr="00D239D0">
                <w:rPr>
                  <w:rStyle w:val="Hyperlink"/>
                  <w:rFonts w:asciiTheme="minorHAnsi" w:hAnsiTheme="minorHAnsi"/>
                  <w:color w:val="0070C0"/>
                  <w:lang w:val="es-CL"/>
                </w:rPr>
                <w:t>Intelligence</w:t>
              </w:r>
              <w:proofErr w:type="spellEnd"/>
              <w:r w:rsidRPr="00D239D0">
                <w:rPr>
                  <w:rStyle w:val="Hyperlink"/>
                  <w:rFonts w:asciiTheme="minorHAnsi" w:hAnsiTheme="minorHAnsi"/>
                  <w:color w:val="0070C0"/>
                  <w:lang w:val="es-CL"/>
                </w:rPr>
                <w:t xml:space="preserve"> </w:t>
              </w:r>
              <w:proofErr w:type="spellStart"/>
              <w:r w:rsidRPr="00D239D0">
                <w:rPr>
                  <w:rStyle w:val="Hyperlink"/>
                  <w:rFonts w:asciiTheme="minorHAnsi" w:hAnsiTheme="minorHAnsi"/>
                  <w:color w:val="0070C0"/>
                  <w:lang w:val="es-CL"/>
                </w:rPr>
                <w:t>Unit</w:t>
              </w:r>
              <w:proofErr w:type="spellEnd"/>
            </w:hyperlink>
            <w:r w:rsidRPr="00D239D0">
              <w:rPr>
                <w:lang w:val="es-CL"/>
              </w:rPr>
              <w:t xml:space="preserve"> </w:t>
            </w:r>
            <w:r w:rsidR="00567562" w:rsidRPr="00D239D0">
              <w:rPr>
                <w:lang w:val="es-CL"/>
              </w:rPr>
              <w:t>(</w:t>
            </w:r>
            <w:r w:rsidRPr="00D239D0">
              <w:rPr>
                <w:lang w:val="es-CL"/>
              </w:rPr>
              <w:t>en in</w:t>
            </w:r>
            <w:r w:rsidRPr="008451F5">
              <w:rPr>
                <w:lang w:val="es-CL"/>
              </w:rPr>
              <w:t>glés)</w:t>
            </w:r>
          </w:p>
          <w:p w14:paraId="23C1A137" w14:textId="0903AC6A" w:rsidR="00D84D4D" w:rsidRPr="00501EC6" w:rsidRDefault="00D24B43" w:rsidP="00D84D4D">
            <w:pPr>
              <w:pStyle w:val="ListBullet"/>
              <w:numPr>
                <w:ilvl w:val="0"/>
                <w:numId w:val="3"/>
              </w:numPr>
              <w:spacing w:before="120" w:after="120"/>
              <w:ind w:left="227" w:hanging="227"/>
              <w:rPr>
                <w:rFonts w:asciiTheme="minorHAnsi" w:hAnsiTheme="minorHAnsi"/>
                <w:color w:val="0563C1"/>
                <w:u w:val="single"/>
                <w:lang w:val="es-CL"/>
              </w:rPr>
            </w:pPr>
            <w:hyperlink r:id="rId26" w:history="1">
              <w:r w:rsidR="00663843" w:rsidRPr="00501EC6">
                <w:rPr>
                  <w:rStyle w:val="Hyperlink"/>
                  <w:lang w:val="es-CL"/>
                </w:rPr>
                <w:t>Reporteros Sin Fronteras</w:t>
              </w:r>
            </w:hyperlink>
            <w:r w:rsidR="00663843" w:rsidRPr="00501EC6">
              <w:rPr>
                <w:lang w:val="es-CL"/>
              </w:rPr>
              <w:t>:</w:t>
            </w:r>
            <w:r w:rsidR="00D84D4D" w:rsidRPr="00501EC6">
              <w:rPr>
                <w:rFonts w:asciiTheme="minorHAnsi" w:hAnsiTheme="minorHAnsi"/>
                <w:lang w:val="es-CL"/>
              </w:rPr>
              <w:t xml:space="preserve"> </w:t>
            </w:r>
            <w:r w:rsidR="00B651E6">
              <w:rPr>
                <w:rFonts w:asciiTheme="minorHAnsi" w:hAnsiTheme="minorHAnsi"/>
                <w:lang w:val="es-CL"/>
              </w:rPr>
              <w:t>Índice</w:t>
            </w:r>
            <w:r w:rsidR="00501EC6" w:rsidRPr="00501EC6">
              <w:rPr>
                <w:rFonts w:asciiTheme="minorHAnsi" w:hAnsiTheme="minorHAnsi"/>
                <w:lang w:val="es-CL"/>
              </w:rPr>
              <w:t xml:space="preserve"> de</w:t>
            </w:r>
            <w:r w:rsidR="00501EC6">
              <w:rPr>
                <w:rFonts w:asciiTheme="minorHAnsi" w:hAnsiTheme="minorHAnsi"/>
                <w:lang w:val="es-CL"/>
              </w:rPr>
              <w:t xml:space="preserve"> Libertad de Prensa</w:t>
            </w:r>
            <w:r w:rsidR="00D84D4D" w:rsidRPr="00501EC6">
              <w:rPr>
                <w:rFonts w:asciiTheme="minorHAnsi" w:hAnsiTheme="minorHAnsi"/>
                <w:lang w:val="es-CL"/>
              </w:rPr>
              <w:t xml:space="preserve"> </w:t>
            </w:r>
          </w:p>
          <w:p w14:paraId="5652737A" w14:textId="46257CF8" w:rsidR="00D84D4D" w:rsidRPr="00D271A4" w:rsidRDefault="00D24B43" w:rsidP="00D84D4D">
            <w:pPr>
              <w:pStyle w:val="ListBullet"/>
              <w:numPr>
                <w:ilvl w:val="0"/>
                <w:numId w:val="3"/>
              </w:numPr>
              <w:spacing w:before="120" w:after="120"/>
              <w:ind w:left="227" w:hanging="227"/>
              <w:rPr>
                <w:rFonts w:asciiTheme="minorHAnsi" w:hAnsiTheme="minorHAnsi"/>
                <w:color w:val="0563C1"/>
                <w:u w:val="single"/>
                <w:lang w:val="es-CL"/>
              </w:rPr>
            </w:pPr>
            <w:hyperlink r:id="rId27" w:history="1">
              <w:proofErr w:type="spellStart"/>
              <w:r w:rsidR="00D84D4D" w:rsidRPr="00D271A4">
                <w:rPr>
                  <w:rStyle w:val="Hyperlink"/>
                  <w:rFonts w:asciiTheme="minorHAnsi" w:hAnsiTheme="minorHAnsi"/>
                  <w:color w:val="0070C0"/>
                  <w:lang w:val="es-CL"/>
                </w:rPr>
                <w:t>Freedom</w:t>
              </w:r>
              <w:proofErr w:type="spellEnd"/>
              <w:r w:rsidR="00D84D4D" w:rsidRPr="00D271A4">
                <w:rPr>
                  <w:rStyle w:val="Hyperlink"/>
                  <w:rFonts w:asciiTheme="minorHAnsi" w:hAnsiTheme="minorHAnsi"/>
                  <w:color w:val="0070C0"/>
                  <w:lang w:val="es-CL"/>
                </w:rPr>
                <w:t xml:space="preserve"> House</w:t>
              </w:r>
            </w:hyperlink>
            <w:r w:rsidR="00812F55">
              <w:rPr>
                <w:rStyle w:val="Hyperlink"/>
                <w:rFonts w:asciiTheme="minorHAnsi" w:hAnsiTheme="minorHAnsi"/>
                <w:color w:val="0070C0"/>
                <w:lang w:val="es-CL"/>
              </w:rPr>
              <w:t>:</w:t>
            </w:r>
            <w:r w:rsidR="00D84D4D" w:rsidRPr="00D271A4">
              <w:rPr>
                <w:rStyle w:val="Hyperlink"/>
                <w:rFonts w:asciiTheme="minorHAnsi" w:hAnsiTheme="minorHAnsi"/>
                <w:lang w:val="es-CL"/>
              </w:rPr>
              <w:t xml:space="preserve"> </w:t>
            </w:r>
            <w:r w:rsidR="00D271A4" w:rsidRPr="00D271A4">
              <w:rPr>
                <w:rFonts w:cs="Arial"/>
                <w:color w:val="000000"/>
                <w:lang w:val="es-CL"/>
              </w:rPr>
              <w:t xml:space="preserve">Mapa de la </w:t>
            </w:r>
            <w:r w:rsidR="00D271A4">
              <w:rPr>
                <w:rFonts w:cs="Arial"/>
                <w:color w:val="000000"/>
                <w:lang w:val="es-CL"/>
              </w:rPr>
              <w:t>Libertad – Derechos Políticos</w:t>
            </w:r>
            <w:r w:rsidR="00C12865">
              <w:rPr>
                <w:rFonts w:cs="Arial"/>
                <w:color w:val="000000"/>
                <w:lang w:val="es-CL"/>
              </w:rPr>
              <w:t xml:space="preserve"> (en inglés)</w:t>
            </w:r>
          </w:p>
          <w:p w14:paraId="3424E783" w14:textId="681E59AD" w:rsidR="00D84D4D" w:rsidRPr="00B14479" w:rsidRDefault="00D24B43" w:rsidP="00D84D4D">
            <w:pPr>
              <w:pStyle w:val="ListBullet"/>
              <w:numPr>
                <w:ilvl w:val="0"/>
                <w:numId w:val="3"/>
              </w:numPr>
              <w:spacing w:before="120" w:after="120"/>
              <w:ind w:left="227" w:hanging="227"/>
              <w:rPr>
                <w:rFonts w:asciiTheme="minorHAnsi" w:hAnsiTheme="minorHAnsi"/>
                <w:color w:val="0563C1"/>
                <w:u w:val="single"/>
                <w:lang w:val="es-CL"/>
              </w:rPr>
            </w:pPr>
            <w:hyperlink r:id="rId28" w:history="1">
              <w:proofErr w:type="spellStart"/>
              <w:r w:rsidR="00D84D4D" w:rsidRPr="00B14479">
                <w:rPr>
                  <w:rStyle w:val="Hyperlink"/>
                  <w:rFonts w:asciiTheme="minorHAnsi" w:hAnsiTheme="minorHAnsi"/>
                  <w:color w:val="0070C0"/>
                  <w:lang w:val="es-CL"/>
                </w:rPr>
                <w:t>Freedom</w:t>
              </w:r>
              <w:proofErr w:type="spellEnd"/>
              <w:r w:rsidR="00D84D4D" w:rsidRPr="00B14479">
                <w:rPr>
                  <w:rStyle w:val="Hyperlink"/>
                  <w:rFonts w:asciiTheme="minorHAnsi" w:hAnsiTheme="minorHAnsi"/>
                  <w:color w:val="0070C0"/>
                  <w:lang w:val="es-CL"/>
                </w:rPr>
                <w:t xml:space="preserve"> House</w:t>
              </w:r>
            </w:hyperlink>
            <w:r w:rsidR="00D84D4D" w:rsidRPr="00B14479">
              <w:rPr>
                <w:rFonts w:asciiTheme="minorHAnsi" w:hAnsiTheme="minorHAnsi" w:cs="Arial"/>
                <w:color w:val="000000"/>
                <w:lang w:val="es-CL"/>
              </w:rPr>
              <w:t>: Map</w:t>
            </w:r>
            <w:r w:rsidR="00B14479" w:rsidRPr="00B14479">
              <w:rPr>
                <w:rFonts w:asciiTheme="minorHAnsi" w:hAnsiTheme="minorHAnsi" w:cs="Arial"/>
                <w:color w:val="000000"/>
                <w:lang w:val="es-CL"/>
              </w:rPr>
              <w:t>a de la Libertad – Libertades Civiles</w:t>
            </w:r>
          </w:p>
          <w:p w14:paraId="06D25E6A" w14:textId="7D423867" w:rsidR="00D84D4D" w:rsidRPr="00EA671D" w:rsidRDefault="00EA671D" w:rsidP="00D84D4D">
            <w:pPr>
              <w:pStyle w:val="ListBullet"/>
              <w:numPr>
                <w:ilvl w:val="0"/>
                <w:numId w:val="3"/>
              </w:numPr>
              <w:spacing w:before="120" w:after="120"/>
              <w:ind w:left="227" w:hanging="227"/>
              <w:rPr>
                <w:rFonts w:asciiTheme="minorHAnsi" w:hAnsiTheme="minorHAnsi"/>
                <w:color w:val="0563C1"/>
                <w:u w:val="single"/>
                <w:lang w:val="es-CL"/>
              </w:rPr>
            </w:pPr>
            <w:r w:rsidRPr="00EA671D">
              <w:rPr>
                <w:rFonts w:asciiTheme="minorHAnsi" w:hAnsiTheme="minorHAnsi" w:cs="Arial"/>
                <w:color w:val="000000"/>
                <w:lang w:val="es-CL"/>
              </w:rPr>
              <w:t>Elección general más reciente (mes y año</w:t>
            </w:r>
            <w:r w:rsidR="00D84D4D" w:rsidRPr="00EA671D">
              <w:rPr>
                <w:rFonts w:asciiTheme="minorHAnsi" w:hAnsiTheme="minorHAnsi" w:cs="Arial"/>
                <w:color w:val="000000"/>
                <w:lang w:val="es-CL"/>
              </w:rPr>
              <w:t xml:space="preserve">) </w:t>
            </w:r>
            <w:hyperlink r:id="rId29" w:history="1">
              <w:r w:rsidR="00D84D4D" w:rsidRPr="00EA671D">
                <w:rPr>
                  <w:rStyle w:val="Hyperlink"/>
                  <w:rFonts w:asciiTheme="minorHAnsi" w:hAnsiTheme="minorHAnsi"/>
                  <w:color w:val="0070C0"/>
                  <w:lang w:val="es-CL"/>
                </w:rPr>
                <w:t xml:space="preserve">CIA </w:t>
              </w:r>
              <w:proofErr w:type="spellStart"/>
              <w:r w:rsidR="00D84D4D" w:rsidRPr="00EA671D">
                <w:rPr>
                  <w:rStyle w:val="Hyperlink"/>
                  <w:rFonts w:asciiTheme="minorHAnsi" w:hAnsiTheme="minorHAnsi"/>
                  <w:color w:val="0070C0"/>
                  <w:lang w:val="es-CL"/>
                </w:rPr>
                <w:t>World</w:t>
              </w:r>
              <w:proofErr w:type="spellEnd"/>
              <w:r w:rsidR="00D84D4D" w:rsidRPr="00EA671D">
                <w:rPr>
                  <w:rStyle w:val="Hyperlink"/>
                  <w:rFonts w:asciiTheme="minorHAnsi" w:hAnsiTheme="minorHAnsi"/>
                  <w:color w:val="0070C0"/>
                  <w:lang w:val="es-CL"/>
                </w:rPr>
                <w:t xml:space="preserve"> </w:t>
              </w:r>
              <w:proofErr w:type="spellStart"/>
              <w:r w:rsidR="00D84D4D" w:rsidRPr="00EA671D">
                <w:rPr>
                  <w:rStyle w:val="Hyperlink"/>
                  <w:rFonts w:asciiTheme="minorHAnsi" w:hAnsiTheme="minorHAnsi"/>
                  <w:color w:val="0070C0"/>
                  <w:lang w:val="es-CL"/>
                </w:rPr>
                <w:t>Factbook</w:t>
              </w:r>
              <w:proofErr w:type="spellEnd"/>
            </w:hyperlink>
            <w:r w:rsidR="00D84D4D" w:rsidRPr="00EA671D">
              <w:rPr>
                <w:rFonts w:asciiTheme="minorHAnsi" w:hAnsiTheme="minorHAnsi"/>
                <w:lang w:val="es-CL"/>
              </w:rPr>
              <w:t xml:space="preserve"> </w:t>
            </w:r>
            <w:r w:rsidR="00177847">
              <w:rPr>
                <w:rFonts w:asciiTheme="minorHAnsi" w:hAnsiTheme="minorHAnsi"/>
                <w:color w:val="0563C1"/>
                <w:u w:val="single"/>
                <w:lang w:val="es-CL"/>
              </w:rPr>
              <w:t>(Libro Mundial de Datos de la CIA)</w:t>
            </w:r>
            <w:r w:rsidR="00177847" w:rsidRPr="00A43FB1">
              <w:rPr>
                <w:rFonts w:asciiTheme="minorHAnsi" w:hAnsiTheme="minorHAnsi"/>
                <w:color w:val="0563C1"/>
                <w:lang w:val="es-CL"/>
              </w:rPr>
              <w:t>:</w:t>
            </w:r>
            <w:r w:rsidR="00177847" w:rsidRPr="00A43FB1">
              <w:rPr>
                <w:rFonts w:asciiTheme="minorHAnsi" w:hAnsiTheme="minorHAnsi"/>
                <w:lang w:val="es-CL"/>
              </w:rPr>
              <w:t xml:space="preserve"> Población (e</w:t>
            </w:r>
            <w:r w:rsidR="00177847">
              <w:rPr>
                <w:rFonts w:asciiTheme="minorHAnsi" w:hAnsiTheme="minorHAnsi"/>
                <w:lang w:val="es-CL"/>
              </w:rPr>
              <w:t>n inglés)</w:t>
            </w:r>
          </w:p>
          <w:p w14:paraId="4F7CC978" w14:textId="3D0D6D1B" w:rsidR="00D84D4D" w:rsidRPr="00683039" w:rsidRDefault="00683039" w:rsidP="00D84D4D">
            <w:pPr>
              <w:pStyle w:val="ListBullet"/>
              <w:numPr>
                <w:ilvl w:val="0"/>
                <w:numId w:val="3"/>
              </w:numPr>
              <w:spacing w:before="120" w:after="120"/>
              <w:ind w:left="227" w:hanging="227"/>
              <w:rPr>
                <w:color w:val="0563C1"/>
                <w:u w:val="single"/>
                <w:lang w:val="es-CL"/>
              </w:rPr>
            </w:pPr>
            <w:r w:rsidRPr="00683039">
              <w:rPr>
                <w:lang w:val="es-CL"/>
              </w:rPr>
              <w:t>Sitios web de gobiernos locales, informes de ONG, fuentes de la ONU</w:t>
            </w:r>
          </w:p>
        </w:tc>
      </w:tr>
      <w:tr w:rsidR="00D84D4D" w:rsidRPr="00D65DCC" w14:paraId="68D62C05" w14:textId="77777777" w:rsidTr="00EE3423">
        <w:tc>
          <w:tcPr>
            <w:tcW w:w="5000" w:type="pct"/>
            <w:gridSpan w:val="2"/>
            <w:shd w:val="clear" w:color="auto" w:fill="F2DBDB"/>
          </w:tcPr>
          <w:p w14:paraId="0C13A60E" w14:textId="2D8B1CF8" w:rsidR="00D84D4D" w:rsidRPr="005A196F" w:rsidRDefault="005A196F" w:rsidP="00C35FE0">
            <w:pPr>
              <w:tabs>
                <w:tab w:val="left" w:pos="3686"/>
                <w:tab w:val="left" w:pos="5812"/>
              </w:tabs>
              <w:snapToGrid w:val="0"/>
              <w:spacing w:before="120" w:after="120" w:line="300" w:lineRule="atLeast"/>
              <w:rPr>
                <w:rFonts w:asciiTheme="minorHAnsi" w:hAnsiTheme="minorHAnsi" w:cs="Arial"/>
                <w:color w:val="000000"/>
                <w:lang w:val="es-CL"/>
              </w:rPr>
            </w:pPr>
            <w:r w:rsidRPr="005A196F">
              <w:rPr>
                <w:rFonts w:asciiTheme="minorHAnsi" w:hAnsiTheme="minorHAnsi" w:cs="Arial"/>
                <w:b/>
                <w:color w:val="000000"/>
                <w:lang w:val="es-CL"/>
              </w:rPr>
              <w:lastRenderedPageBreak/>
              <w:t>Indicadores y tendencias de desarrollo</w:t>
            </w:r>
          </w:p>
        </w:tc>
      </w:tr>
      <w:tr w:rsidR="00D84D4D" w:rsidRPr="005D06A4" w14:paraId="74995AC0" w14:textId="77777777" w:rsidTr="00EE3423">
        <w:tc>
          <w:tcPr>
            <w:tcW w:w="2217" w:type="pct"/>
          </w:tcPr>
          <w:p w14:paraId="500B0129" w14:textId="77777777" w:rsidR="005372D1" w:rsidRDefault="005372D1" w:rsidP="00D84D4D">
            <w:pPr>
              <w:pStyle w:val="ListBullet"/>
              <w:numPr>
                <w:ilvl w:val="0"/>
                <w:numId w:val="3"/>
              </w:numPr>
              <w:spacing w:before="120" w:after="120"/>
              <w:ind w:left="227" w:hanging="227"/>
              <w:rPr>
                <w:lang w:val="es-CL"/>
              </w:rPr>
            </w:pPr>
            <w:r w:rsidRPr="005372D1">
              <w:rPr>
                <w:lang w:val="es-CL"/>
              </w:rPr>
              <w:t xml:space="preserve">PIB per cápita y crecimiento del PIB en la región / países vecinos </w:t>
            </w:r>
          </w:p>
          <w:p w14:paraId="38CB54A6" w14:textId="42D13130" w:rsidR="00D84D4D" w:rsidRPr="000C653C" w:rsidRDefault="005372D1" w:rsidP="00D84D4D">
            <w:pPr>
              <w:pStyle w:val="ListBullet"/>
              <w:numPr>
                <w:ilvl w:val="0"/>
                <w:numId w:val="3"/>
              </w:numPr>
              <w:spacing w:before="120" w:after="120"/>
              <w:ind w:left="227" w:hanging="227"/>
              <w:rPr>
                <w:lang w:val="es-CL"/>
              </w:rPr>
            </w:pPr>
            <w:r w:rsidRPr="005372D1">
              <w:rPr>
                <w:lang w:val="es-CL"/>
              </w:rPr>
              <w:t xml:space="preserve">Puntaje del Índice de Desarrollo Humano (incluido el </w:t>
            </w:r>
            <w:r w:rsidRPr="000C653C">
              <w:rPr>
                <w:lang w:val="es-CL"/>
              </w:rPr>
              <w:t>promedio regional</w:t>
            </w:r>
            <w:r w:rsidR="00D84D4D" w:rsidRPr="000C653C">
              <w:rPr>
                <w:lang w:val="es-CL"/>
              </w:rPr>
              <w:t>)</w:t>
            </w:r>
          </w:p>
          <w:p w14:paraId="6B7B2DF5" w14:textId="50669CC8" w:rsidR="00D84D4D" w:rsidRPr="000C653C" w:rsidRDefault="005372D1" w:rsidP="00D84D4D">
            <w:pPr>
              <w:pStyle w:val="ListBullet"/>
              <w:numPr>
                <w:ilvl w:val="0"/>
                <w:numId w:val="3"/>
              </w:numPr>
              <w:spacing w:before="120" w:after="120"/>
              <w:ind w:left="227" w:hanging="227"/>
              <w:rPr>
                <w:lang w:val="es-CL"/>
              </w:rPr>
            </w:pPr>
            <w:r w:rsidRPr="000C653C">
              <w:rPr>
                <w:lang w:val="es-CL"/>
              </w:rPr>
              <w:t xml:space="preserve">Índice de </w:t>
            </w:r>
            <w:r w:rsidR="009B7994" w:rsidRPr="000C653C">
              <w:rPr>
                <w:lang w:val="es-CL"/>
              </w:rPr>
              <w:t>D</w:t>
            </w:r>
            <w:r w:rsidRPr="000C653C">
              <w:rPr>
                <w:lang w:val="es-CL"/>
              </w:rPr>
              <w:t xml:space="preserve">esarrollo </w:t>
            </w:r>
            <w:r w:rsidR="009B7994" w:rsidRPr="000C653C">
              <w:rPr>
                <w:lang w:val="es-CL"/>
              </w:rPr>
              <w:t>H</w:t>
            </w:r>
            <w:r w:rsidR="0021279D" w:rsidRPr="000C653C">
              <w:rPr>
                <w:lang w:val="es-CL"/>
              </w:rPr>
              <w:t xml:space="preserve">umano </w:t>
            </w:r>
            <w:r w:rsidRPr="000C653C">
              <w:rPr>
                <w:lang w:val="es-CL"/>
              </w:rPr>
              <w:t xml:space="preserve">ajustado </w:t>
            </w:r>
            <w:r w:rsidR="00243CE6" w:rsidRPr="000C653C">
              <w:rPr>
                <w:lang w:val="es-CL"/>
              </w:rPr>
              <w:t xml:space="preserve">por </w:t>
            </w:r>
            <w:r w:rsidR="009B7994" w:rsidRPr="000C653C">
              <w:rPr>
                <w:lang w:val="es-CL"/>
              </w:rPr>
              <w:t>De</w:t>
            </w:r>
            <w:r w:rsidRPr="000C653C">
              <w:rPr>
                <w:lang w:val="es-CL"/>
              </w:rPr>
              <w:t>sigualdad (</w:t>
            </w:r>
            <w:proofErr w:type="spellStart"/>
            <w:r w:rsidRPr="000C653C">
              <w:rPr>
                <w:lang w:val="es-CL"/>
              </w:rPr>
              <w:t>I</w:t>
            </w:r>
            <w:r w:rsidR="00243CE6" w:rsidRPr="000C653C">
              <w:rPr>
                <w:lang w:val="es-CL"/>
              </w:rPr>
              <w:t>DHD</w:t>
            </w:r>
            <w:proofErr w:type="spellEnd"/>
            <w:r w:rsidR="00D84D4D" w:rsidRPr="000C653C">
              <w:rPr>
                <w:lang w:val="es-CL"/>
              </w:rPr>
              <w:t>)</w:t>
            </w:r>
          </w:p>
          <w:p w14:paraId="6F9EFF0C" w14:textId="76FBC6FB" w:rsidR="00D84D4D" w:rsidRPr="000C653C" w:rsidRDefault="005372D1" w:rsidP="00D84D4D">
            <w:pPr>
              <w:pStyle w:val="ListBullet"/>
              <w:numPr>
                <w:ilvl w:val="0"/>
                <w:numId w:val="3"/>
              </w:numPr>
              <w:spacing w:before="120" w:after="120"/>
              <w:ind w:left="227" w:hanging="227"/>
            </w:pPr>
            <w:proofErr w:type="spellStart"/>
            <w:r w:rsidRPr="000C653C">
              <w:t>Índice</w:t>
            </w:r>
            <w:proofErr w:type="spellEnd"/>
            <w:r w:rsidRPr="000C653C">
              <w:t xml:space="preserve"> de </w:t>
            </w:r>
            <w:proofErr w:type="spellStart"/>
            <w:r w:rsidRPr="000C653C">
              <w:t>pobreza</w:t>
            </w:r>
            <w:proofErr w:type="spellEnd"/>
            <w:r w:rsidRPr="000C653C">
              <w:t xml:space="preserve"> multidimensional</w:t>
            </w:r>
          </w:p>
          <w:p w14:paraId="41AB50B1" w14:textId="72DD4E5F" w:rsidR="00D84D4D" w:rsidRPr="000C653C" w:rsidRDefault="005372D1" w:rsidP="00D84D4D">
            <w:pPr>
              <w:pStyle w:val="ListBullet"/>
              <w:numPr>
                <w:ilvl w:val="0"/>
                <w:numId w:val="3"/>
              </w:numPr>
              <w:spacing w:before="120" w:after="120"/>
              <w:ind w:left="227" w:hanging="227"/>
              <w:rPr>
                <w:lang w:val="es-CL"/>
              </w:rPr>
            </w:pPr>
            <w:r w:rsidRPr="000C653C">
              <w:rPr>
                <w:lang w:val="es-CL"/>
              </w:rPr>
              <w:t>Porcentaje de la población por debajo de la tasa de pobreza nacional y la tasa de pobreza absoluta ($ 1.25 por día</w:t>
            </w:r>
            <w:r w:rsidR="00D84D4D" w:rsidRPr="000C653C">
              <w:rPr>
                <w:rFonts w:eastAsia="SimSun"/>
                <w:lang w:val="es-CL" w:eastAsia="de-DE"/>
              </w:rPr>
              <w:t>)</w:t>
            </w:r>
          </w:p>
          <w:p w14:paraId="51154873" w14:textId="50699178" w:rsidR="005372D1" w:rsidRPr="000C653C" w:rsidRDefault="005372D1" w:rsidP="005372D1">
            <w:pPr>
              <w:pStyle w:val="ListBullet"/>
              <w:numPr>
                <w:ilvl w:val="0"/>
                <w:numId w:val="3"/>
              </w:numPr>
              <w:spacing w:before="120" w:after="120"/>
              <w:ind w:left="227" w:hanging="227"/>
              <w:rPr>
                <w:lang w:val="es-CL"/>
              </w:rPr>
            </w:pPr>
            <w:r w:rsidRPr="000C653C">
              <w:rPr>
                <w:lang w:val="es-CL"/>
              </w:rPr>
              <w:t xml:space="preserve">Índice de </w:t>
            </w:r>
            <w:r w:rsidR="00C20505" w:rsidRPr="000C653C">
              <w:rPr>
                <w:lang w:val="es-CL"/>
              </w:rPr>
              <w:t>desigualdad</w:t>
            </w:r>
            <w:r w:rsidRPr="000C653C">
              <w:rPr>
                <w:lang w:val="es-CL"/>
              </w:rPr>
              <w:t xml:space="preserve"> de género (</w:t>
            </w:r>
            <w:proofErr w:type="spellStart"/>
            <w:r w:rsidR="006508E1" w:rsidRPr="000C653C">
              <w:rPr>
                <w:lang w:val="es-CL"/>
              </w:rPr>
              <w:t>IDG</w:t>
            </w:r>
            <w:proofErr w:type="spellEnd"/>
            <w:r w:rsidRPr="000C653C">
              <w:rPr>
                <w:lang w:val="es-CL"/>
              </w:rPr>
              <w:t>)</w:t>
            </w:r>
            <w:r w:rsidR="00D84D4D" w:rsidRPr="000C653C">
              <w:rPr>
                <w:lang w:val="es-CL"/>
              </w:rPr>
              <w:t xml:space="preserve"> </w:t>
            </w:r>
          </w:p>
          <w:p w14:paraId="09ECE9DB" w14:textId="7B8E65D1" w:rsidR="00D84D4D" w:rsidRPr="005372D1" w:rsidRDefault="005372D1" w:rsidP="005372D1">
            <w:pPr>
              <w:pStyle w:val="ListBullet"/>
              <w:numPr>
                <w:ilvl w:val="0"/>
                <w:numId w:val="3"/>
              </w:numPr>
              <w:spacing w:before="120" w:after="120"/>
              <w:ind w:left="227" w:hanging="227"/>
              <w:rPr>
                <w:lang w:val="es-CL"/>
              </w:rPr>
            </w:pPr>
            <w:r w:rsidRPr="000C653C">
              <w:rPr>
                <w:lang w:val="es-CL"/>
              </w:rPr>
              <w:t xml:space="preserve">Coeficiente </w:t>
            </w:r>
            <w:r w:rsidR="0039182F" w:rsidRPr="000C653C">
              <w:rPr>
                <w:lang w:val="es-CL"/>
              </w:rPr>
              <w:t xml:space="preserve">de </w:t>
            </w:r>
            <w:r w:rsidRPr="000C653C">
              <w:rPr>
                <w:lang w:val="es-CL"/>
              </w:rPr>
              <w:t>GINI</w:t>
            </w:r>
            <w:r>
              <w:tab/>
            </w:r>
          </w:p>
        </w:tc>
        <w:tc>
          <w:tcPr>
            <w:tcW w:w="2783" w:type="pct"/>
          </w:tcPr>
          <w:p w14:paraId="60D43FC3" w14:textId="221A132D" w:rsidR="00D84D4D" w:rsidRPr="001B4271" w:rsidRDefault="00D24B43" w:rsidP="00D84D4D">
            <w:pPr>
              <w:pStyle w:val="ListBullet"/>
              <w:numPr>
                <w:ilvl w:val="0"/>
                <w:numId w:val="3"/>
              </w:numPr>
              <w:spacing w:before="120" w:after="120"/>
              <w:ind w:left="227" w:hanging="227"/>
              <w:rPr>
                <w:color w:val="0070C0"/>
                <w:lang w:val="es-CL"/>
              </w:rPr>
            </w:pPr>
            <w:hyperlink r:id="rId30" w:history="1">
              <w:r w:rsidR="001B4271">
                <w:rPr>
                  <w:rStyle w:val="Hyperlink"/>
                  <w:rFonts w:asciiTheme="minorHAnsi" w:hAnsiTheme="minorHAnsi" w:cs="Arial"/>
                  <w:color w:val="0070C0"/>
                  <w:lang w:val="es-CL"/>
                </w:rPr>
                <w:t xml:space="preserve">Programa de las Naciones Unidas para el Desarrollo </w:t>
              </w:r>
              <w:r w:rsidR="00D84D4D" w:rsidRPr="001B4271">
                <w:rPr>
                  <w:rStyle w:val="Hyperlink"/>
                  <w:rFonts w:asciiTheme="minorHAnsi" w:hAnsiTheme="minorHAnsi" w:cs="Arial"/>
                  <w:color w:val="0070C0"/>
                  <w:lang w:val="es-CL"/>
                </w:rPr>
                <w:t>(</w:t>
              </w:r>
              <w:proofErr w:type="spellStart"/>
              <w:r w:rsidR="00C059A3">
                <w:rPr>
                  <w:rStyle w:val="Hyperlink"/>
                  <w:rFonts w:asciiTheme="minorHAnsi" w:hAnsiTheme="minorHAnsi" w:cs="Arial"/>
                  <w:color w:val="0070C0"/>
                  <w:lang w:val="es-CL"/>
                </w:rPr>
                <w:t>P</w:t>
              </w:r>
              <w:r w:rsidR="00C059A3" w:rsidRPr="00C059A3">
                <w:rPr>
                  <w:rStyle w:val="Hyperlink"/>
                  <w:rFonts w:asciiTheme="minorHAnsi" w:hAnsiTheme="minorHAnsi" w:cs="Arial"/>
                  <w:color w:val="0070C0"/>
                  <w:lang w:val="es-CL"/>
                </w:rPr>
                <w:t>NUD</w:t>
              </w:r>
              <w:proofErr w:type="spellEnd"/>
              <w:r w:rsidR="00D84D4D" w:rsidRPr="001B4271">
                <w:rPr>
                  <w:rStyle w:val="Hyperlink"/>
                  <w:rFonts w:asciiTheme="minorHAnsi" w:hAnsiTheme="minorHAnsi" w:cs="Arial"/>
                  <w:color w:val="0070C0"/>
                  <w:lang w:val="es-CL"/>
                </w:rPr>
                <w:t>)</w:t>
              </w:r>
            </w:hyperlink>
            <w:r w:rsidR="00D84D4D" w:rsidRPr="001B4271">
              <w:rPr>
                <w:rFonts w:cs="Arial"/>
                <w:color w:val="000000"/>
                <w:lang w:val="es-CL"/>
              </w:rPr>
              <w:t xml:space="preserve"> </w:t>
            </w:r>
            <w:r w:rsidR="001B4271">
              <w:rPr>
                <w:rFonts w:cs="Arial"/>
                <w:color w:val="000000"/>
                <w:lang w:val="es-CL"/>
              </w:rPr>
              <w:t>Informes de Desarrollo Humano</w:t>
            </w:r>
          </w:p>
          <w:p w14:paraId="499F0770" w14:textId="47BDC108" w:rsidR="00D84D4D" w:rsidRPr="00063A68" w:rsidRDefault="00D24B43" w:rsidP="00D84D4D">
            <w:pPr>
              <w:pStyle w:val="ListBullet"/>
              <w:numPr>
                <w:ilvl w:val="0"/>
                <w:numId w:val="3"/>
              </w:numPr>
              <w:spacing w:before="120" w:after="120"/>
              <w:ind w:left="227" w:hanging="227"/>
              <w:rPr>
                <w:rStyle w:val="Hyperlink"/>
                <w:rFonts w:asciiTheme="minorHAnsi" w:hAnsiTheme="minorHAnsi"/>
                <w:color w:val="0070C0"/>
              </w:rPr>
            </w:pPr>
            <w:hyperlink r:id="rId31" w:history="1">
              <w:proofErr w:type="spellStart"/>
              <w:r w:rsidR="00C059A3">
                <w:rPr>
                  <w:rStyle w:val="Hyperlink"/>
                  <w:rFonts w:asciiTheme="minorHAnsi" w:hAnsiTheme="minorHAnsi" w:cs="Arial"/>
                  <w:color w:val="0070C0"/>
                </w:rPr>
                <w:t>Datos</w:t>
              </w:r>
              <w:proofErr w:type="spellEnd"/>
              <w:r w:rsidR="00C059A3">
                <w:rPr>
                  <w:rStyle w:val="Hyperlink"/>
                  <w:rFonts w:asciiTheme="minorHAnsi" w:hAnsiTheme="minorHAnsi" w:cs="Arial"/>
                  <w:color w:val="0070C0"/>
                </w:rPr>
                <w:t xml:space="preserve"> </w:t>
              </w:r>
              <w:proofErr w:type="spellStart"/>
              <w:r w:rsidR="00C059A3">
                <w:rPr>
                  <w:rStyle w:val="Hyperlink"/>
                  <w:rFonts w:asciiTheme="minorHAnsi" w:hAnsiTheme="minorHAnsi" w:cs="Arial"/>
                  <w:color w:val="0070C0"/>
                </w:rPr>
                <w:t>PNUD</w:t>
              </w:r>
              <w:proofErr w:type="spellEnd"/>
              <w:r w:rsidR="00D84D4D" w:rsidRPr="00063A68">
                <w:rPr>
                  <w:rStyle w:val="Hyperlink"/>
                  <w:rFonts w:asciiTheme="minorHAnsi" w:hAnsiTheme="minorHAnsi" w:cs="Arial"/>
                  <w:color w:val="0070C0"/>
                </w:rPr>
                <w:t xml:space="preserve"> </w:t>
              </w:r>
            </w:hyperlink>
            <w:r w:rsidR="00D84D4D" w:rsidRPr="00063A68">
              <w:rPr>
                <w:rFonts w:asciiTheme="minorHAnsi" w:hAnsiTheme="minorHAnsi" w:cs="Arial"/>
                <w:color w:val="0070C0"/>
              </w:rPr>
              <w:t xml:space="preserve"> </w:t>
            </w:r>
          </w:p>
          <w:p w14:paraId="50246BC9" w14:textId="77777777" w:rsidR="007A42DC" w:rsidRPr="00905A20" w:rsidRDefault="00D24B43" w:rsidP="007A42DC">
            <w:pPr>
              <w:pStyle w:val="ListBullet"/>
              <w:numPr>
                <w:ilvl w:val="0"/>
                <w:numId w:val="3"/>
              </w:numPr>
              <w:spacing w:before="120" w:after="120"/>
              <w:ind w:left="227" w:hanging="227"/>
              <w:rPr>
                <w:color w:val="0563C1"/>
                <w:u w:val="single"/>
              </w:rPr>
            </w:pPr>
            <w:hyperlink r:id="rId32" w:history="1">
              <w:proofErr w:type="spellStart"/>
              <w:r w:rsidR="007A42DC" w:rsidRPr="00B305DC">
                <w:rPr>
                  <w:rStyle w:val="Hyperlink"/>
                  <w:rFonts w:asciiTheme="minorHAnsi" w:hAnsiTheme="minorHAnsi"/>
                </w:rPr>
                <w:t>Países</w:t>
              </w:r>
              <w:proofErr w:type="spellEnd"/>
              <w:r w:rsidR="007A42DC" w:rsidRPr="00B305DC">
                <w:rPr>
                  <w:rStyle w:val="Hyperlink"/>
                  <w:rFonts w:asciiTheme="minorHAnsi" w:hAnsiTheme="minorHAnsi"/>
                </w:rPr>
                <w:t xml:space="preserve"> Banco Mundial</w:t>
              </w:r>
            </w:hyperlink>
          </w:p>
          <w:p w14:paraId="4906F094" w14:textId="7CF31FC7" w:rsidR="00D84D4D" w:rsidRPr="00FB4130" w:rsidRDefault="00D24B43" w:rsidP="00D84D4D">
            <w:pPr>
              <w:pStyle w:val="ListBullet"/>
              <w:numPr>
                <w:ilvl w:val="0"/>
                <w:numId w:val="3"/>
              </w:numPr>
              <w:spacing w:before="120" w:after="120"/>
              <w:ind w:left="227" w:hanging="227"/>
              <w:rPr>
                <w:rFonts w:asciiTheme="minorHAnsi" w:hAnsiTheme="minorHAnsi"/>
                <w:color w:val="0070C0"/>
                <w:lang w:val="es-CL"/>
              </w:rPr>
            </w:pPr>
            <w:hyperlink r:id="rId33" w:history="1">
              <w:r w:rsidR="00FB4130" w:rsidRPr="000C653C">
                <w:rPr>
                  <w:rStyle w:val="Hyperlink"/>
                  <w:rFonts w:asciiTheme="minorHAnsi" w:hAnsiTheme="minorHAnsi"/>
                  <w:lang w:val="es-CL"/>
                </w:rPr>
                <w:t>Banco de Datos del Banco Mundial</w:t>
              </w:r>
            </w:hyperlink>
            <w:r w:rsidR="00D84D4D" w:rsidRPr="00FB4130">
              <w:rPr>
                <w:rStyle w:val="Hyperlink"/>
                <w:rFonts w:asciiTheme="minorHAnsi" w:hAnsiTheme="minorHAnsi"/>
                <w:lang w:val="es-CL"/>
              </w:rPr>
              <w:t xml:space="preserve"> </w:t>
            </w:r>
          </w:p>
          <w:p w14:paraId="5E21C786" w14:textId="77777777" w:rsidR="0009178E" w:rsidRDefault="0009178E" w:rsidP="00D84D4D">
            <w:pPr>
              <w:pStyle w:val="ListBullet"/>
              <w:numPr>
                <w:ilvl w:val="0"/>
                <w:numId w:val="8"/>
              </w:numPr>
              <w:spacing w:before="120" w:after="120"/>
              <w:ind w:hanging="357"/>
              <w:rPr>
                <w:rFonts w:asciiTheme="minorHAnsi" w:hAnsiTheme="minorHAnsi"/>
              </w:rPr>
            </w:pPr>
            <w:proofErr w:type="spellStart"/>
            <w:r w:rsidRPr="0009178E">
              <w:rPr>
                <w:rFonts w:asciiTheme="minorHAnsi" w:hAnsiTheme="minorHAnsi"/>
              </w:rPr>
              <w:t>Indicadores</w:t>
            </w:r>
            <w:proofErr w:type="spellEnd"/>
            <w:r w:rsidRPr="0009178E">
              <w:rPr>
                <w:rFonts w:asciiTheme="minorHAnsi" w:hAnsiTheme="minorHAnsi"/>
              </w:rPr>
              <w:t xml:space="preserve"> de </w:t>
            </w:r>
            <w:proofErr w:type="spellStart"/>
            <w:r w:rsidRPr="0009178E">
              <w:rPr>
                <w:rFonts w:asciiTheme="minorHAnsi" w:hAnsiTheme="minorHAnsi"/>
              </w:rPr>
              <w:t>Desarrollo</w:t>
            </w:r>
            <w:proofErr w:type="spellEnd"/>
            <w:r w:rsidRPr="0009178E">
              <w:rPr>
                <w:rFonts w:asciiTheme="minorHAnsi" w:hAnsiTheme="minorHAnsi"/>
              </w:rPr>
              <w:t xml:space="preserve"> Mundial</w:t>
            </w:r>
          </w:p>
          <w:p w14:paraId="2FA105F2" w14:textId="3CEFCADC" w:rsidR="00D84D4D" w:rsidRPr="00063A68" w:rsidRDefault="007843F6" w:rsidP="00D84D4D">
            <w:pPr>
              <w:pStyle w:val="ListBullet"/>
              <w:numPr>
                <w:ilvl w:val="0"/>
                <w:numId w:val="8"/>
              </w:numPr>
              <w:spacing w:before="120" w:after="120"/>
              <w:ind w:hanging="357"/>
              <w:rPr>
                <w:rFonts w:asciiTheme="minorHAnsi" w:hAnsiTheme="minorHAnsi"/>
              </w:rPr>
            </w:pPr>
            <w:proofErr w:type="spellStart"/>
            <w:r w:rsidRPr="007843F6">
              <w:rPr>
                <w:rFonts w:asciiTheme="minorHAnsi" w:hAnsiTheme="minorHAnsi"/>
              </w:rPr>
              <w:t>Indicadores</w:t>
            </w:r>
            <w:proofErr w:type="spellEnd"/>
            <w:r w:rsidRPr="007843F6">
              <w:rPr>
                <w:rFonts w:asciiTheme="minorHAnsi" w:hAnsiTheme="minorHAnsi"/>
              </w:rPr>
              <w:t xml:space="preserve"> </w:t>
            </w:r>
            <w:proofErr w:type="spellStart"/>
            <w:r w:rsidR="000C653C">
              <w:rPr>
                <w:rFonts w:asciiTheme="minorHAnsi" w:hAnsiTheme="minorHAnsi"/>
              </w:rPr>
              <w:t>E</w:t>
            </w:r>
            <w:r w:rsidRPr="007843F6">
              <w:rPr>
                <w:rFonts w:asciiTheme="minorHAnsi" w:hAnsiTheme="minorHAnsi"/>
              </w:rPr>
              <w:t>conómicos</w:t>
            </w:r>
            <w:proofErr w:type="spellEnd"/>
            <w:r w:rsidRPr="007843F6">
              <w:rPr>
                <w:rFonts w:asciiTheme="minorHAnsi" w:hAnsiTheme="minorHAnsi"/>
              </w:rPr>
              <w:t xml:space="preserve"> </w:t>
            </w:r>
            <w:proofErr w:type="spellStart"/>
            <w:r w:rsidR="000C653C">
              <w:rPr>
                <w:rFonts w:asciiTheme="minorHAnsi" w:hAnsiTheme="minorHAnsi"/>
              </w:rPr>
              <w:t>M</w:t>
            </w:r>
            <w:r w:rsidRPr="007843F6">
              <w:rPr>
                <w:rFonts w:asciiTheme="minorHAnsi" w:hAnsiTheme="minorHAnsi"/>
              </w:rPr>
              <w:t>undiales</w:t>
            </w:r>
            <w:proofErr w:type="spellEnd"/>
          </w:p>
          <w:p w14:paraId="708F2C9D" w14:textId="77777777" w:rsidR="00B9610D" w:rsidRPr="00B9610D" w:rsidRDefault="00D2625B" w:rsidP="00B9610D">
            <w:pPr>
              <w:pStyle w:val="ListBullet"/>
              <w:numPr>
                <w:ilvl w:val="0"/>
                <w:numId w:val="3"/>
              </w:numPr>
              <w:spacing w:before="120" w:after="120"/>
              <w:ind w:left="227" w:hanging="227"/>
              <w:rPr>
                <w:lang w:val="es-CL"/>
              </w:rPr>
            </w:pPr>
            <w:r w:rsidRPr="00D2625B">
              <w:rPr>
                <w:lang w:val="es-CL"/>
              </w:rPr>
              <w:t xml:space="preserve">Indicadores de derechos humanos del </w:t>
            </w:r>
            <w:proofErr w:type="spellStart"/>
            <w:r w:rsidRPr="00D2625B">
              <w:rPr>
                <w:lang w:val="es-CL"/>
              </w:rPr>
              <w:t>ACNUDH</w:t>
            </w:r>
            <w:proofErr w:type="spellEnd"/>
            <w:r w:rsidRPr="00D2625B">
              <w:rPr>
                <w:lang w:val="es-CL"/>
              </w:rPr>
              <w:t xml:space="preserve">: una guía para la medición y la implementación </w:t>
            </w:r>
            <w:hyperlink r:id="rId34" w:history="1">
              <w:r w:rsidR="00D84D4D" w:rsidRPr="00D2625B">
                <w:rPr>
                  <w:rStyle w:val="Hyperlink"/>
                  <w:color w:val="0070C0"/>
                  <w:lang w:val="es-CL"/>
                </w:rPr>
                <w:t>link</w:t>
              </w:r>
            </w:hyperlink>
            <w:r w:rsidR="00D84D4D" w:rsidRPr="00D2625B">
              <w:rPr>
                <w:color w:val="0070C0"/>
                <w:lang w:val="es-CL"/>
              </w:rPr>
              <w:t xml:space="preserve"> </w:t>
            </w:r>
          </w:p>
          <w:p w14:paraId="318FCC32" w14:textId="4890A823" w:rsidR="00D84D4D" w:rsidRPr="00B9610D" w:rsidRDefault="00B9610D" w:rsidP="00B9610D">
            <w:pPr>
              <w:pStyle w:val="ListBullet"/>
              <w:numPr>
                <w:ilvl w:val="0"/>
                <w:numId w:val="3"/>
              </w:numPr>
              <w:spacing w:before="120" w:after="120"/>
              <w:ind w:left="227" w:hanging="227"/>
              <w:rPr>
                <w:lang w:val="es-CL"/>
              </w:rPr>
            </w:pPr>
            <w:r w:rsidRPr="00B9610D">
              <w:rPr>
                <w:lang w:val="es-CL"/>
              </w:rPr>
              <w:t>Sitios web de gobiernos locales, informes de ONG, fuentes de la ONU</w:t>
            </w:r>
          </w:p>
        </w:tc>
      </w:tr>
    </w:tbl>
    <w:p w14:paraId="3A3B679E" w14:textId="77777777" w:rsidR="00D84D4D" w:rsidRPr="00B9610D" w:rsidRDefault="00D84D4D" w:rsidP="00D84D4D">
      <w:pPr>
        <w:pStyle w:val="NormalWeb"/>
        <w:shd w:val="clear" w:color="auto" w:fill="FFFFFF"/>
        <w:spacing w:before="120" w:after="120" w:line="300" w:lineRule="atLeast"/>
        <w:rPr>
          <w:rFonts w:asciiTheme="majorHAnsi" w:hAnsiTheme="majorHAnsi"/>
          <w:color w:val="000000"/>
          <w:lang w:val="es-CL"/>
        </w:rPr>
      </w:pPr>
    </w:p>
    <w:tbl>
      <w:tblPr>
        <w:tblStyle w:val="TableGrid1"/>
        <w:tblW w:w="5000" w:type="pct"/>
        <w:shd w:val="clear" w:color="auto" w:fill="E6E5F1" w:themeFill="accent2" w:themeFillTint="33"/>
        <w:tblLook w:val="04A0" w:firstRow="1" w:lastRow="0" w:firstColumn="1" w:lastColumn="0" w:noHBand="0" w:noVBand="1"/>
      </w:tblPr>
      <w:tblGrid>
        <w:gridCol w:w="1715"/>
        <w:gridCol w:w="6211"/>
      </w:tblGrid>
      <w:tr w:rsidR="00D84D4D" w:rsidRPr="00D65DCC" w14:paraId="512D9328" w14:textId="77777777" w:rsidTr="00EE3423">
        <w:trPr>
          <w:trHeight w:val="416"/>
          <w:tblHeader/>
        </w:trPr>
        <w:tc>
          <w:tcPr>
            <w:tcW w:w="5000" w:type="pct"/>
            <w:gridSpan w:val="2"/>
            <w:shd w:val="clear" w:color="auto" w:fill="F2DBDB"/>
          </w:tcPr>
          <w:p w14:paraId="1402F995" w14:textId="678A6011" w:rsidR="00D84D4D" w:rsidRPr="004769ED" w:rsidRDefault="00DB4A4C" w:rsidP="00C35FE0">
            <w:pPr>
              <w:tabs>
                <w:tab w:val="left" w:pos="1260"/>
              </w:tabs>
              <w:suppressAutoHyphens/>
              <w:spacing w:before="120" w:after="120" w:line="300" w:lineRule="atLeast"/>
              <w:rPr>
                <w:rFonts w:asciiTheme="minorHAnsi" w:hAnsiTheme="minorHAnsi" w:cs="Arial"/>
                <w:b/>
                <w:lang w:val="es-CL"/>
              </w:rPr>
            </w:pPr>
            <w:r>
              <w:rPr>
                <w:rFonts w:asciiTheme="minorHAnsi" w:hAnsiTheme="minorHAnsi" w:cs="Arial"/>
                <w:b/>
                <w:lang w:val="es-CL"/>
              </w:rPr>
              <w:lastRenderedPageBreak/>
              <w:t>Tabla</w:t>
            </w:r>
            <w:r w:rsidR="00D84D4D" w:rsidRPr="004769ED">
              <w:rPr>
                <w:rFonts w:asciiTheme="minorHAnsi" w:hAnsiTheme="minorHAnsi" w:cs="Arial"/>
                <w:b/>
                <w:lang w:val="es-CL"/>
              </w:rPr>
              <w:t xml:space="preserve"> C: </w:t>
            </w:r>
            <w:r w:rsidR="004769ED" w:rsidRPr="004769ED">
              <w:rPr>
                <w:rFonts w:asciiTheme="minorHAnsi" w:hAnsiTheme="minorHAnsi" w:cs="Arial"/>
                <w:b/>
                <w:lang w:val="es-CL"/>
              </w:rPr>
              <w:t>Instrumentos internacionales y regionales de derechos humanos</w:t>
            </w:r>
          </w:p>
        </w:tc>
      </w:tr>
      <w:tr w:rsidR="00D84D4D" w:rsidRPr="00AB164F" w14:paraId="4DE50FA9" w14:textId="77777777" w:rsidTr="00EE3423">
        <w:tc>
          <w:tcPr>
            <w:tcW w:w="983" w:type="pct"/>
            <w:shd w:val="clear" w:color="auto" w:fill="FFFFFF" w:themeFill="background1"/>
          </w:tcPr>
          <w:p w14:paraId="5C73510D" w14:textId="6ECA8C30" w:rsidR="00D84D4D" w:rsidRPr="00515C75" w:rsidRDefault="00515C75" w:rsidP="00C35FE0">
            <w:pPr>
              <w:suppressAutoHyphens/>
              <w:spacing w:before="120" w:after="120" w:line="300" w:lineRule="atLeast"/>
              <w:rPr>
                <w:rFonts w:asciiTheme="minorHAnsi" w:hAnsiTheme="minorHAnsi"/>
                <w:color w:val="000000"/>
                <w:lang w:val="es-CL"/>
              </w:rPr>
            </w:pPr>
            <w:r w:rsidRPr="00515C75">
              <w:rPr>
                <w:rFonts w:asciiTheme="minorHAnsi" w:hAnsiTheme="minorHAnsi" w:cs="Arial"/>
                <w:lang w:val="es-CL"/>
              </w:rPr>
              <w:t>Declaración Universal de Derechos Humanos (</w:t>
            </w:r>
            <w:proofErr w:type="spellStart"/>
            <w:r w:rsidRPr="00515C75">
              <w:rPr>
                <w:rFonts w:asciiTheme="minorHAnsi" w:hAnsiTheme="minorHAnsi" w:cs="Arial"/>
                <w:lang w:val="es-CL"/>
              </w:rPr>
              <w:t>DUDH</w:t>
            </w:r>
            <w:proofErr w:type="spellEnd"/>
            <w:r w:rsidRPr="00515C75">
              <w:rPr>
                <w:rFonts w:asciiTheme="minorHAnsi" w:hAnsiTheme="minorHAnsi" w:cs="Arial"/>
                <w:lang w:val="es-CL"/>
              </w:rPr>
              <w:t>)</w:t>
            </w:r>
          </w:p>
        </w:tc>
        <w:tc>
          <w:tcPr>
            <w:tcW w:w="4017" w:type="pct"/>
            <w:shd w:val="clear" w:color="auto" w:fill="FFFFFF" w:themeFill="background1"/>
          </w:tcPr>
          <w:p w14:paraId="4EF952A9" w14:textId="71A7026C" w:rsidR="00D84D4D" w:rsidRPr="00515C75" w:rsidRDefault="00515C75" w:rsidP="00C35FE0">
            <w:pPr>
              <w:tabs>
                <w:tab w:val="left" w:pos="1260"/>
              </w:tabs>
              <w:suppressAutoHyphens/>
              <w:spacing w:before="120" w:after="120" w:line="300" w:lineRule="atLeast"/>
              <w:rPr>
                <w:rFonts w:asciiTheme="minorHAnsi" w:hAnsiTheme="minorHAnsi" w:cs="Arial"/>
                <w:lang w:val="es-CL"/>
              </w:rPr>
            </w:pPr>
            <w:r w:rsidRPr="00515C75">
              <w:rPr>
                <w:rFonts w:asciiTheme="minorHAnsi" w:hAnsiTheme="minorHAnsi" w:cs="Arial"/>
                <w:lang w:val="es-CL"/>
              </w:rPr>
              <w:t>Declaración Universal de Derechos Humanos</w:t>
            </w:r>
            <w:r w:rsidR="00D84D4D" w:rsidRPr="00515C75">
              <w:rPr>
                <w:rFonts w:asciiTheme="minorHAnsi" w:hAnsiTheme="minorHAnsi" w:cs="Arial"/>
                <w:lang w:val="es-CL"/>
              </w:rPr>
              <w:t xml:space="preserve">, 1948 </w:t>
            </w:r>
            <w:hyperlink r:id="rId35" w:history="1">
              <w:r w:rsidR="00D84D4D" w:rsidRPr="00515C75">
                <w:rPr>
                  <w:rStyle w:val="Hyperlink"/>
                  <w:rFonts w:asciiTheme="minorHAnsi" w:hAnsiTheme="minorHAnsi" w:cs="Arial"/>
                  <w:color w:val="0070C0"/>
                  <w:lang w:val="es-CL"/>
                </w:rPr>
                <w:t>link</w:t>
              </w:r>
            </w:hyperlink>
            <w:r w:rsidR="00D84D4D" w:rsidRPr="00515C75">
              <w:rPr>
                <w:rFonts w:asciiTheme="minorHAnsi" w:hAnsiTheme="minorHAnsi" w:cs="Arial"/>
                <w:color w:val="0070C0"/>
                <w:lang w:val="es-CL"/>
              </w:rPr>
              <w:t xml:space="preserve"> </w:t>
            </w:r>
          </w:p>
        </w:tc>
      </w:tr>
      <w:tr w:rsidR="00D84D4D" w:rsidRPr="00674F76" w14:paraId="6E0D8CF9" w14:textId="77777777" w:rsidTr="00EE3423">
        <w:tc>
          <w:tcPr>
            <w:tcW w:w="983" w:type="pct"/>
            <w:shd w:val="clear" w:color="auto" w:fill="FFFFFF" w:themeFill="background1"/>
          </w:tcPr>
          <w:p w14:paraId="6796A04E" w14:textId="6DCAA8D2" w:rsidR="00D84D4D" w:rsidRPr="00A315F1" w:rsidRDefault="00A315F1" w:rsidP="00C35FE0">
            <w:pPr>
              <w:suppressAutoHyphens/>
              <w:spacing w:before="120" w:after="120" w:line="300" w:lineRule="atLeast"/>
              <w:rPr>
                <w:rFonts w:asciiTheme="minorHAnsi" w:hAnsiTheme="minorHAnsi" w:cs="Arial"/>
                <w:lang w:val="es-CL"/>
              </w:rPr>
            </w:pPr>
            <w:r w:rsidRPr="00A315F1">
              <w:rPr>
                <w:rFonts w:asciiTheme="minorHAnsi" w:hAnsiTheme="minorHAnsi" w:cs="Arial"/>
                <w:lang w:val="es-CL"/>
              </w:rPr>
              <w:t>Pacto Internacional de Derechos Civiles y Políticos</w:t>
            </w:r>
            <w:r w:rsidR="00D84D4D" w:rsidRPr="00A315F1">
              <w:rPr>
                <w:rFonts w:asciiTheme="minorHAnsi" w:hAnsiTheme="minorHAnsi" w:cs="Arial"/>
                <w:lang w:val="es-CL"/>
              </w:rPr>
              <w:t xml:space="preserve"> (</w:t>
            </w:r>
            <w:proofErr w:type="spellStart"/>
            <w:r w:rsidRPr="00A315F1">
              <w:rPr>
                <w:rFonts w:asciiTheme="minorHAnsi" w:hAnsiTheme="minorHAnsi"/>
                <w:lang w:val="es-CL"/>
              </w:rPr>
              <w:t>PIDCP</w:t>
            </w:r>
            <w:proofErr w:type="spellEnd"/>
            <w:r w:rsidRPr="00A315F1">
              <w:rPr>
                <w:rFonts w:asciiTheme="minorHAnsi" w:hAnsiTheme="minorHAnsi"/>
                <w:lang w:val="es-CL"/>
              </w:rPr>
              <w:t>)</w:t>
            </w:r>
          </w:p>
        </w:tc>
        <w:tc>
          <w:tcPr>
            <w:tcW w:w="4017" w:type="pct"/>
            <w:shd w:val="clear" w:color="auto" w:fill="FFFFFF" w:themeFill="background1"/>
          </w:tcPr>
          <w:p w14:paraId="1890CF58" w14:textId="2EA36928" w:rsidR="00D84D4D" w:rsidRPr="00A315F1" w:rsidRDefault="00A315F1" w:rsidP="00D84D4D">
            <w:pPr>
              <w:pStyle w:val="ListBullet"/>
              <w:numPr>
                <w:ilvl w:val="0"/>
                <w:numId w:val="9"/>
              </w:numPr>
              <w:spacing w:before="120"/>
              <w:contextualSpacing w:val="0"/>
              <w:rPr>
                <w:lang w:val="es-CL"/>
              </w:rPr>
            </w:pPr>
            <w:r w:rsidRPr="00A315F1">
              <w:rPr>
                <w:lang w:val="es-CL"/>
              </w:rPr>
              <w:t>Pacto Internacional de Derechos Civiles y Políticos</w:t>
            </w:r>
            <w:r w:rsidR="00D84D4D" w:rsidRPr="00A315F1">
              <w:rPr>
                <w:lang w:val="es-CL"/>
              </w:rPr>
              <w:t xml:space="preserve">, 1966 </w:t>
            </w:r>
            <w:hyperlink r:id="rId36" w:history="1">
              <w:r w:rsidR="00D84D4D" w:rsidRPr="00A315F1">
                <w:rPr>
                  <w:rStyle w:val="Hyperlink"/>
                  <w:rFonts w:asciiTheme="minorHAnsi" w:hAnsiTheme="minorHAnsi" w:cs="Arial"/>
                  <w:color w:val="0070C0"/>
                  <w:lang w:val="es-CL"/>
                </w:rPr>
                <w:t>link</w:t>
              </w:r>
            </w:hyperlink>
            <w:r w:rsidR="00D84D4D" w:rsidRPr="00A315F1">
              <w:rPr>
                <w:color w:val="0070C0"/>
                <w:lang w:val="es-CL"/>
              </w:rPr>
              <w:t xml:space="preserve"> </w:t>
            </w:r>
          </w:p>
          <w:p w14:paraId="066F11E1" w14:textId="49D92A6C" w:rsidR="00D84D4D" w:rsidRPr="00A315F1" w:rsidRDefault="00095EFF" w:rsidP="00D84D4D">
            <w:pPr>
              <w:pStyle w:val="ListBullet"/>
              <w:numPr>
                <w:ilvl w:val="0"/>
                <w:numId w:val="9"/>
              </w:numPr>
              <w:spacing w:after="120"/>
              <w:contextualSpacing w:val="0"/>
              <w:rPr>
                <w:rFonts w:asciiTheme="majorHAnsi" w:hAnsiTheme="majorHAnsi"/>
                <w:lang w:val="es-CL"/>
              </w:rPr>
            </w:pPr>
            <w:r w:rsidRPr="00A315F1">
              <w:rPr>
                <w:rFonts w:asciiTheme="majorHAnsi" w:hAnsiTheme="majorHAnsi"/>
                <w:lang w:val="es-CL"/>
              </w:rPr>
              <w:t>Protocol</w:t>
            </w:r>
            <w:r>
              <w:rPr>
                <w:rFonts w:asciiTheme="majorHAnsi" w:hAnsiTheme="majorHAnsi"/>
                <w:lang w:val="es-CL"/>
              </w:rPr>
              <w:t xml:space="preserve">o </w:t>
            </w:r>
            <w:r w:rsidR="00F03D02">
              <w:rPr>
                <w:rFonts w:asciiTheme="majorHAnsi" w:hAnsiTheme="majorHAnsi"/>
                <w:lang w:val="es-CL"/>
              </w:rPr>
              <w:t>Facultativo</w:t>
            </w:r>
            <w:r>
              <w:rPr>
                <w:rFonts w:asciiTheme="majorHAnsi" w:hAnsiTheme="majorHAnsi"/>
                <w:lang w:val="es-CL"/>
              </w:rPr>
              <w:t xml:space="preserve"> </w:t>
            </w:r>
            <w:r w:rsidR="008B5E5B">
              <w:rPr>
                <w:rFonts w:asciiTheme="majorHAnsi" w:hAnsiTheme="majorHAnsi"/>
                <w:lang w:val="es-CL"/>
              </w:rPr>
              <w:t xml:space="preserve">para el </w:t>
            </w:r>
            <w:r w:rsidR="00A315F1" w:rsidRPr="00A315F1">
              <w:rPr>
                <w:rFonts w:asciiTheme="majorHAnsi" w:hAnsiTheme="majorHAnsi"/>
                <w:lang w:val="es-CL"/>
              </w:rPr>
              <w:t>Pacto Internacional de Derechos Civiles y Políticos</w:t>
            </w:r>
            <w:r w:rsidR="00D84D4D" w:rsidRPr="00A315F1">
              <w:rPr>
                <w:rFonts w:asciiTheme="majorHAnsi" w:hAnsiTheme="majorHAnsi"/>
                <w:lang w:val="es-CL"/>
              </w:rPr>
              <w:t xml:space="preserve">, 1966 </w:t>
            </w:r>
            <w:hyperlink r:id="rId37" w:history="1">
              <w:r w:rsidR="00D84D4D" w:rsidRPr="00A315F1">
                <w:rPr>
                  <w:rStyle w:val="Hyperlink"/>
                  <w:rFonts w:asciiTheme="majorHAnsi" w:hAnsiTheme="majorHAnsi" w:cs="Arial"/>
                  <w:color w:val="0070C0"/>
                  <w:lang w:val="es-CL"/>
                </w:rPr>
                <w:t>link</w:t>
              </w:r>
            </w:hyperlink>
            <w:r w:rsidR="00D84D4D" w:rsidRPr="00A315F1">
              <w:rPr>
                <w:rFonts w:asciiTheme="majorHAnsi" w:hAnsiTheme="majorHAnsi"/>
                <w:color w:val="0070C0"/>
                <w:lang w:val="es-CL"/>
              </w:rPr>
              <w:t xml:space="preserve"> </w:t>
            </w:r>
          </w:p>
        </w:tc>
      </w:tr>
      <w:tr w:rsidR="00D84D4D" w:rsidRPr="00AB164F" w14:paraId="59CD8340" w14:textId="77777777" w:rsidTr="00EE3423">
        <w:tc>
          <w:tcPr>
            <w:tcW w:w="983" w:type="pct"/>
            <w:shd w:val="clear" w:color="auto" w:fill="FFFFFF" w:themeFill="background1"/>
          </w:tcPr>
          <w:p w14:paraId="18E61B0E" w14:textId="0B1AFFD4" w:rsidR="00D84D4D" w:rsidRPr="006F2359" w:rsidRDefault="006F2359" w:rsidP="00C35FE0">
            <w:pPr>
              <w:suppressAutoHyphens/>
              <w:spacing w:before="120" w:after="120" w:line="300" w:lineRule="atLeast"/>
              <w:rPr>
                <w:rFonts w:asciiTheme="minorHAnsi" w:hAnsiTheme="minorHAnsi" w:cs="Arial"/>
                <w:lang w:val="es-CL"/>
              </w:rPr>
            </w:pPr>
            <w:r w:rsidRPr="006F2359">
              <w:rPr>
                <w:rFonts w:asciiTheme="minorHAnsi" w:hAnsiTheme="minorHAnsi" w:cs="Arial"/>
                <w:lang w:val="es-CL"/>
              </w:rPr>
              <w:t>Pacto Internacional de Derechos Económicos, Sociales y Culturales (</w:t>
            </w:r>
            <w:proofErr w:type="spellStart"/>
            <w:r w:rsidRPr="006F2359">
              <w:rPr>
                <w:rFonts w:asciiTheme="minorHAnsi" w:hAnsiTheme="minorHAnsi" w:cs="Arial"/>
                <w:lang w:val="es-CL"/>
              </w:rPr>
              <w:t>PIDESC</w:t>
            </w:r>
            <w:proofErr w:type="spellEnd"/>
            <w:r w:rsidRPr="006F2359">
              <w:rPr>
                <w:rFonts w:asciiTheme="minorHAnsi" w:hAnsiTheme="minorHAnsi" w:cs="Arial"/>
                <w:lang w:val="es-CL"/>
              </w:rPr>
              <w:t>)</w:t>
            </w:r>
          </w:p>
        </w:tc>
        <w:tc>
          <w:tcPr>
            <w:tcW w:w="4017" w:type="pct"/>
            <w:shd w:val="clear" w:color="auto" w:fill="FFFFFF" w:themeFill="background1"/>
          </w:tcPr>
          <w:p w14:paraId="4EA89F75" w14:textId="6D5FFBCA" w:rsidR="00D84D4D" w:rsidRPr="000E1CB0" w:rsidRDefault="000E1CB0" w:rsidP="00D84D4D">
            <w:pPr>
              <w:pStyle w:val="ListBullet"/>
              <w:numPr>
                <w:ilvl w:val="0"/>
                <w:numId w:val="10"/>
              </w:numPr>
              <w:spacing w:before="120"/>
              <w:contextualSpacing w:val="0"/>
              <w:rPr>
                <w:lang w:val="es-CL"/>
              </w:rPr>
            </w:pPr>
            <w:r w:rsidRPr="008B4A0B">
              <w:rPr>
                <w:lang w:val="es-CL"/>
              </w:rPr>
              <w:t>Pacto Internacional de Derechos Económicos, Sociales y Culturales</w:t>
            </w:r>
            <w:r w:rsidR="00D84D4D" w:rsidRPr="000E1CB0">
              <w:rPr>
                <w:lang w:val="es-CL"/>
              </w:rPr>
              <w:t xml:space="preserve">, 1966 </w:t>
            </w:r>
            <w:hyperlink r:id="rId38" w:history="1">
              <w:r w:rsidR="00D84D4D" w:rsidRPr="000E1CB0">
                <w:rPr>
                  <w:rStyle w:val="Hyperlink"/>
                  <w:rFonts w:asciiTheme="minorHAnsi" w:hAnsiTheme="minorHAnsi" w:cs="Arial"/>
                  <w:color w:val="0070C0"/>
                  <w:lang w:val="es-CL"/>
                </w:rPr>
                <w:t>link</w:t>
              </w:r>
            </w:hyperlink>
            <w:r w:rsidR="00D84D4D" w:rsidRPr="000E1CB0">
              <w:rPr>
                <w:lang w:val="es-CL"/>
              </w:rPr>
              <w:t xml:space="preserve"> </w:t>
            </w:r>
          </w:p>
          <w:p w14:paraId="35FA2E43" w14:textId="4831F86A" w:rsidR="00D84D4D" w:rsidRPr="008B4A0B" w:rsidRDefault="008B4A0B" w:rsidP="00D84D4D">
            <w:pPr>
              <w:pStyle w:val="ListBullet"/>
              <w:numPr>
                <w:ilvl w:val="0"/>
                <w:numId w:val="9"/>
              </w:numPr>
              <w:contextualSpacing w:val="0"/>
              <w:rPr>
                <w:lang w:val="es-CL"/>
              </w:rPr>
            </w:pPr>
            <w:r w:rsidRPr="00A315F1">
              <w:rPr>
                <w:rFonts w:asciiTheme="majorHAnsi" w:hAnsiTheme="majorHAnsi"/>
                <w:lang w:val="es-CL"/>
              </w:rPr>
              <w:t>Protocol</w:t>
            </w:r>
            <w:r>
              <w:rPr>
                <w:rFonts w:asciiTheme="majorHAnsi" w:hAnsiTheme="majorHAnsi"/>
                <w:lang w:val="es-CL"/>
              </w:rPr>
              <w:t xml:space="preserve">o </w:t>
            </w:r>
            <w:r w:rsidR="00F03D02">
              <w:rPr>
                <w:rFonts w:asciiTheme="majorHAnsi" w:hAnsiTheme="majorHAnsi"/>
                <w:lang w:val="es-CL"/>
              </w:rPr>
              <w:t>Facultativo</w:t>
            </w:r>
            <w:r>
              <w:rPr>
                <w:rFonts w:asciiTheme="majorHAnsi" w:hAnsiTheme="majorHAnsi"/>
                <w:lang w:val="es-CL"/>
              </w:rPr>
              <w:t xml:space="preserve"> para el </w:t>
            </w:r>
            <w:r w:rsidRPr="008B4A0B">
              <w:rPr>
                <w:lang w:val="es-CL"/>
              </w:rPr>
              <w:t>Pacto Internacional de Derechos Económicos, Sociales y Culturales</w:t>
            </w:r>
            <w:r w:rsidR="00D84D4D" w:rsidRPr="008B4A0B">
              <w:rPr>
                <w:lang w:val="es-CL"/>
              </w:rPr>
              <w:t xml:space="preserve">, 2008 </w:t>
            </w:r>
            <w:hyperlink r:id="rId39" w:history="1">
              <w:r w:rsidR="00D84D4D" w:rsidRPr="008B4A0B">
                <w:rPr>
                  <w:rStyle w:val="Hyperlink"/>
                  <w:rFonts w:asciiTheme="minorHAnsi" w:hAnsiTheme="minorHAnsi" w:cs="Arial"/>
                  <w:color w:val="0070C0"/>
                  <w:lang w:val="es-CL"/>
                </w:rPr>
                <w:t>link</w:t>
              </w:r>
            </w:hyperlink>
            <w:r w:rsidR="00D84D4D" w:rsidRPr="008B4A0B">
              <w:rPr>
                <w:color w:val="0070C0"/>
                <w:lang w:val="es-CL"/>
              </w:rPr>
              <w:t xml:space="preserve"> </w:t>
            </w:r>
          </w:p>
        </w:tc>
      </w:tr>
      <w:tr w:rsidR="00D84D4D" w:rsidRPr="00D65DCC" w14:paraId="3AC136E6" w14:textId="77777777" w:rsidTr="00EE3423">
        <w:tc>
          <w:tcPr>
            <w:tcW w:w="983" w:type="pct"/>
            <w:shd w:val="clear" w:color="auto" w:fill="FFFFFF" w:themeFill="background1"/>
          </w:tcPr>
          <w:p w14:paraId="3C310FF5" w14:textId="67C5F072" w:rsidR="00D84D4D" w:rsidRPr="009B1DFD" w:rsidRDefault="009B1DFD" w:rsidP="00C35FE0">
            <w:pPr>
              <w:suppressAutoHyphens/>
              <w:spacing w:before="120" w:after="120" w:line="300" w:lineRule="atLeast"/>
              <w:rPr>
                <w:rFonts w:asciiTheme="minorHAnsi" w:hAnsiTheme="minorHAnsi" w:cs="Arial"/>
                <w:lang w:val="es-CL"/>
              </w:rPr>
            </w:pPr>
            <w:r w:rsidRPr="009B1DFD">
              <w:rPr>
                <w:rFonts w:asciiTheme="minorHAnsi" w:hAnsiTheme="minorHAnsi" w:cs="Arial"/>
                <w:lang w:val="es-CL"/>
              </w:rPr>
              <w:t xml:space="preserve">Otras convenciones internacionales fundamentales de derechos humanos </w:t>
            </w:r>
            <w:hyperlink r:id="rId40" w:history="1">
              <w:r w:rsidR="00D84D4D" w:rsidRPr="009B1DFD">
                <w:rPr>
                  <w:rStyle w:val="Hyperlink"/>
                  <w:rFonts w:asciiTheme="minorHAnsi" w:hAnsiTheme="minorHAnsi" w:cs="Arial"/>
                  <w:color w:val="0070C0"/>
                  <w:lang w:val="es-CL"/>
                </w:rPr>
                <w:t>link</w:t>
              </w:r>
            </w:hyperlink>
            <w:r w:rsidR="00D84D4D" w:rsidRPr="009B1DFD">
              <w:rPr>
                <w:rFonts w:asciiTheme="minorHAnsi" w:hAnsiTheme="minorHAnsi" w:cs="Arial"/>
                <w:color w:val="0070C0"/>
                <w:lang w:val="es-CL"/>
              </w:rPr>
              <w:t xml:space="preserve"> </w:t>
            </w:r>
          </w:p>
          <w:p w14:paraId="413DFE73" w14:textId="77777777" w:rsidR="00D84D4D" w:rsidRPr="009B1DFD" w:rsidRDefault="00D84D4D" w:rsidP="00C35FE0">
            <w:pPr>
              <w:suppressAutoHyphens/>
              <w:spacing w:before="120" w:after="120" w:line="300" w:lineRule="atLeast"/>
              <w:rPr>
                <w:rFonts w:asciiTheme="minorHAnsi" w:hAnsiTheme="minorHAnsi" w:cs="Arial"/>
                <w:lang w:val="es-CL"/>
              </w:rPr>
            </w:pPr>
          </w:p>
        </w:tc>
        <w:tc>
          <w:tcPr>
            <w:tcW w:w="4017" w:type="pct"/>
            <w:shd w:val="clear" w:color="auto" w:fill="FFFFFF" w:themeFill="background1"/>
          </w:tcPr>
          <w:p w14:paraId="02575075" w14:textId="145134C6" w:rsidR="00D84D4D" w:rsidRPr="00015E4F" w:rsidRDefault="00015E4F" w:rsidP="00D84D4D">
            <w:pPr>
              <w:pStyle w:val="ListBullet"/>
              <w:numPr>
                <w:ilvl w:val="0"/>
                <w:numId w:val="9"/>
              </w:numPr>
              <w:spacing w:before="120"/>
              <w:contextualSpacing w:val="0"/>
              <w:rPr>
                <w:lang w:val="es-CL"/>
              </w:rPr>
            </w:pPr>
            <w:r w:rsidRPr="00015E4F">
              <w:rPr>
                <w:lang w:val="es-CL"/>
              </w:rPr>
              <w:t xml:space="preserve">Convención </w:t>
            </w:r>
            <w:r w:rsidR="00450A86">
              <w:rPr>
                <w:lang w:val="es-CL"/>
              </w:rPr>
              <w:t>I</w:t>
            </w:r>
            <w:r w:rsidRPr="00015E4F">
              <w:rPr>
                <w:lang w:val="es-CL"/>
              </w:rPr>
              <w:t xml:space="preserve">nternacional sobre la </w:t>
            </w:r>
            <w:r w:rsidR="00450A86">
              <w:rPr>
                <w:lang w:val="es-CL"/>
              </w:rPr>
              <w:t>E</w:t>
            </w:r>
            <w:r w:rsidRPr="00015E4F">
              <w:rPr>
                <w:lang w:val="es-CL"/>
              </w:rPr>
              <w:t xml:space="preserve">liminación de todas las </w:t>
            </w:r>
            <w:r w:rsidR="00450A86">
              <w:rPr>
                <w:lang w:val="es-CL"/>
              </w:rPr>
              <w:t>F</w:t>
            </w:r>
            <w:r w:rsidRPr="00015E4F">
              <w:rPr>
                <w:lang w:val="es-CL"/>
              </w:rPr>
              <w:t xml:space="preserve">ormas de </w:t>
            </w:r>
            <w:r w:rsidR="00450A86">
              <w:rPr>
                <w:lang w:val="es-CL"/>
              </w:rPr>
              <w:t>D</w:t>
            </w:r>
            <w:r w:rsidRPr="00015E4F">
              <w:rPr>
                <w:lang w:val="es-CL"/>
              </w:rPr>
              <w:t xml:space="preserve">iscriminación </w:t>
            </w:r>
            <w:r w:rsidR="00450A86">
              <w:rPr>
                <w:lang w:val="es-CL"/>
              </w:rPr>
              <w:t>R</w:t>
            </w:r>
            <w:r w:rsidRPr="00015E4F">
              <w:rPr>
                <w:lang w:val="es-CL"/>
              </w:rPr>
              <w:t>acial</w:t>
            </w:r>
            <w:r w:rsidR="00D84D4D" w:rsidRPr="00015E4F">
              <w:rPr>
                <w:lang w:val="es-CL"/>
              </w:rPr>
              <w:t xml:space="preserve">, 1965 </w:t>
            </w:r>
            <w:hyperlink r:id="rId41" w:history="1">
              <w:r w:rsidR="00D84D4D" w:rsidRPr="00015E4F">
                <w:rPr>
                  <w:rStyle w:val="Hyperlink"/>
                  <w:rFonts w:asciiTheme="minorHAnsi" w:hAnsiTheme="minorHAnsi" w:cs="Arial"/>
                  <w:color w:val="0070C0"/>
                  <w:lang w:val="es-CL"/>
                </w:rPr>
                <w:t>link</w:t>
              </w:r>
            </w:hyperlink>
            <w:r w:rsidR="00D84D4D" w:rsidRPr="00015E4F">
              <w:rPr>
                <w:color w:val="0070C0"/>
                <w:lang w:val="es-CL"/>
              </w:rPr>
              <w:t xml:space="preserve"> </w:t>
            </w:r>
          </w:p>
          <w:p w14:paraId="6AB64156" w14:textId="083B826E" w:rsidR="00D84D4D" w:rsidRPr="00E32A25" w:rsidRDefault="00E32A25" w:rsidP="00D84D4D">
            <w:pPr>
              <w:pStyle w:val="ListBullet"/>
              <w:numPr>
                <w:ilvl w:val="0"/>
                <w:numId w:val="9"/>
              </w:numPr>
              <w:contextualSpacing w:val="0"/>
              <w:rPr>
                <w:lang w:val="es-CL"/>
              </w:rPr>
            </w:pPr>
            <w:r w:rsidRPr="00E32A25">
              <w:rPr>
                <w:lang w:val="es-CL"/>
              </w:rPr>
              <w:t xml:space="preserve">Convención sobre la </w:t>
            </w:r>
            <w:r>
              <w:rPr>
                <w:lang w:val="es-CL"/>
              </w:rPr>
              <w:t>E</w:t>
            </w:r>
            <w:r w:rsidRPr="00E32A25">
              <w:rPr>
                <w:lang w:val="es-CL"/>
              </w:rPr>
              <w:t xml:space="preserve">liminación de todas las </w:t>
            </w:r>
            <w:r>
              <w:rPr>
                <w:lang w:val="es-CL"/>
              </w:rPr>
              <w:t>F</w:t>
            </w:r>
            <w:r w:rsidRPr="00E32A25">
              <w:rPr>
                <w:lang w:val="es-CL"/>
              </w:rPr>
              <w:t xml:space="preserve">ormas de </w:t>
            </w:r>
            <w:r>
              <w:rPr>
                <w:lang w:val="es-CL"/>
              </w:rPr>
              <w:t>D</w:t>
            </w:r>
            <w:r w:rsidRPr="00E32A25">
              <w:rPr>
                <w:lang w:val="es-CL"/>
              </w:rPr>
              <w:t xml:space="preserve">iscriminación contra la </w:t>
            </w:r>
            <w:r>
              <w:rPr>
                <w:lang w:val="es-CL"/>
              </w:rPr>
              <w:t>M</w:t>
            </w:r>
            <w:r w:rsidRPr="00E32A25">
              <w:rPr>
                <w:lang w:val="es-CL"/>
              </w:rPr>
              <w:t>ujer</w:t>
            </w:r>
            <w:r w:rsidR="00D84D4D" w:rsidRPr="00E32A25">
              <w:rPr>
                <w:lang w:val="es-CL"/>
              </w:rPr>
              <w:t xml:space="preserve">, 1979 </w:t>
            </w:r>
            <w:hyperlink r:id="rId42" w:history="1">
              <w:r w:rsidR="00D84D4D" w:rsidRPr="00E32A25">
                <w:rPr>
                  <w:rStyle w:val="Hyperlink"/>
                  <w:rFonts w:asciiTheme="minorHAnsi" w:hAnsiTheme="minorHAnsi" w:cs="Arial"/>
                  <w:color w:val="0070C0"/>
                  <w:lang w:val="es-CL"/>
                </w:rPr>
                <w:t>link</w:t>
              </w:r>
            </w:hyperlink>
            <w:r w:rsidR="00D84D4D" w:rsidRPr="00E32A25">
              <w:rPr>
                <w:color w:val="0070C0"/>
                <w:lang w:val="es-CL"/>
              </w:rPr>
              <w:t xml:space="preserve"> </w:t>
            </w:r>
          </w:p>
          <w:p w14:paraId="6CF58038" w14:textId="0877E674" w:rsidR="00D84D4D" w:rsidRPr="00DD2CDC" w:rsidRDefault="00DD2CDC" w:rsidP="00D84D4D">
            <w:pPr>
              <w:pStyle w:val="ListBullet"/>
              <w:numPr>
                <w:ilvl w:val="0"/>
                <w:numId w:val="9"/>
              </w:numPr>
              <w:contextualSpacing w:val="0"/>
              <w:rPr>
                <w:lang w:val="es-CL"/>
              </w:rPr>
            </w:pPr>
            <w:r w:rsidRPr="00DD2CDC">
              <w:rPr>
                <w:lang w:val="es-CL"/>
              </w:rPr>
              <w:t xml:space="preserve">Convención contra la </w:t>
            </w:r>
            <w:r w:rsidR="00F80B48">
              <w:rPr>
                <w:lang w:val="es-CL"/>
              </w:rPr>
              <w:t>T</w:t>
            </w:r>
            <w:r w:rsidRPr="00DD2CDC">
              <w:rPr>
                <w:lang w:val="es-CL"/>
              </w:rPr>
              <w:t xml:space="preserve">ortura y otros </w:t>
            </w:r>
            <w:r w:rsidR="00F80B48">
              <w:rPr>
                <w:lang w:val="es-CL"/>
              </w:rPr>
              <w:t>T</w:t>
            </w:r>
            <w:r w:rsidRPr="00DD2CDC">
              <w:rPr>
                <w:lang w:val="es-CL"/>
              </w:rPr>
              <w:t xml:space="preserve">ratos o </w:t>
            </w:r>
            <w:r w:rsidR="00F80B48">
              <w:rPr>
                <w:lang w:val="es-CL"/>
              </w:rPr>
              <w:t>P</w:t>
            </w:r>
            <w:r w:rsidRPr="00DD2CDC">
              <w:rPr>
                <w:lang w:val="es-CL"/>
              </w:rPr>
              <w:t xml:space="preserve">enas </w:t>
            </w:r>
            <w:r w:rsidR="00F80B48">
              <w:rPr>
                <w:lang w:val="es-CL"/>
              </w:rPr>
              <w:t>C</w:t>
            </w:r>
            <w:r w:rsidRPr="00DD2CDC">
              <w:rPr>
                <w:lang w:val="es-CL"/>
              </w:rPr>
              <w:t xml:space="preserve">rueles, </w:t>
            </w:r>
            <w:r w:rsidR="00F80B48">
              <w:rPr>
                <w:lang w:val="es-CL"/>
              </w:rPr>
              <w:t>I</w:t>
            </w:r>
            <w:r w:rsidRPr="00DD2CDC">
              <w:rPr>
                <w:lang w:val="es-CL"/>
              </w:rPr>
              <w:t xml:space="preserve">nhumanos o </w:t>
            </w:r>
            <w:r w:rsidR="00F80B48">
              <w:rPr>
                <w:lang w:val="es-CL"/>
              </w:rPr>
              <w:t>D</w:t>
            </w:r>
            <w:r w:rsidRPr="00DD2CDC">
              <w:rPr>
                <w:lang w:val="es-CL"/>
              </w:rPr>
              <w:t>egradantes</w:t>
            </w:r>
            <w:r w:rsidR="00D84D4D" w:rsidRPr="00DD2CDC">
              <w:rPr>
                <w:lang w:val="es-CL"/>
              </w:rPr>
              <w:t xml:space="preserve">, 1984 </w:t>
            </w:r>
            <w:hyperlink r:id="rId43" w:history="1">
              <w:r w:rsidR="00D84D4D" w:rsidRPr="00DD2CDC">
                <w:rPr>
                  <w:rStyle w:val="Hyperlink"/>
                  <w:rFonts w:asciiTheme="minorHAnsi" w:hAnsiTheme="minorHAnsi" w:cs="Arial"/>
                  <w:color w:val="0070C0"/>
                  <w:lang w:val="es-CL"/>
                </w:rPr>
                <w:t>link</w:t>
              </w:r>
            </w:hyperlink>
            <w:r w:rsidR="00D84D4D" w:rsidRPr="00DD2CDC">
              <w:rPr>
                <w:color w:val="0070C0"/>
                <w:lang w:val="es-CL"/>
              </w:rPr>
              <w:t xml:space="preserve"> </w:t>
            </w:r>
          </w:p>
          <w:p w14:paraId="2144DE7B" w14:textId="3B4143C9" w:rsidR="00D84D4D" w:rsidRPr="001C25E4" w:rsidRDefault="001C25E4" w:rsidP="00D84D4D">
            <w:pPr>
              <w:pStyle w:val="ListBullet"/>
              <w:numPr>
                <w:ilvl w:val="0"/>
                <w:numId w:val="9"/>
              </w:numPr>
              <w:contextualSpacing w:val="0"/>
              <w:rPr>
                <w:lang w:val="es-CL"/>
              </w:rPr>
            </w:pPr>
            <w:r w:rsidRPr="001C25E4">
              <w:rPr>
                <w:lang w:val="es-CL"/>
              </w:rPr>
              <w:t>Convención de los Derechos del Niño</w:t>
            </w:r>
            <w:r w:rsidR="00D84D4D" w:rsidRPr="001C25E4">
              <w:rPr>
                <w:lang w:val="es-CL"/>
              </w:rPr>
              <w:t xml:space="preserve">, 1989 </w:t>
            </w:r>
            <w:hyperlink r:id="rId44" w:history="1">
              <w:r w:rsidR="00D84D4D" w:rsidRPr="001C25E4">
                <w:rPr>
                  <w:rStyle w:val="Hyperlink"/>
                  <w:rFonts w:asciiTheme="minorHAnsi" w:hAnsiTheme="minorHAnsi" w:cs="Arial"/>
                  <w:color w:val="0070C0"/>
                  <w:lang w:val="es-CL"/>
                </w:rPr>
                <w:t>link</w:t>
              </w:r>
            </w:hyperlink>
            <w:r w:rsidR="00D84D4D" w:rsidRPr="001C25E4">
              <w:rPr>
                <w:color w:val="0070C0"/>
                <w:lang w:val="es-CL"/>
              </w:rPr>
              <w:t xml:space="preserve"> </w:t>
            </w:r>
          </w:p>
          <w:p w14:paraId="6A17CB27" w14:textId="718E4087" w:rsidR="00D84D4D" w:rsidRPr="002B0552" w:rsidRDefault="002B0552" w:rsidP="00D84D4D">
            <w:pPr>
              <w:pStyle w:val="ListBullet"/>
              <w:numPr>
                <w:ilvl w:val="0"/>
                <w:numId w:val="9"/>
              </w:numPr>
              <w:contextualSpacing w:val="0"/>
              <w:rPr>
                <w:lang w:val="es-CL"/>
              </w:rPr>
            </w:pPr>
            <w:r w:rsidRPr="002B0552">
              <w:rPr>
                <w:lang w:val="es-CL"/>
              </w:rPr>
              <w:t xml:space="preserve">Convención </w:t>
            </w:r>
            <w:r>
              <w:rPr>
                <w:lang w:val="es-CL"/>
              </w:rPr>
              <w:t>I</w:t>
            </w:r>
            <w:r w:rsidRPr="002B0552">
              <w:rPr>
                <w:lang w:val="es-CL"/>
              </w:rPr>
              <w:t xml:space="preserve">nternacional sobre la </w:t>
            </w:r>
            <w:r>
              <w:rPr>
                <w:lang w:val="es-CL"/>
              </w:rPr>
              <w:t>P</w:t>
            </w:r>
            <w:r w:rsidRPr="002B0552">
              <w:rPr>
                <w:lang w:val="es-CL"/>
              </w:rPr>
              <w:t xml:space="preserve">rotección de los </w:t>
            </w:r>
            <w:r>
              <w:rPr>
                <w:lang w:val="es-CL"/>
              </w:rPr>
              <w:t>D</w:t>
            </w:r>
            <w:r w:rsidRPr="002B0552">
              <w:rPr>
                <w:lang w:val="es-CL"/>
              </w:rPr>
              <w:t xml:space="preserve">erechos de todos los </w:t>
            </w:r>
            <w:r>
              <w:rPr>
                <w:lang w:val="es-CL"/>
              </w:rPr>
              <w:t>T</w:t>
            </w:r>
            <w:r w:rsidRPr="002B0552">
              <w:rPr>
                <w:lang w:val="es-CL"/>
              </w:rPr>
              <w:t xml:space="preserve">rabajadores </w:t>
            </w:r>
            <w:r>
              <w:rPr>
                <w:lang w:val="es-CL"/>
              </w:rPr>
              <w:t>M</w:t>
            </w:r>
            <w:r w:rsidRPr="002B0552">
              <w:rPr>
                <w:lang w:val="es-CL"/>
              </w:rPr>
              <w:t xml:space="preserve">igratorios y de sus </w:t>
            </w:r>
            <w:r>
              <w:rPr>
                <w:lang w:val="es-CL"/>
              </w:rPr>
              <w:t>F</w:t>
            </w:r>
            <w:r w:rsidRPr="002B0552">
              <w:rPr>
                <w:lang w:val="es-CL"/>
              </w:rPr>
              <w:t>amiliares</w:t>
            </w:r>
            <w:r w:rsidR="00D84D4D" w:rsidRPr="002B0552">
              <w:rPr>
                <w:lang w:val="es-CL"/>
              </w:rPr>
              <w:t xml:space="preserve">, 1990 </w:t>
            </w:r>
            <w:hyperlink r:id="rId45" w:history="1">
              <w:r w:rsidR="00D84D4D" w:rsidRPr="002B0552">
                <w:rPr>
                  <w:rStyle w:val="Hyperlink"/>
                  <w:rFonts w:asciiTheme="minorHAnsi" w:hAnsiTheme="minorHAnsi" w:cs="Arial"/>
                  <w:color w:val="0070C0"/>
                  <w:lang w:val="es-CL"/>
                </w:rPr>
                <w:t>link</w:t>
              </w:r>
            </w:hyperlink>
            <w:r w:rsidR="00D84D4D" w:rsidRPr="002B0552">
              <w:rPr>
                <w:color w:val="0070C0"/>
                <w:lang w:val="es-CL"/>
              </w:rPr>
              <w:t xml:space="preserve"> </w:t>
            </w:r>
          </w:p>
          <w:p w14:paraId="2DD99965" w14:textId="17A590E1" w:rsidR="00D84D4D" w:rsidRPr="00B85F78" w:rsidRDefault="00B85F78" w:rsidP="00D84D4D">
            <w:pPr>
              <w:pStyle w:val="ListBullet"/>
              <w:numPr>
                <w:ilvl w:val="0"/>
                <w:numId w:val="9"/>
              </w:numPr>
              <w:contextualSpacing w:val="0"/>
              <w:rPr>
                <w:lang w:val="es-CL"/>
              </w:rPr>
            </w:pPr>
            <w:r w:rsidRPr="00B85F78">
              <w:rPr>
                <w:lang w:val="es-CL"/>
              </w:rPr>
              <w:t xml:space="preserve">Convención </w:t>
            </w:r>
            <w:r>
              <w:rPr>
                <w:lang w:val="es-CL"/>
              </w:rPr>
              <w:t>I</w:t>
            </w:r>
            <w:r w:rsidRPr="00B85F78">
              <w:rPr>
                <w:lang w:val="es-CL"/>
              </w:rPr>
              <w:t xml:space="preserve">nternacional para la </w:t>
            </w:r>
            <w:r>
              <w:rPr>
                <w:lang w:val="es-CL"/>
              </w:rPr>
              <w:t>P</w:t>
            </w:r>
            <w:r w:rsidRPr="00B85F78">
              <w:rPr>
                <w:lang w:val="es-CL"/>
              </w:rPr>
              <w:t xml:space="preserve">rotección de todas las </w:t>
            </w:r>
            <w:r>
              <w:rPr>
                <w:lang w:val="es-CL"/>
              </w:rPr>
              <w:t>P</w:t>
            </w:r>
            <w:r w:rsidRPr="00B85F78">
              <w:rPr>
                <w:lang w:val="es-CL"/>
              </w:rPr>
              <w:t xml:space="preserve">ersonas contra las </w:t>
            </w:r>
            <w:r>
              <w:rPr>
                <w:lang w:val="es-CL"/>
              </w:rPr>
              <w:t>D</w:t>
            </w:r>
            <w:r w:rsidRPr="00B85F78">
              <w:rPr>
                <w:lang w:val="es-CL"/>
              </w:rPr>
              <w:t xml:space="preserve">esapariciones </w:t>
            </w:r>
            <w:r>
              <w:rPr>
                <w:lang w:val="es-CL"/>
              </w:rPr>
              <w:t>F</w:t>
            </w:r>
            <w:r w:rsidRPr="00B85F78">
              <w:rPr>
                <w:lang w:val="es-CL"/>
              </w:rPr>
              <w:t>orzadas</w:t>
            </w:r>
            <w:r w:rsidR="00D84D4D" w:rsidRPr="00B85F78">
              <w:rPr>
                <w:lang w:val="es-CL"/>
              </w:rPr>
              <w:t xml:space="preserve">, 2006 </w:t>
            </w:r>
            <w:hyperlink r:id="rId46" w:history="1">
              <w:r w:rsidR="00D84D4D" w:rsidRPr="00B85F78">
                <w:rPr>
                  <w:rStyle w:val="Hyperlink"/>
                  <w:rFonts w:asciiTheme="minorHAnsi" w:hAnsiTheme="minorHAnsi" w:cs="Arial"/>
                  <w:color w:val="0070C0"/>
                  <w:lang w:val="es-CL"/>
                </w:rPr>
                <w:t>link</w:t>
              </w:r>
            </w:hyperlink>
            <w:r w:rsidR="00D84D4D" w:rsidRPr="00B85F78">
              <w:rPr>
                <w:color w:val="0070C0"/>
                <w:lang w:val="es-CL"/>
              </w:rPr>
              <w:t xml:space="preserve"> </w:t>
            </w:r>
          </w:p>
          <w:p w14:paraId="0FDE85B2" w14:textId="401F8F27" w:rsidR="00D84D4D" w:rsidRPr="00254A7A" w:rsidRDefault="00254A7A" w:rsidP="00D84D4D">
            <w:pPr>
              <w:pStyle w:val="ListBullet"/>
              <w:numPr>
                <w:ilvl w:val="0"/>
                <w:numId w:val="9"/>
              </w:numPr>
              <w:contextualSpacing w:val="0"/>
              <w:rPr>
                <w:lang w:val="es-CL"/>
              </w:rPr>
            </w:pPr>
            <w:r w:rsidRPr="00254A7A">
              <w:rPr>
                <w:lang w:val="es-CL"/>
              </w:rPr>
              <w:t xml:space="preserve">Convención sobre los </w:t>
            </w:r>
            <w:r>
              <w:rPr>
                <w:lang w:val="es-CL"/>
              </w:rPr>
              <w:t>D</w:t>
            </w:r>
            <w:r w:rsidRPr="00254A7A">
              <w:rPr>
                <w:lang w:val="es-CL"/>
              </w:rPr>
              <w:t xml:space="preserve">erechos de las </w:t>
            </w:r>
            <w:r>
              <w:rPr>
                <w:lang w:val="es-CL"/>
              </w:rPr>
              <w:t>P</w:t>
            </w:r>
            <w:r w:rsidRPr="00254A7A">
              <w:rPr>
                <w:lang w:val="es-CL"/>
              </w:rPr>
              <w:t xml:space="preserve">ersonas con </w:t>
            </w:r>
            <w:r>
              <w:rPr>
                <w:lang w:val="es-CL"/>
              </w:rPr>
              <w:t>D</w:t>
            </w:r>
            <w:r w:rsidRPr="00254A7A">
              <w:rPr>
                <w:lang w:val="es-CL"/>
              </w:rPr>
              <w:t>iscapacidad</w:t>
            </w:r>
            <w:r w:rsidR="00D84D4D" w:rsidRPr="00254A7A">
              <w:rPr>
                <w:lang w:val="es-CL"/>
              </w:rPr>
              <w:t xml:space="preserve">, 2006 </w:t>
            </w:r>
            <w:hyperlink r:id="rId47" w:history="1">
              <w:r w:rsidR="00D84D4D" w:rsidRPr="00254A7A">
                <w:rPr>
                  <w:rStyle w:val="Hyperlink"/>
                  <w:rFonts w:asciiTheme="minorHAnsi" w:hAnsiTheme="minorHAnsi" w:cs="Arial"/>
                  <w:color w:val="0070C0"/>
                  <w:lang w:val="es-CL"/>
                </w:rPr>
                <w:t>link</w:t>
              </w:r>
            </w:hyperlink>
            <w:r w:rsidR="00D84D4D" w:rsidRPr="00254A7A">
              <w:rPr>
                <w:color w:val="0070C0"/>
                <w:lang w:val="es-CL"/>
              </w:rPr>
              <w:t xml:space="preserve"> </w:t>
            </w:r>
          </w:p>
          <w:p w14:paraId="66BBB482" w14:textId="7549480A" w:rsidR="00D84D4D" w:rsidRPr="00F75BE8" w:rsidRDefault="00D84D4D" w:rsidP="00D84D4D">
            <w:pPr>
              <w:pStyle w:val="ListBullet"/>
              <w:numPr>
                <w:ilvl w:val="0"/>
                <w:numId w:val="9"/>
              </w:numPr>
              <w:contextualSpacing w:val="0"/>
              <w:rPr>
                <w:lang w:val="es-CL"/>
              </w:rPr>
            </w:pPr>
            <w:r w:rsidRPr="00F75BE8">
              <w:rPr>
                <w:lang w:val="es-CL"/>
              </w:rPr>
              <w:t>Se</w:t>
            </w:r>
            <w:r w:rsidR="00F75BE8" w:rsidRPr="00F75BE8">
              <w:rPr>
                <w:lang w:val="es-CL"/>
              </w:rPr>
              <w:t xml:space="preserve">gundo Protocolo </w:t>
            </w:r>
            <w:r w:rsidR="00CE3746">
              <w:rPr>
                <w:lang w:val="es-CL"/>
              </w:rPr>
              <w:t>Facultativo</w:t>
            </w:r>
            <w:r w:rsidR="00F75BE8">
              <w:rPr>
                <w:lang w:val="es-CL"/>
              </w:rPr>
              <w:t xml:space="preserve"> para el </w:t>
            </w:r>
            <w:r w:rsidR="00A315F1" w:rsidRPr="00F75BE8">
              <w:rPr>
                <w:lang w:val="es-CL"/>
              </w:rPr>
              <w:t>Pacto Internacional de Derechos Civiles y Políticos</w:t>
            </w:r>
            <w:r w:rsidRPr="00F75BE8">
              <w:rPr>
                <w:lang w:val="es-CL"/>
              </w:rPr>
              <w:t xml:space="preserve"> </w:t>
            </w:r>
            <w:r w:rsidR="00497E31">
              <w:rPr>
                <w:lang w:val="es-CL"/>
              </w:rPr>
              <w:t>Destinado a la abolición de la Pena de Muerte</w:t>
            </w:r>
            <w:r w:rsidRPr="00F75BE8">
              <w:rPr>
                <w:lang w:val="es-CL"/>
              </w:rPr>
              <w:t xml:space="preserve">, 1989 </w:t>
            </w:r>
            <w:hyperlink r:id="rId48" w:history="1">
              <w:r w:rsidRPr="00F75BE8">
                <w:rPr>
                  <w:rStyle w:val="Hyperlink"/>
                  <w:rFonts w:asciiTheme="minorHAnsi" w:hAnsiTheme="minorHAnsi" w:cs="Arial"/>
                  <w:color w:val="0070C0"/>
                  <w:lang w:val="es-CL"/>
                </w:rPr>
                <w:t>link</w:t>
              </w:r>
            </w:hyperlink>
            <w:r w:rsidRPr="00F75BE8">
              <w:rPr>
                <w:color w:val="0070C0"/>
                <w:lang w:val="es-CL"/>
              </w:rPr>
              <w:t xml:space="preserve"> </w:t>
            </w:r>
          </w:p>
          <w:p w14:paraId="4A08DDEE" w14:textId="0F4419B9" w:rsidR="00D84D4D" w:rsidRPr="008A6819" w:rsidRDefault="00D84D4D" w:rsidP="00D84D4D">
            <w:pPr>
              <w:pStyle w:val="ListBullet"/>
              <w:numPr>
                <w:ilvl w:val="0"/>
                <w:numId w:val="9"/>
              </w:numPr>
              <w:contextualSpacing w:val="0"/>
              <w:rPr>
                <w:lang w:val="es-CL"/>
              </w:rPr>
            </w:pPr>
            <w:r w:rsidRPr="008A6819">
              <w:rPr>
                <w:lang w:val="es-CL"/>
              </w:rPr>
              <w:lastRenderedPageBreak/>
              <w:t>Protocol</w:t>
            </w:r>
            <w:r w:rsidR="008A6819">
              <w:rPr>
                <w:lang w:val="es-CL"/>
              </w:rPr>
              <w:t xml:space="preserve">o </w:t>
            </w:r>
            <w:r w:rsidR="00E114E6">
              <w:rPr>
                <w:lang w:val="es-CL"/>
              </w:rPr>
              <w:t>Facultativo</w:t>
            </w:r>
            <w:r w:rsidR="008A6819">
              <w:rPr>
                <w:lang w:val="es-CL"/>
              </w:rPr>
              <w:t xml:space="preserve"> para la </w:t>
            </w:r>
            <w:r w:rsidR="008A6819" w:rsidRPr="00E32A25">
              <w:rPr>
                <w:lang w:val="es-CL"/>
              </w:rPr>
              <w:t xml:space="preserve">Convención sobre la </w:t>
            </w:r>
            <w:r w:rsidR="008A6819">
              <w:rPr>
                <w:lang w:val="es-CL"/>
              </w:rPr>
              <w:t>E</w:t>
            </w:r>
            <w:r w:rsidR="008A6819" w:rsidRPr="00E32A25">
              <w:rPr>
                <w:lang w:val="es-CL"/>
              </w:rPr>
              <w:t xml:space="preserve">liminación de todas las </w:t>
            </w:r>
            <w:r w:rsidR="008A6819">
              <w:rPr>
                <w:lang w:val="es-CL"/>
              </w:rPr>
              <w:t>F</w:t>
            </w:r>
            <w:r w:rsidR="008A6819" w:rsidRPr="00E32A25">
              <w:rPr>
                <w:lang w:val="es-CL"/>
              </w:rPr>
              <w:t xml:space="preserve">ormas de </w:t>
            </w:r>
            <w:r w:rsidR="008A6819">
              <w:rPr>
                <w:lang w:val="es-CL"/>
              </w:rPr>
              <w:t>D</w:t>
            </w:r>
            <w:r w:rsidR="008A6819" w:rsidRPr="00E32A25">
              <w:rPr>
                <w:lang w:val="es-CL"/>
              </w:rPr>
              <w:t xml:space="preserve">iscriminación contra la </w:t>
            </w:r>
            <w:r w:rsidR="008A6819">
              <w:rPr>
                <w:lang w:val="es-CL"/>
              </w:rPr>
              <w:t>M</w:t>
            </w:r>
            <w:r w:rsidR="008A6819" w:rsidRPr="00E32A25">
              <w:rPr>
                <w:lang w:val="es-CL"/>
              </w:rPr>
              <w:t>ujer</w:t>
            </w:r>
            <w:r w:rsidRPr="008A6819">
              <w:rPr>
                <w:lang w:val="es-CL"/>
              </w:rPr>
              <w:t xml:space="preserve">, 1999 </w:t>
            </w:r>
            <w:hyperlink r:id="rId49" w:history="1">
              <w:r w:rsidRPr="008A6819">
                <w:rPr>
                  <w:rStyle w:val="Hyperlink"/>
                  <w:rFonts w:asciiTheme="minorHAnsi" w:hAnsiTheme="minorHAnsi" w:cs="Arial"/>
                  <w:color w:val="0070C0"/>
                  <w:lang w:val="es-CL"/>
                </w:rPr>
                <w:t>link</w:t>
              </w:r>
            </w:hyperlink>
            <w:r w:rsidRPr="008A6819">
              <w:rPr>
                <w:color w:val="0070C0"/>
                <w:lang w:val="es-CL"/>
              </w:rPr>
              <w:t xml:space="preserve"> </w:t>
            </w:r>
          </w:p>
          <w:p w14:paraId="5136D338" w14:textId="5E977798" w:rsidR="00D84D4D" w:rsidRPr="00E114E6" w:rsidRDefault="00E114E6" w:rsidP="00D84D4D">
            <w:pPr>
              <w:pStyle w:val="ListBullet"/>
              <w:numPr>
                <w:ilvl w:val="0"/>
                <w:numId w:val="9"/>
              </w:numPr>
              <w:contextualSpacing w:val="0"/>
              <w:rPr>
                <w:lang w:val="es-CL"/>
              </w:rPr>
            </w:pPr>
            <w:r w:rsidRPr="00E114E6">
              <w:rPr>
                <w:lang w:val="es-CL"/>
              </w:rPr>
              <w:t xml:space="preserve">Protocolo </w:t>
            </w:r>
            <w:r>
              <w:rPr>
                <w:lang w:val="es-CL"/>
              </w:rPr>
              <w:t>F</w:t>
            </w:r>
            <w:r w:rsidRPr="00E114E6">
              <w:rPr>
                <w:lang w:val="es-CL"/>
              </w:rPr>
              <w:t xml:space="preserve">acultativo de la Convención sobre los Derechos del Niño relativo a la </w:t>
            </w:r>
            <w:r>
              <w:rPr>
                <w:lang w:val="es-CL"/>
              </w:rPr>
              <w:t>P</w:t>
            </w:r>
            <w:r w:rsidRPr="00E114E6">
              <w:rPr>
                <w:lang w:val="es-CL"/>
              </w:rPr>
              <w:t xml:space="preserve">articipación de </w:t>
            </w:r>
            <w:r>
              <w:rPr>
                <w:lang w:val="es-CL"/>
              </w:rPr>
              <w:t>N</w:t>
            </w:r>
            <w:r w:rsidRPr="00E114E6">
              <w:rPr>
                <w:lang w:val="es-CL"/>
              </w:rPr>
              <w:t xml:space="preserve">iños en los </w:t>
            </w:r>
            <w:r>
              <w:rPr>
                <w:lang w:val="es-CL"/>
              </w:rPr>
              <w:t>C</w:t>
            </w:r>
            <w:r w:rsidRPr="00E114E6">
              <w:rPr>
                <w:lang w:val="es-CL"/>
              </w:rPr>
              <w:t xml:space="preserve">onflictos </w:t>
            </w:r>
            <w:r>
              <w:rPr>
                <w:lang w:val="es-CL"/>
              </w:rPr>
              <w:t>A</w:t>
            </w:r>
            <w:r w:rsidRPr="00E114E6">
              <w:rPr>
                <w:lang w:val="es-CL"/>
              </w:rPr>
              <w:t>rmados</w:t>
            </w:r>
            <w:r w:rsidR="00D84D4D" w:rsidRPr="00E114E6">
              <w:rPr>
                <w:lang w:val="es-CL"/>
              </w:rPr>
              <w:t xml:space="preserve">, 2000 </w:t>
            </w:r>
            <w:hyperlink r:id="rId50" w:history="1">
              <w:r w:rsidR="00D84D4D" w:rsidRPr="00E114E6">
                <w:rPr>
                  <w:rStyle w:val="Hyperlink"/>
                  <w:rFonts w:asciiTheme="minorHAnsi" w:hAnsiTheme="minorHAnsi" w:cs="Arial"/>
                  <w:color w:val="0070C0"/>
                  <w:lang w:val="es-CL"/>
                </w:rPr>
                <w:t>link</w:t>
              </w:r>
            </w:hyperlink>
            <w:r w:rsidR="00D84D4D" w:rsidRPr="00E114E6">
              <w:rPr>
                <w:color w:val="0070C0"/>
                <w:lang w:val="es-CL"/>
              </w:rPr>
              <w:t xml:space="preserve"> </w:t>
            </w:r>
          </w:p>
          <w:p w14:paraId="3F51EA6E" w14:textId="5EC5EAA2" w:rsidR="00D84D4D" w:rsidRPr="00B133CB" w:rsidRDefault="00B133CB" w:rsidP="00D84D4D">
            <w:pPr>
              <w:pStyle w:val="ListBullet"/>
              <w:numPr>
                <w:ilvl w:val="0"/>
                <w:numId w:val="9"/>
              </w:numPr>
              <w:contextualSpacing w:val="0"/>
              <w:rPr>
                <w:lang w:val="es-CL"/>
              </w:rPr>
            </w:pPr>
            <w:r w:rsidRPr="00B133CB">
              <w:rPr>
                <w:lang w:val="es-CL"/>
              </w:rPr>
              <w:t xml:space="preserve">Protocolo </w:t>
            </w:r>
            <w:r>
              <w:rPr>
                <w:lang w:val="es-CL"/>
              </w:rPr>
              <w:t>F</w:t>
            </w:r>
            <w:r w:rsidRPr="00B133CB">
              <w:rPr>
                <w:lang w:val="es-CL"/>
              </w:rPr>
              <w:t>acultativo de la Convención sobre los Derechos del Niño relativo a la Venta de Niños, la Prostitución Infantil y la Utilización de los Niños en la Pornografía.</w:t>
            </w:r>
            <w:r w:rsidR="00D84D4D" w:rsidRPr="00B133CB">
              <w:rPr>
                <w:lang w:val="es-CL"/>
              </w:rPr>
              <w:t xml:space="preserve">, 2000 </w:t>
            </w:r>
            <w:hyperlink r:id="rId51" w:history="1">
              <w:r w:rsidR="00D84D4D" w:rsidRPr="00B133CB">
                <w:rPr>
                  <w:rStyle w:val="Hyperlink"/>
                  <w:rFonts w:asciiTheme="minorHAnsi" w:hAnsiTheme="minorHAnsi" w:cs="Arial"/>
                  <w:color w:val="0070C0"/>
                  <w:lang w:val="es-CL"/>
                </w:rPr>
                <w:t>link</w:t>
              </w:r>
            </w:hyperlink>
            <w:r w:rsidR="00D84D4D" w:rsidRPr="00B133CB">
              <w:rPr>
                <w:color w:val="0070C0"/>
                <w:lang w:val="es-CL"/>
              </w:rPr>
              <w:t xml:space="preserve"> </w:t>
            </w:r>
          </w:p>
          <w:p w14:paraId="449B44B1" w14:textId="57C2323A" w:rsidR="00D84D4D" w:rsidRPr="003679BB" w:rsidRDefault="003679BB" w:rsidP="00D84D4D">
            <w:pPr>
              <w:pStyle w:val="ListBullet"/>
              <w:numPr>
                <w:ilvl w:val="0"/>
                <w:numId w:val="9"/>
              </w:numPr>
              <w:contextualSpacing w:val="0"/>
              <w:rPr>
                <w:lang w:val="es-CL"/>
              </w:rPr>
            </w:pPr>
            <w:r w:rsidRPr="003679BB">
              <w:rPr>
                <w:lang w:val="es-CL"/>
              </w:rPr>
              <w:t xml:space="preserve">Protocolo Facultativo de la Convención sobre los Derechos del Niño relativo a un procedimiento de </w:t>
            </w:r>
            <w:r w:rsidR="000169F3" w:rsidRPr="003679BB">
              <w:rPr>
                <w:lang w:val="es-CL"/>
              </w:rPr>
              <w:t>comunicaciones</w:t>
            </w:r>
            <w:r w:rsidR="00D84D4D" w:rsidRPr="003679BB">
              <w:rPr>
                <w:lang w:val="es-CL"/>
              </w:rPr>
              <w:t xml:space="preserve">, 2014 </w:t>
            </w:r>
            <w:hyperlink r:id="rId52" w:history="1">
              <w:r w:rsidR="00D84D4D" w:rsidRPr="003679BB">
                <w:rPr>
                  <w:rStyle w:val="Hyperlink"/>
                  <w:rFonts w:asciiTheme="minorHAnsi" w:hAnsiTheme="minorHAnsi" w:cs="Arial"/>
                  <w:color w:val="0070C0"/>
                  <w:lang w:val="es-CL"/>
                </w:rPr>
                <w:t>link</w:t>
              </w:r>
            </w:hyperlink>
            <w:r w:rsidR="00D84D4D" w:rsidRPr="003679BB">
              <w:rPr>
                <w:color w:val="0070C0"/>
                <w:lang w:val="es-CL"/>
              </w:rPr>
              <w:t xml:space="preserve"> </w:t>
            </w:r>
          </w:p>
          <w:p w14:paraId="13A72620" w14:textId="37B16E07" w:rsidR="00D84D4D" w:rsidRPr="004D17C5" w:rsidRDefault="004D17C5" w:rsidP="00D84D4D">
            <w:pPr>
              <w:pStyle w:val="ListBullet"/>
              <w:numPr>
                <w:ilvl w:val="0"/>
                <w:numId w:val="9"/>
              </w:numPr>
              <w:contextualSpacing w:val="0"/>
              <w:rPr>
                <w:lang w:val="es-CL"/>
              </w:rPr>
            </w:pPr>
            <w:r w:rsidRPr="004D17C5">
              <w:rPr>
                <w:lang w:val="es-CL"/>
              </w:rPr>
              <w:t xml:space="preserve">Protocolo </w:t>
            </w:r>
            <w:r w:rsidR="000169F3">
              <w:rPr>
                <w:lang w:val="es-CL"/>
              </w:rPr>
              <w:t>F</w:t>
            </w:r>
            <w:r w:rsidRPr="004D17C5">
              <w:rPr>
                <w:lang w:val="es-CL"/>
              </w:rPr>
              <w:t>acultativo de la Convención contra la Tortura y otros Tratos o Penas Crueles, Inhumanos o Degradantes</w:t>
            </w:r>
            <w:r w:rsidR="00D84D4D" w:rsidRPr="004D17C5">
              <w:rPr>
                <w:lang w:val="es-CL"/>
              </w:rPr>
              <w:t xml:space="preserve">, 2002 </w:t>
            </w:r>
            <w:hyperlink r:id="rId53" w:history="1">
              <w:r w:rsidR="00D84D4D" w:rsidRPr="004D17C5">
                <w:rPr>
                  <w:rStyle w:val="Hyperlink"/>
                  <w:rFonts w:asciiTheme="minorHAnsi" w:hAnsiTheme="minorHAnsi" w:cs="Arial"/>
                  <w:color w:val="0070C0"/>
                  <w:lang w:val="es-CL"/>
                </w:rPr>
                <w:t>link</w:t>
              </w:r>
            </w:hyperlink>
            <w:r w:rsidR="00D84D4D" w:rsidRPr="004D17C5">
              <w:rPr>
                <w:color w:val="0070C0"/>
                <w:lang w:val="es-CL"/>
              </w:rPr>
              <w:t xml:space="preserve"> </w:t>
            </w:r>
          </w:p>
          <w:p w14:paraId="0E6E5BB7" w14:textId="59FF5F96" w:rsidR="00D84D4D" w:rsidRPr="002F7900" w:rsidRDefault="002F7900" w:rsidP="00D84D4D">
            <w:pPr>
              <w:pStyle w:val="ListBullet"/>
              <w:numPr>
                <w:ilvl w:val="0"/>
                <w:numId w:val="9"/>
              </w:numPr>
              <w:spacing w:after="120"/>
              <w:contextualSpacing w:val="0"/>
              <w:rPr>
                <w:lang w:val="es-CL"/>
              </w:rPr>
            </w:pPr>
            <w:r w:rsidRPr="002F7900">
              <w:rPr>
                <w:lang w:val="es-CL"/>
              </w:rPr>
              <w:t xml:space="preserve">Protocolo </w:t>
            </w:r>
            <w:r>
              <w:rPr>
                <w:lang w:val="es-CL"/>
              </w:rPr>
              <w:t>F</w:t>
            </w:r>
            <w:r w:rsidRPr="002F7900">
              <w:rPr>
                <w:lang w:val="es-CL"/>
              </w:rPr>
              <w:t xml:space="preserve">acultativo de la Convención sobre los </w:t>
            </w:r>
            <w:r>
              <w:rPr>
                <w:lang w:val="es-CL"/>
              </w:rPr>
              <w:t>D</w:t>
            </w:r>
            <w:r w:rsidRPr="002F7900">
              <w:rPr>
                <w:lang w:val="es-CL"/>
              </w:rPr>
              <w:t xml:space="preserve">erechos de las </w:t>
            </w:r>
            <w:r>
              <w:rPr>
                <w:lang w:val="es-CL"/>
              </w:rPr>
              <w:t>P</w:t>
            </w:r>
            <w:r w:rsidRPr="002F7900">
              <w:rPr>
                <w:lang w:val="es-CL"/>
              </w:rPr>
              <w:t xml:space="preserve">ersonas con </w:t>
            </w:r>
            <w:r>
              <w:rPr>
                <w:lang w:val="es-CL"/>
              </w:rPr>
              <w:t>D</w:t>
            </w:r>
            <w:r w:rsidRPr="002F7900">
              <w:rPr>
                <w:lang w:val="es-CL"/>
              </w:rPr>
              <w:t>iscapacidad</w:t>
            </w:r>
            <w:r w:rsidR="00D84D4D" w:rsidRPr="002F7900">
              <w:rPr>
                <w:lang w:val="es-CL"/>
              </w:rPr>
              <w:t xml:space="preserve">, 2006 </w:t>
            </w:r>
            <w:hyperlink r:id="rId54" w:history="1">
              <w:r w:rsidR="00D84D4D" w:rsidRPr="002F7900">
                <w:rPr>
                  <w:rStyle w:val="Hyperlink"/>
                  <w:rFonts w:asciiTheme="minorHAnsi" w:hAnsiTheme="minorHAnsi" w:cs="Arial"/>
                  <w:color w:val="0070C0"/>
                  <w:lang w:val="es-CL"/>
                </w:rPr>
                <w:t>link</w:t>
              </w:r>
            </w:hyperlink>
            <w:r w:rsidR="00D84D4D" w:rsidRPr="002F7900">
              <w:rPr>
                <w:color w:val="0070C0"/>
                <w:lang w:val="es-CL"/>
              </w:rPr>
              <w:t xml:space="preserve"> </w:t>
            </w:r>
          </w:p>
        </w:tc>
      </w:tr>
      <w:tr w:rsidR="00D84D4D" w:rsidRPr="00D65DCC" w14:paraId="4BD9A3EC" w14:textId="77777777" w:rsidTr="00EE3423">
        <w:tc>
          <w:tcPr>
            <w:tcW w:w="983" w:type="pct"/>
            <w:shd w:val="clear" w:color="auto" w:fill="FFFFFF" w:themeFill="background1"/>
          </w:tcPr>
          <w:p w14:paraId="2163F0F8" w14:textId="06163FBB" w:rsidR="00D84D4D" w:rsidRPr="008949F4" w:rsidRDefault="00EE6230" w:rsidP="00C35FE0">
            <w:pPr>
              <w:suppressAutoHyphens/>
              <w:spacing w:before="120" w:after="120" w:line="300" w:lineRule="atLeast"/>
              <w:rPr>
                <w:rFonts w:asciiTheme="majorHAnsi" w:hAnsiTheme="majorHAnsi" w:cs="Arial"/>
                <w:lang w:val="fr-FR"/>
              </w:rPr>
            </w:pPr>
            <w:proofErr w:type="spellStart"/>
            <w:r w:rsidRPr="00EE6230">
              <w:rPr>
                <w:rFonts w:asciiTheme="majorHAnsi" w:hAnsiTheme="majorHAnsi" w:cs="Arial"/>
                <w:lang w:val="fr-FR"/>
              </w:rPr>
              <w:lastRenderedPageBreak/>
              <w:t>Convenios</w:t>
            </w:r>
            <w:proofErr w:type="spellEnd"/>
            <w:r w:rsidRPr="00EE6230">
              <w:rPr>
                <w:rFonts w:asciiTheme="majorHAnsi" w:hAnsiTheme="majorHAnsi" w:cs="Arial"/>
                <w:lang w:val="fr-FR"/>
              </w:rPr>
              <w:t xml:space="preserve"> </w:t>
            </w:r>
            <w:proofErr w:type="spellStart"/>
            <w:r w:rsidRPr="00EE6230">
              <w:rPr>
                <w:rFonts w:asciiTheme="majorHAnsi" w:hAnsiTheme="majorHAnsi" w:cs="Arial"/>
                <w:lang w:val="fr-FR"/>
              </w:rPr>
              <w:t>fundamentales</w:t>
            </w:r>
            <w:proofErr w:type="spellEnd"/>
            <w:r w:rsidRPr="00EE6230">
              <w:rPr>
                <w:rFonts w:asciiTheme="majorHAnsi" w:hAnsiTheme="majorHAnsi" w:cs="Arial"/>
                <w:lang w:val="fr-FR"/>
              </w:rPr>
              <w:t xml:space="preserve"> de la </w:t>
            </w:r>
            <w:proofErr w:type="spellStart"/>
            <w:r w:rsidRPr="00EE6230">
              <w:rPr>
                <w:rFonts w:asciiTheme="majorHAnsi" w:hAnsiTheme="majorHAnsi" w:cs="Arial"/>
                <w:lang w:val="fr-FR"/>
              </w:rPr>
              <w:t>Organización</w:t>
            </w:r>
            <w:proofErr w:type="spellEnd"/>
            <w:r w:rsidRPr="00EE6230">
              <w:rPr>
                <w:rFonts w:asciiTheme="majorHAnsi" w:hAnsiTheme="majorHAnsi" w:cs="Arial"/>
                <w:lang w:val="fr-FR"/>
              </w:rPr>
              <w:t xml:space="preserve"> Internacional </w:t>
            </w:r>
            <w:proofErr w:type="spellStart"/>
            <w:r w:rsidRPr="00EE6230">
              <w:rPr>
                <w:rFonts w:asciiTheme="majorHAnsi" w:hAnsiTheme="majorHAnsi" w:cs="Arial"/>
                <w:lang w:val="fr-FR"/>
              </w:rPr>
              <w:t>del</w:t>
            </w:r>
            <w:proofErr w:type="spellEnd"/>
            <w:r w:rsidRPr="00EE6230">
              <w:rPr>
                <w:rFonts w:asciiTheme="majorHAnsi" w:hAnsiTheme="majorHAnsi" w:cs="Arial"/>
                <w:lang w:val="fr-FR"/>
              </w:rPr>
              <w:t xml:space="preserve"> </w:t>
            </w:r>
            <w:proofErr w:type="spellStart"/>
            <w:r w:rsidRPr="00EE6230">
              <w:rPr>
                <w:rFonts w:asciiTheme="majorHAnsi" w:hAnsiTheme="majorHAnsi" w:cs="Arial"/>
                <w:lang w:val="fr-FR"/>
              </w:rPr>
              <w:t>Trabajo</w:t>
            </w:r>
            <w:proofErr w:type="spellEnd"/>
            <w:r w:rsidRPr="00EE6230">
              <w:rPr>
                <w:rFonts w:asciiTheme="majorHAnsi" w:hAnsiTheme="majorHAnsi" w:cs="Arial"/>
                <w:lang w:val="fr-FR"/>
              </w:rPr>
              <w:t xml:space="preserve"> (OIT)</w:t>
            </w:r>
          </w:p>
        </w:tc>
        <w:tc>
          <w:tcPr>
            <w:tcW w:w="4017" w:type="pct"/>
            <w:shd w:val="clear" w:color="auto" w:fill="FFFFFF" w:themeFill="background1"/>
          </w:tcPr>
          <w:p w14:paraId="122024A7" w14:textId="2695EE66" w:rsidR="00D84D4D" w:rsidRPr="008C6B82" w:rsidRDefault="008C6B82" w:rsidP="00D84D4D">
            <w:pPr>
              <w:pStyle w:val="ListBullet"/>
              <w:numPr>
                <w:ilvl w:val="0"/>
                <w:numId w:val="9"/>
              </w:numPr>
              <w:spacing w:before="120"/>
              <w:contextualSpacing w:val="0"/>
              <w:rPr>
                <w:rFonts w:asciiTheme="majorHAnsi" w:hAnsiTheme="majorHAnsi"/>
                <w:lang w:val="es-CL"/>
              </w:rPr>
            </w:pPr>
            <w:r w:rsidRPr="008C6B82">
              <w:rPr>
                <w:rFonts w:asciiTheme="majorHAnsi" w:hAnsiTheme="majorHAnsi"/>
                <w:lang w:val="es-CL"/>
              </w:rPr>
              <w:t>Convenio sobre la libertad sindical y la protección del derecho de sindicación</w:t>
            </w:r>
            <w:r w:rsidR="00D84D4D" w:rsidRPr="008C6B82">
              <w:rPr>
                <w:rFonts w:asciiTheme="majorHAnsi" w:hAnsiTheme="majorHAnsi"/>
                <w:lang w:val="es-CL"/>
              </w:rPr>
              <w:t>, 1948 (</w:t>
            </w:r>
            <w:r w:rsidR="00D2114A">
              <w:rPr>
                <w:rFonts w:asciiTheme="majorHAnsi" w:hAnsiTheme="majorHAnsi"/>
                <w:lang w:val="es-CL"/>
              </w:rPr>
              <w:t>Núm</w:t>
            </w:r>
            <w:r w:rsidR="00D84D4D" w:rsidRPr="008C6B82">
              <w:rPr>
                <w:rFonts w:asciiTheme="majorHAnsi" w:hAnsiTheme="majorHAnsi"/>
                <w:lang w:val="es-CL"/>
              </w:rPr>
              <w:t>. 87) </w:t>
            </w:r>
            <w:hyperlink r:id="rId55" w:history="1">
              <w:r w:rsidR="00D84D4D" w:rsidRPr="008C6B82">
                <w:rPr>
                  <w:rStyle w:val="Hyperlink"/>
                  <w:rFonts w:asciiTheme="majorHAnsi" w:hAnsiTheme="majorHAnsi"/>
                  <w:color w:val="0070C0"/>
                  <w:lang w:val="es-CL"/>
                </w:rPr>
                <w:t>link</w:t>
              </w:r>
            </w:hyperlink>
            <w:r w:rsidR="00D84D4D" w:rsidRPr="008C6B82">
              <w:rPr>
                <w:rFonts w:asciiTheme="majorHAnsi" w:hAnsiTheme="majorHAnsi"/>
                <w:color w:val="0070C0"/>
                <w:lang w:val="es-CL"/>
              </w:rPr>
              <w:t xml:space="preserve"> </w:t>
            </w:r>
          </w:p>
          <w:p w14:paraId="762AC3E0" w14:textId="11063C87" w:rsidR="00D84D4D" w:rsidRPr="00997CC0" w:rsidRDefault="00997CC0" w:rsidP="00D84D4D">
            <w:pPr>
              <w:pStyle w:val="ListBullet"/>
              <w:numPr>
                <w:ilvl w:val="0"/>
                <w:numId w:val="9"/>
              </w:numPr>
              <w:contextualSpacing w:val="0"/>
              <w:rPr>
                <w:rFonts w:asciiTheme="majorHAnsi" w:hAnsiTheme="majorHAnsi"/>
                <w:lang w:val="es-CL"/>
              </w:rPr>
            </w:pPr>
            <w:r w:rsidRPr="00997CC0">
              <w:rPr>
                <w:rFonts w:asciiTheme="majorHAnsi" w:hAnsiTheme="majorHAnsi"/>
                <w:lang w:val="es-CL"/>
              </w:rPr>
              <w:t>Convenio sobre el derecho de sindicación y de negociación colectiva</w:t>
            </w:r>
            <w:r w:rsidR="00D84D4D" w:rsidRPr="00997CC0">
              <w:rPr>
                <w:rFonts w:asciiTheme="majorHAnsi" w:hAnsiTheme="majorHAnsi"/>
                <w:lang w:val="es-CL"/>
              </w:rPr>
              <w:t>, 1949 (</w:t>
            </w:r>
            <w:r w:rsidR="00D2114A" w:rsidRPr="00997CC0">
              <w:rPr>
                <w:rFonts w:asciiTheme="majorHAnsi" w:hAnsiTheme="majorHAnsi"/>
                <w:lang w:val="es-CL"/>
              </w:rPr>
              <w:t>Núm.</w:t>
            </w:r>
            <w:r w:rsidR="00D84D4D" w:rsidRPr="00997CC0">
              <w:rPr>
                <w:rFonts w:asciiTheme="majorHAnsi" w:hAnsiTheme="majorHAnsi"/>
                <w:lang w:val="es-CL"/>
              </w:rPr>
              <w:t xml:space="preserve"> 98) </w:t>
            </w:r>
            <w:hyperlink r:id="rId56" w:history="1">
              <w:r w:rsidR="00D84D4D" w:rsidRPr="00997CC0">
                <w:rPr>
                  <w:rStyle w:val="Hyperlink"/>
                  <w:rFonts w:asciiTheme="majorHAnsi" w:hAnsiTheme="majorHAnsi"/>
                  <w:color w:val="0070C0"/>
                  <w:lang w:val="es-CL"/>
                </w:rPr>
                <w:t>link</w:t>
              </w:r>
            </w:hyperlink>
            <w:r w:rsidR="00D84D4D" w:rsidRPr="00997CC0">
              <w:rPr>
                <w:rFonts w:asciiTheme="majorHAnsi" w:hAnsiTheme="majorHAnsi"/>
                <w:color w:val="0070C0"/>
                <w:lang w:val="es-CL"/>
              </w:rPr>
              <w:t xml:space="preserve"> </w:t>
            </w:r>
          </w:p>
          <w:p w14:paraId="61A964D4" w14:textId="04A04A99" w:rsidR="00D84D4D" w:rsidRPr="00AB391B" w:rsidRDefault="00AB391B" w:rsidP="00D84D4D">
            <w:pPr>
              <w:pStyle w:val="ListBullet"/>
              <w:numPr>
                <w:ilvl w:val="0"/>
                <w:numId w:val="9"/>
              </w:numPr>
              <w:contextualSpacing w:val="0"/>
              <w:rPr>
                <w:rFonts w:asciiTheme="majorHAnsi" w:hAnsiTheme="majorHAnsi"/>
                <w:lang w:val="es-CL"/>
              </w:rPr>
            </w:pPr>
            <w:r w:rsidRPr="00AB391B">
              <w:rPr>
                <w:rFonts w:asciiTheme="majorHAnsi" w:hAnsiTheme="majorHAnsi"/>
                <w:lang w:val="es-CL"/>
              </w:rPr>
              <w:t>Convenio sobre el trabajo forzoso</w:t>
            </w:r>
            <w:r w:rsidR="00D84D4D" w:rsidRPr="00AB391B">
              <w:rPr>
                <w:rFonts w:asciiTheme="majorHAnsi" w:hAnsiTheme="majorHAnsi"/>
                <w:lang w:val="es-CL"/>
              </w:rPr>
              <w:t>, 1930 (</w:t>
            </w:r>
            <w:r w:rsidR="00D2114A" w:rsidRPr="00AB391B">
              <w:rPr>
                <w:rFonts w:asciiTheme="majorHAnsi" w:hAnsiTheme="majorHAnsi"/>
                <w:lang w:val="es-CL"/>
              </w:rPr>
              <w:t>Núm.</w:t>
            </w:r>
            <w:r w:rsidR="00D84D4D" w:rsidRPr="00AB391B">
              <w:rPr>
                <w:rFonts w:asciiTheme="majorHAnsi" w:hAnsiTheme="majorHAnsi"/>
                <w:lang w:val="es-CL"/>
              </w:rPr>
              <w:t xml:space="preserve"> 29) </w:t>
            </w:r>
            <w:hyperlink r:id="rId57" w:history="1">
              <w:r w:rsidR="00D84D4D" w:rsidRPr="00AB391B">
                <w:rPr>
                  <w:rStyle w:val="Hyperlink"/>
                  <w:rFonts w:asciiTheme="majorHAnsi" w:hAnsiTheme="majorHAnsi"/>
                  <w:color w:val="0070C0"/>
                  <w:lang w:val="es-CL"/>
                </w:rPr>
                <w:t>link</w:t>
              </w:r>
            </w:hyperlink>
            <w:r w:rsidR="00D84D4D" w:rsidRPr="00AB391B">
              <w:rPr>
                <w:rFonts w:asciiTheme="majorHAnsi" w:hAnsiTheme="majorHAnsi"/>
                <w:color w:val="0070C0"/>
                <w:lang w:val="es-CL"/>
              </w:rPr>
              <w:t xml:space="preserve"> </w:t>
            </w:r>
          </w:p>
          <w:p w14:paraId="3A8E0DFB" w14:textId="01BA49A5" w:rsidR="00D84D4D" w:rsidRPr="008A3CD3" w:rsidRDefault="008A3CD3" w:rsidP="00D84D4D">
            <w:pPr>
              <w:pStyle w:val="ListBullet"/>
              <w:numPr>
                <w:ilvl w:val="0"/>
                <w:numId w:val="9"/>
              </w:numPr>
              <w:contextualSpacing w:val="0"/>
              <w:rPr>
                <w:rFonts w:asciiTheme="majorHAnsi" w:hAnsiTheme="majorHAnsi"/>
                <w:lang w:val="es-CL"/>
              </w:rPr>
            </w:pPr>
            <w:r w:rsidRPr="008A3CD3">
              <w:rPr>
                <w:rFonts w:asciiTheme="majorHAnsi" w:hAnsiTheme="majorHAnsi"/>
                <w:lang w:val="es-CL"/>
              </w:rPr>
              <w:t>Convenio sobre la abolición del trabajo forzoso</w:t>
            </w:r>
            <w:r w:rsidR="00D84D4D" w:rsidRPr="008A3CD3">
              <w:rPr>
                <w:rFonts w:asciiTheme="majorHAnsi" w:hAnsiTheme="majorHAnsi"/>
                <w:lang w:val="es-CL"/>
              </w:rPr>
              <w:t>, 1957 (</w:t>
            </w:r>
            <w:r w:rsidR="00D2114A" w:rsidRPr="008A3CD3">
              <w:rPr>
                <w:rFonts w:asciiTheme="majorHAnsi" w:hAnsiTheme="majorHAnsi"/>
                <w:lang w:val="es-CL"/>
              </w:rPr>
              <w:t>Núm.</w:t>
            </w:r>
            <w:r w:rsidR="00D84D4D" w:rsidRPr="008A3CD3">
              <w:rPr>
                <w:rFonts w:asciiTheme="majorHAnsi" w:hAnsiTheme="majorHAnsi"/>
                <w:lang w:val="es-CL"/>
              </w:rPr>
              <w:t xml:space="preserve"> 105) </w:t>
            </w:r>
            <w:hyperlink r:id="rId58" w:history="1">
              <w:r w:rsidR="00D84D4D" w:rsidRPr="008A3CD3">
                <w:rPr>
                  <w:rStyle w:val="Hyperlink"/>
                  <w:rFonts w:asciiTheme="majorHAnsi" w:hAnsiTheme="majorHAnsi"/>
                  <w:color w:val="0070C0"/>
                  <w:lang w:val="es-CL"/>
                </w:rPr>
                <w:t>link</w:t>
              </w:r>
            </w:hyperlink>
            <w:r w:rsidR="00D84D4D" w:rsidRPr="008A3CD3">
              <w:rPr>
                <w:rFonts w:asciiTheme="majorHAnsi" w:hAnsiTheme="majorHAnsi"/>
                <w:color w:val="0070C0"/>
                <w:lang w:val="es-CL"/>
              </w:rPr>
              <w:t xml:space="preserve"> </w:t>
            </w:r>
          </w:p>
          <w:p w14:paraId="76BB1E69" w14:textId="1721042D" w:rsidR="00D84D4D" w:rsidRPr="00376435" w:rsidRDefault="00376435" w:rsidP="00D84D4D">
            <w:pPr>
              <w:pStyle w:val="ListBullet"/>
              <w:numPr>
                <w:ilvl w:val="0"/>
                <w:numId w:val="9"/>
              </w:numPr>
              <w:contextualSpacing w:val="0"/>
              <w:rPr>
                <w:rFonts w:asciiTheme="majorHAnsi" w:hAnsiTheme="majorHAnsi"/>
                <w:lang w:val="es-CL"/>
              </w:rPr>
            </w:pPr>
            <w:r w:rsidRPr="00376435">
              <w:rPr>
                <w:rFonts w:asciiTheme="majorHAnsi" w:hAnsiTheme="majorHAnsi"/>
                <w:lang w:val="es-CL"/>
              </w:rPr>
              <w:t xml:space="preserve">Convención </w:t>
            </w:r>
            <w:r>
              <w:rPr>
                <w:rFonts w:asciiTheme="majorHAnsi" w:hAnsiTheme="majorHAnsi"/>
                <w:lang w:val="es-CL"/>
              </w:rPr>
              <w:t>sobre la</w:t>
            </w:r>
            <w:r w:rsidRPr="00376435">
              <w:rPr>
                <w:rFonts w:asciiTheme="majorHAnsi" w:hAnsiTheme="majorHAnsi"/>
                <w:lang w:val="es-CL"/>
              </w:rPr>
              <w:t xml:space="preserve"> edad mínima</w:t>
            </w:r>
            <w:r w:rsidR="00D84D4D" w:rsidRPr="00376435">
              <w:rPr>
                <w:rFonts w:asciiTheme="majorHAnsi" w:hAnsiTheme="majorHAnsi"/>
                <w:lang w:val="es-CL"/>
              </w:rPr>
              <w:t>, 1973 (</w:t>
            </w:r>
            <w:r w:rsidR="00D2114A" w:rsidRPr="00376435">
              <w:rPr>
                <w:rFonts w:asciiTheme="majorHAnsi" w:hAnsiTheme="majorHAnsi"/>
                <w:lang w:val="es-CL"/>
              </w:rPr>
              <w:t>Núm.</w:t>
            </w:r>
            <w:r w:rsidR="00D84D4D" w:rsidRPr="00376435">
              <w:rPr>
                <w:rFonts w:asciiTheme="majorHAnsi" w:hAnsiTheme="majorHAnsi"/>
                <w:lang w:val="es-CL"/>
              </w:rPr>
              <w:t xml:space="preserve"> 138) </w:t>
            </w:r>
            <w:hyperlink r:id="rId59" w:history="1">
              <w:r w:rsidR="00D84D4D" w:rsidRPr="00376435">
                <w:rPr>
                  <w:rStyle w:val="Hyperlink"/>
                  <w:rFonts w:asciiTheme="majorHAnsi" w:hAnsiTheme="majorHAnsi"/>
                  <w:color w:val="0070C0"/>
                  <w:lang w:val="es-CL"/>
                </w:rPr>
                <w:t>link</w:t>
              </w:r>
            </w:hyperlink>
            <w:r w:rsidR="00D84D4D" w:rsidRPr="00376435">
              <w:rPr>
                <w:rFonts w:asciiTheme="majorHAnsi" w:hAnsiTheme="majorHAnsi"/>
                <w:color w:val="0070C0"/>
                <w:lang w:val="es-CL"/>
              </w:rPr>
              <w:t xml:space="preserve"> </w:t>
            </w:r>
          </w:p>
          <w:p w14:paraId="038AA63F" w14:textId="2D2485A0" w:rsidR="00D84D4D" w:rsidRPr="0083621A" w:rsidRDefault="0083621A" w:rsidP="00D84D4D">
            <w:pPr>
              <w:pStyle w:val="ListBullet"/>
              <w:numPr>
                <w:ilvl w:val="0"/>
                <w:numId w:val="9"/>
              </w:numPr>
              <w:contextualSpacing w:val="0"/>
              <w:rPr>
                <w:rFonts w:asciiTheme="majorHAnsi" w:hAnsiTheme="majorHAnsi"/>
                <w:lang w:val="es-CL"/>
              </w:rPr>
            </w:pPr>
            <w:r w:rsidRPr="0083621A">
              <w:rPr>
                <w:rFonts w:asciiTheme="majorHAnsi" w:hAnsiTheme="majorHAnsi"/>
                <w:lang w:val="es-CL"/>
              </w:rPr>
              <w:t>Convenio sobre las Peores Formas de Trabajo Infantil</w:t>
            </w:r>
            <w:r w:rsidR="00D84D4D" w:rsidRPr="0083621A">
              <w:rPr>
                <w:rFonts w:asciiTheme="majorHAnsi" w:hAnsiTheme="majorHAnsi"/>
                <w:lang w:val="es-CL"/>
              </w:rPr>
              <w:t>, 1999 (</w:t>
            </w:r>
            <w:r w:rsidR="00D2114A" w:rsidRPr="0083621A">
              <w:rPr>
                <w:rFonts w:asciiTheme="majorHAnsi" w:hAnsiTheme="majorHAnsi"/>
                <w:lang w:val="es-CL"/>
              </w:rPr>
              <w:t>Núm.</w:t>
            </w:r>
            <w:r w:rsidR="00D84D4D" w:rsidRPr="0083621A">
              <w:rPr>
                <w:rFonts w:asciiTheme="majorHAnsi" w:hAnsiTheme="majorHAnsi"/>
                <w:lang w:val="es-CL"/>
              </w:rPr>
              <w:t xml:space="preserve"> 182) </w:t>
            </w:r>
            <w:hyperlink r:id="rId60" w:history="1">
              <w:r w:rsidR="00D84D4D" w:rsidRPr="0083621A">
                <w:rPr>
                  <w:rStyle w:val="Hyperlink"/>
                  <w:rFonts w:asciiTheme="majorHAnsi" w:hAnsiTheme="majorHAnsi"/>
                  <w:color w:val="0070C0"/>
                  <w:lang w:val="es-CL"/>
                </w:rPr>
                <w:t>link</w:t>
              </w:r>
            </w:hyperlink>
            <w:r w:rsidR="00D84D4D" w:rsidRPr="0083621A">
              <w:rPr>
                <w:rFonts w:asciiTheme="majorHAnsi" w:hAnsiTheme="majorHAnsi"/>
                <w:color w:val="0070C0"/>
                <w:lang w:val="es-CL"/>
              </w:rPr>
              <w:t xml:space="preserve"> </w:t>
            </w:r>
          </w:p>
          <w:p w14:paraId="79187B5A" w14:textId="6A76E6B9" w:rsidR="00D84D4D" w:rsidRPr="00A77EE7" w:rsidRDefault="00A77EE7" w:rsidP="00D84D4D">
            <w:pPr>
              <w:pStyle w:val="ListBullet"/>
              <w:numPr>
                <w:ilvl w:val="0"/>
                <w:numId w:val="9"/>
              </w:numPr>
              <w:contextualSpacing w:val="0"/>
              <w:rPr>
                <w:rFonts w:asciiTheme="majorHAnsi" w:hAnsiTheme="majorHAnsi"/>
                <w:lang w:val="es-CL"/>
              </w:rPr>
            </w:pPr>
            <w:r w:rsidRPr="00A77EE7">
              <w:rPr>
                <w:rFonts w:asciiTheme="majorHAnsi" w:hAnsiTheme="majorHAnsi"/>
                <w:lang w:val="es-CL"/>
              </w:rPr>
              <w:t>Convenio sobre igualdad de remuneración</w:t>
            </w:r>
            <w:r w:rsidR="00D84D4D" w:rsidRPr="00A77EE7">
              <w:rPr>
                <w:rFonts w:asciiTheme="majorHAnsi" w:hAnsiTheme="majorHAnsi"/>
                <w:lang w:val="es-CL"/>
              </w:rPr>
              <w:t>, 1951 (</w:t>
            </w:r>
            <w:r w:rsidR="00D2114A" w:rsidRPr="00A77EE7">
              <w:rPr>
                <w:rFonts w:asciiTheme="majorHAnsi" w:hAnsiTheme="majorHAnsi"/>
                <w:lang w:val="es-CL"/>
              </w:rPr>
              <w:t>Núm.</w:t>
            </w:r>
            <w:r w:rsidR="00D84D4D" w:rsidRPr="00A77EE7">
              <w:rPr>
                <w:rFonts w:asciiTheme="majorHAnsi" w:hAnsiTheme="majorHAnsi"/>
                <w:lang w:val="es-CL"/>
              </w:rPr>
              <w:t xml:space="preserve"> 100) </w:t>
            </w:r>
            <w:hyperlink r:id="rId61" w:history="1">
              <w:r w:rsidR="00D84D4D" w:rsidRPr="00A77EE7">
                <w:rPr>
                  <w:rStyle w:val="Hyperlink"/>
                  <w:rFonts w:asciiTheme="majorHAnsi" w:hAnsiTheme="majorHAnsi"/>
                  <w:color w:val="0070C0"/>
                  <w:lang w:val="es-CL"/>
                </w:rPr>
                <w:t>link</w:t>
              </w:r>
            </w:hyperlink>
            <w:r w:rsidR="00D84D4D" w:rsidRPr="00A77EE7">
              <w:rPr>
                <w:rFonts w:asciiTheme="majorHAnsi" w:hAnsiTheme="majorHAnsi"/>
                <w:color w:val="0070C0"/>
                <w:lang w:val="es-CL"/>
              </w:rPr>
              <w:t xml:space="preserve"> </w:t>
            </w:r>
          </w:p>
          <w:p w14:paraId="3B411BF0" w14:textId="24C6A3DA" w:rsidR="00D84D4D" w:rsidRPr="002F41C0" w:rsidRDefault="005B13B6" w:rsidP="00D84D4D">
            <w:pPr>
              <w:pStyle w:val="ListBullet"/>
              <w:numPr>
                <w:ilvl w:val="0"/>
                <w:numId w:val="9"/>
              </w:numPr>
              <w:spacing w:after="120"/>
              <w:contextualSpacing w:val="0"/>
              <w:rPr>
                <w:rFonts w:asciiTheme="majorHAnsi" w:hAnsiTheme="majorHAnsi"/>
                <w:lang w:val="es-CL"/>
              </w:rPr>
            </w:pPr>
            <w:r w:rsidRPr="002F41C0">
              <w:rPr>
                <w:rFonts w:asciiTheme="majorHAnsi" w:hAnsiTheme="majorHAnsi"/>
                <w:lang w:val="es-CL"/>
              </w:rPr>
              <w:t>Convenio sobre la discriminación (empleo y ocupación)</w:t>
            </w:r>
            <w:r w:rsidR="00D84D4D" w:rsidRPr="002F41C0">
              <w:rPr>
                <w:rFonts w:asciiTheme="majorHAnsi" w:hAnsiTheme="majorHAnsi"/>
                <w:lang w:val="es-CL"/>
              </w:rPr>
              <w:t>, 1958 (</w:t>
            </w:r>
            <w:r w:rsidR="00D2114A" w:rsidRPr="002F41C0">
              <w:rPr>
                <w:rFonts w:asciiTheme="majorHAnsi" w:hAnsiTheme="majorHAnsi"/>
                <w:lang w:val="es-CL"/>
              </w:rPr>
              <w:t>Núm.</w:t>
            </w:r>
            <w:r w:rsidR="00A77EE7" w:rsidRPr="002F41C0">
              <w:rPr>
                <w:rFonts w:asciiTheme="majorHAnsi" w:hAnsiTheme="majorHAnsi"/>
                <w:lang w:val="es-CL"/>
              </w:rPr>
              <w:t xml:space="preserve"> </w:t>
            </w:r>
            <w:r w:rsidR="00D84D4D" w:rsidRPr="002F41C0">
              <w:rPr>
                <w:rFonts w:asciiTheme="majorHAnsi" w:hAnsiTheme="majorHAnsi"/>
                <w:lang w:val="es-CL"/>
              </w:rPr>
              <w:t>111) </w:t>
            </w:r>
            <w:hyperlink r:id="rId62" w:history="1">
              <w:r w:rsidR="00D84D4D" w:rsidRPr="002F41C0">
                <w:rPr>
                  <w:rStyle w:val="Hyperlink"/>
                  <w:rFonts w:asciiTheme="majorHAnsi" w:hAnsiTheme="majorHAnsi"/>
                  <w:color w:val="0070C0"/>
                  <w:lang w:val="es-CL"/>
                </w:rPr>
                <w:t>link</w:t>
              </w:r>
            </w:hyperlink>
            <w:r w:rsidR="00D84D4D" w:rsidRPr="002F41C0">
              <w:rPr>
                <w:rFonts w:asciiTheme="majorHAnsi" w:hAnsiTheme="majorHAnsi"/>
                <w:b/>
                <w:color w:val="0070C0"/>
                <w:lang w:val="es-CL"/>
              </w:rPr>
              <w:t xml:space="preserve"> </w:t>
            </w:r>
          </w:p>
        </w:tc>
      </w:tr>
      <w:tr w:rsidR="00D84D4D" w:rsidRPr="00D65DCC" w14:paraId="2BF5B104" w14:textId="77777777" w:rsidTr="00EE3423">
        <w:trPr>
          <w:trHeight w:val="381"/>
        </w:trPr>
        <w:tc>
          <w:tcPr>
            <w:tcW w:w="983" w:type="pct"/>
            <w:shd w:val="clear" w:color="auto" w:fill="FFFFFF" w:themeFill="background1"/>
          </w:tcPr>
          <w:p w14:paraId="7D5EDFAE" w14:textId="280FFDBB" w:rsidR="00D84D4D" w:rsidRPr="002F5FC0" w:rsidRDefault="002F5FC0" w:rsidP="00C35FE0">
            <w:pPr>
              <w:spacing w:before="120" w:after="120" w:line="300" w:lineRule="atLeast"/>
              <w:rPr>
                <w:lang w:val="es-CL"/>
              </w:rPr>
            </w:pPr>
            <w:r w:rsidRPr="002F5FC0">
              <w:rPr>
                <w:lang w:val="es-CL"/>
              </w:rPr>
              <w:t xml:space="preserve">Otros convenios de la OIT </w:t>
            </w:r>
            <w:hyperlink r:id="rId63" w:history="1">
              <w:r>
                <w:rPr>
                  <w:rStyle w:val="Hyperlink"/>
                  <w:rFonts w:asciiTheme="minorHAnsi" w:hAnsiTheme="minorHAnsi" w:cs="Arial"/>
                  <w:color w:val="0070C0"/>
                  <w:lang w:val="es-CL"/>
                </w:rPr>
                <w:t>l</w:t>
              </w:r>
              <w:r w:rsidRPr="002F5FC0">
                <w:rPr>
                  <w:rStyle w:val="Hyperlink"/>
                  <w:rFonts w:asciiTheme="minorHAnsi" w:hAnsiTheme="minorHAnsi" w:cs="Arial"/>
                  <w:color w:val="0070C0"/>
                  <w:lang w:val="es-CL"/>
                </w:rPr>
                <w:t>is</w:t>
              </w:r>
              <w:r>
                <w:rPr>
                  <w:rStyle w:val="Hyperlink"/>
                  <w:rFonts w:asciiTheme="minorHAnsi" w:hAnsiTheme="minorHAnsi" w:cs="Arial"/>
                  <w:color w:val="0070C0"/>
                  <w:lang w:val="es-CL"/>
                </w:rPr>
                <w:t>ta completa</w:t>
              </w:r>
            </w:hyperlink>
            <w:r w:rsidR="00D84D4D" w:rsidRPr="002F5FC0">
              <w:rPr>
                <w:color w:val="0070C0"/>
                <w:lang w:val="es-CL"/>
              </w:rPr>
              <w:t xml:space="preserve"> </w:t>
            </w:r>
          </w:p>
        </w:tc>
        <w:tc>
          <w:tcPr>
            <w:tcW w:w="4017" w:type="pct"/>
            <w:shd w:val="clear" w:color="auto" w:fill="FFFFFF" w:themeFill="background1"/>
          </w:tcPr>
          <w:p w14:paraId="3BB81E5B" w14:textId="1F343276" w:rsidR="00D84D4D" w:rsidRPr="002F41C0" w:rsidRDefault="002F41C0" w:rsidP="00D84D4D">
            <w:pPr>
              <w:pStyle w:val="ListBullet"/>
              <w:numPr>
                <w:ilvl w:val="0"/>
                <w:numId w:val="9"/>
              </w:numPr>
              <w:spacing w:before="120"/>
              <w:contextualSpacing w:val="0"/>
              <w:rPr>
                <w:lang w:val="es-CL"/>
              </w:rPr>
            </w:pPr>
            <w:r w:rsidRPr="002F41C0">
              <w:rPr>
                <w:lang w:val="es-CL"/>
              </w:rPr>
              <w:t>Convenio de la OIT sobre las horas de trabajo (industria)</w:t>
            </w:r>
            <w:r w:rsidR="00D84D4D" w:rsidRPr="002F41C0">
              <w:rPr>
                <w:lang w:val="es-CL"/>
              </w:rPr>
              <w:t>, 1919 (</w:t>
            </w:r>
            <w:r w:rsidR="00D2114A" w:rsidRPr="002F41C0">
              <w:rPr>
                <w:lang w:val="es-CL"/>
              </w:rPr>
              <w:t>Núm.</w:t>
            </w:r>
            <w:r w:rsidR="00D84D4D" w:rsidRPr="002F41C0">
              <w:rPr>
                <w:lang w:val="es-CL"/>
              </w:rPr>
              <w:t xml:space="preserve"> 1) </w:t>
            </w:r>
            <w:hyperlink r:id="rId64" w:history="1">
              <w:r w:rsidR="00D84D4D" w:rsidRPr="002F41C0">
                <w:rPr>
                  <w:rStyle w:val="Hyperlink"/>
                  <w:rFonts w:asciiTheme="minorHAnsi" w:hAnsiTheme="minorHAnsi"/>
                  <w:color w:val="0070C0"/>
                  <w:lang w:val="es-CL"/>
                </w:rPr>
                <w:t>link</w:t>
              </w:r>
            </w:hyperlink>
            <w:r w:rsidR="00D84D4D" w:rsidRPr="002F41C0">
              <w:rPr>
                <w:color w:val="0070C0"/>
                <w:lang w:val="es-CL"/>
              </w:rPr>
              <w:t xml:space="preserve"> </w:t>
            </w:r>
          </w:p>
          <w:p w14:paraId="2171648C" w14:textId="0E04BF68" w:rsidR="00D84D4D" w:rsidRPr="00F02791" w:rsidRDefault="00F02791" w:rsidP="00D84D4D">
            <w:pPr>
              <w:pStyle w:val="ListBullet"/>
              <w:numPr>
                <w:ilvl w:val="0"/>
                <w:numId w:val="9"/>
              </w:numPr>
              <w:contextualSpacing w:val="0"/>
              <w:rPr>
                <w:lang w:val="es-CL"/>
              </w:rPr>
            </w:pPr>
            <w:r w:rsidRPr="00F02791">
              <w:rPr>
                <w:lang w:val="es-CL"/>
              </w:rPr>
              <w:t>Convenio sobre las horas de trabajo en el comercio y las oficinas de la OIT</w:t>
            </w:r>
            <w:r w:rsidR="00D84D4D" w:rsidRPr="00F02791">
              <w:rPr>
                <w:lang w:val="es-CL"/>
              </w:rPr>
              <w:t>, 1930 (</w:t>
            </w:r>
            <w:r w:rsidR="00D2114A" w:rsidRPr="00F02791">
              <w:rPr>
                <w:lang w:val="es-CL"/>
              </w:rPr>
              <w:t>Núm.</w:t>
            </w:r>
            <w:r w:rsidR="00D84D4D" w:rsidRPr="00F02791">
              <w:rPr>
                <w:lang w:val="es-CL"/>
              </w:rPr>
              <w:t xml:space="preserve"> 30) </w:t>
            </w:r>
            <w:hyperlink r:id="rId65" w:history="1">
              <w:r w:rsidR="00D84D4D" w:rsidRPr="00F02791">
                <w:rPr>
                  <w:rStyle w:val="Hyperlink"/>
                  <w:rFonts w:asciiTheme="minorHAnsi" w:hAnsiTheme="minorHAnsi"/>
                  <w:color w:val="0070C0"/>
                  <w:lang w:val="es-CL"/>
                </w:rPr>
                <w:t>link</w:t>
              </w:r>
            </w:hyperlink>
            <w:r w:rsidR="00D84D4D" w:rsidRPr="00F02791">
              <w:rPr>
                <w:color w:val="0070C0"/>
                <w:lang w:val="es-CL"/>
              </w:rPr>
              <w:t xml:space="preserve"> </w:t>
            </w:r>
          </w:p>
          <w:p w14:paraId="162B2062" w14:textId="46AED443" w:rsidR="00D84D4D" w:rsidRPr="00711337" w:rsidRDefault="00711337" w:rsidP="00D84D4D">
            <w:pPr>
              <w:pStyle w:val="ListBullet"/>
              <w:numPr>
                <w:ilvl w:val="0"/>
                <w:numId w:val="9"/>
              </w:numPr>
              <w:contextualSpacing w:val="0"/>
              <w:rPr>
                <w:lang w:val="es-CL"/>
              </w:rPr>
            </w:pPr>
            <w:r w:rsidRPr="00711337">
              <w:rPr>
                <w:lang w:val="es-CL"/>
              </w:rPr>
              <w:t>Convenio de la OIT sobre el trabajo nocturno de los menores (trabajos no industriales)</w:t>
            </w:r>
            <w:r w:rsidR="00D84D4D" w:rsidRPr="00711337">
              <w:rPr>
                <w:lang w:val="es-CL"/>
              </w:rPr>
              <w:t>, 1946 (</w:t>
            </w:r>
            <w:r w:rsidR="00D2114A" w:rsidRPr="00711337">
              <w:rPr>
                <w:lang w:val="es-CL"/>
              </w:rPr>
              <w:t>Núm.</w:t>
            </w:r>
            <w:r w:rsidR="00D84D4D" w:rsidRPr="00711337">
              <w:rPr>
                <w:lang w:val="es-CL"/>
              </w:rPr>
              <w:t xml:space="preserve"> 79)  </w:t>
            </w:r>
            <w:hyperlink r:id="rId66" w:history="1">
              <w:r w:rsidR="00D84D4D" w:rsidRPr="00711337">
                <w:rPr>
                  <w:rStyle w:val="Hyperlink"/>
                  <w:rFonts w:asciiTheme="minorHAnsi" w:hAnsiTheme="minorHAnsi"/>
                  <w:color w:val="0070C0"/>
                  <w:lang w:val="es-CL"/>
                </w:rPr>
                <w:t>link</w:t>
              </w:r>
            </w:hyperlink>
            <w:r w:rsidR="00D84D4D" w:rsidRPr="00711337">
              <w:rPr>
                <w:color w:val="0070C0"/>
                <w:lang w:val="es-CL"/>
              </w:rPr>
              <w:t xml:space="preserve"> </w:t>
            </w:r>
          </w:p>
          <w:p w14:paraId="0F861B0F" w14:textId="3F706853" w:rsidR="00D84D4D" w:rsidRPr="00033DB4" w:rsidRDefault="00033DB4" w:rsidP="00D84D4D">
            <w:pPr>
              <w:pStyle w:val="ListBullet"/>
              <w:numPr>
                <w:ilvl w:val="0"/>
                <w:numId w:val="9"/>
              </w:numPr>
              <w:contextualSpacing w:val="0"/>
              <w:rPr>
                <w:lang w:val="es-CL"/>
              </w:rPr>
            </w:pPr>
            <w:r w:rsidRPr="00033DB4">
              <w:rPr>
                <w:lang w:val="es-CL"/>
              </w:rPr>
              <w:lastRenderedPageBreak/>
              <w:t>Convenio de la OIT sobre la inspecció</w:t>
            </w:r>
            <w:r>
              <w:rPr>
                <w:lang w:val="es-CL"/>
              </w:rPr>
              <w:t>n</w:t>
            </w:r>
            <w:r w:rsidRPr="00033DB4">
              <w:rPr>
                <w:lang w:val="es-CL"/>
              </w:rPr>
              <w:t xml:space="preserve"> del trabajo</w:t>
            </w:r>
            <w:r w:rsidR="00D84D4D" w:rsidRPr="00033DB4">
              <w:rPr>
                <w:lang w:val="es-CL"/>
              </w:rPr>
              <w:t>, 1947 (</w:t>
            </w:r>
            <w:r w:rsidR="00D2114A" w:rsidRPr="00033DB4">
              <w:rPr>
                <w:lang w:val="es-CL"/>
              </w:rPr>
              <w:t>Núm.</w:t>
            </w:r>
            <w:r w:rsidR="00D84D4D" w:rsidRPr="00033DB4">
              <w:rPr>
                <w:lang w:val="es-CL"/>
              </w:rPr>
              <w:t xml:space="preserve"> 81) </w:t>
            </w:r>
            <w:hyperlink r:id="rId67" w:history="1">
              <w:r w:rsidR="00D84D4D" w:rsidRPr="00033DB4">
                <w:rPr>
                  <w:rStyle w:val="Hyperlink"/>
                  <w:rFonts w:asciiTheme="minorHAnsi" w:hAnsiTheme="minorHAnsi"/>
                  <w:color w:val="0070C0"/>
                  <w:lang w:val="es-CL"/>
                </w:rPr>
                <w:t>link</w:t>
              </w:r>
            </w:hyperlink>
            <w:r w:rsidR="00D84D4D" w:rsidRPr="00033DB4">
              <w:rPr>
                <w:color w:val="0070C0"/>
                <w:lang w:val="es-CL"/>
              </w:rPr>
              <w:t xml:space="preserve"> </w:t>
            </w:r>
          </w:p>
          <w:p w14:paraId="26C8BE8E" w14:textId="225D1B6F" w:rsidR="00D84D4D" w:rsidRPr="00F749F7" w:rsidRDefault="00F749F7" w:rsidP="00D84D4D">
            <w:pPr>
              <w:pStyle w:val="ListBullet"/>
              <w:numPr>
                <w:ilvl w:val="0"/>
                <w:numId w:val="9"/>
              </w:numPr>
              <w:contextualSpacing w:val="0"/>
              <w:rPr>
                <w:lang w:val="es-CL"/>
              </w:rPr>
            </w:pPr>
            <w:r w:rsidRPr="00F749F7">
              <w:rPr>
                <w:lang w:val="es-CL"/>
              </w:rPr>
              <w:t>Convenio de la OIT sobre el trabajo nocturno de los menores (industria)</w:t>
            </w:r>
            <w:r w:rsidR="00D84D4D" w:rsidRPr="00F749F7">
              <w:rPr>
                <w:lang w:val="es-CL"/>
              </w:rPr>
              <w:t>, 1948 (</w:t>
            </w:r>
            <w:r w:rsidR="00D2114A" w:rsidRPr="00F749F7">
              <w:rPr>
                <w:lang w:val="es-CL"/>
              </w:rPr>
              <w:t>Núm.</w:t>
            </w:r>
            <w:r w:rsidR="00D84D4D" w:rsidRPr="00F749F7">
              <w:rPr>
                <w:lang w:val="es-CL"/>
              </w:rPr>
              <w:t xml:space="preserve"> 90) </w:t>
            </w:r>
            <w:hyperlink r:id="rId68" w:history="1">
              <w:r w:rsidR="00D84D4D" w:rsidRPr="00F749F7">
                <w:rPr>
                  <w:rStyle w:val="Hyperlink"/>
                  <w:rFonts w:asciiTheme="minorHAnsi" w:hAnsiTheme="minorHAnsi"/>
                  <w:color w:val="0070C0"/>
                  <w:lang w:val="es-CL"/>
                </w:rPr>
                <w:t>link</w:t>
              </w:r>
            </w:hyperlink>
            <w:r w:rsidR="00D84D4D" w:rsidRPr="00F749F7">
              <w:rPr>
                <w:color w:val="0070C0"/>
                <w:lang w:val="es-CL"/>
              </w:rPr>
              <w:t xml:space="preserve"> </w:t>
            </w:r>
          </w:p>
          <w:p w14:paraId="7E431896" w14:textId="15BF7537" w:rsidR="00D84D4D" w:rsidRPr="00D90857" w:rsidRDefault="00D90857" w:rsidP="00D84D4D">
            <w:pPr>
              <w:pStyle w:val="ListBullet"/>
              <w:numPr>
                <w:ilvl w:val="0"/>
                <w:numId w:val="9"/>
              </w:numPr>
              <w:contextualSpacing w:val="0"/>
              <w:rPr>
                <w:lang w:val="es-CL"/>
              </w:rPr>
            </w:pPr>
            <w:r w:rsidRPr="00D90857">
              <w:rPr>
                <w:lang w:val="es-CL"/>
              </w:rPr>
              <w:t>Convenio sobre la protección de salario de la OIT</w:t>
            </w:r>
            <w:r w:rsidR="00D84D4D" w:rsidRPr="00D90857">
              <w:rPr>
                <w:lang w:val="es-CL"/>
              </w:rPr>
              <w:t>, 1949 (</w:t>
            </w:r>
            <w:r w:rsidR="00D2114A" w:rsidRPr="00D90857">
              <w:rPr>
                <w:lang w:val="es-CL"/>
              </w:rPr>
              <w:t>Núm.</w:t>
            </w:r>
            <w:r w:rsidR="00D84D4D" w:rsidRPr="00D90857">
              <w:rPr>
                <w:lang w:val="es-CL"/>
              </w:rPr>
              <w:t xml:space="preserve"> 95) </w:t>
            </w:r>
            <w:hyperlink r:id="rId69" w:history="1">
              <w:r w:rsidR="00D84D4D" w:rsidRPr="00D90857">
                <w:rPr>
                  <w:rStyle w:val="Hyperlink"/>
                  <w:rFonts w:asciiTheme="minorHAnsi" w:hAnsiTheme="minorHAnsi"/>
                  <w:color w:val="0070C0"/>
                  <w:lang w:val="es-CL"/>
                </w:rPr>
                <w:t>link</w:t>
              </w:r>
            </w:hyperlink>
            <w:r w:rsidR="00D84D4D" w:rsidRPr="00D90857">
              <w:rPr>
                <w:color w:val="0070C0"/>
                <w:lang w:val="es-CL"/>
              </w:rPr>
              <w:t xml:space="preserve"> </w:t>
            </w:r>
          </w:p>
          <w:p w14:paraId="6F132BE0" w14:textId="229167B4" w:rsidR="00D84D4D" w:rsidRPr="00F631DB" w:rsidRDefault="00F631DB" w:rsidP="00D84D4D">
            <w:pPr>
              <w:pStyle w:val="ListBullet"/>
              <w:numPr>
                <w:ilvl w:val="0"/>
                <w:numId w:val="9"/>
              </w:numPr>
              <w:contextualSpacing w:val="0"/>
              <w:rPr>
                <w:lang w:val="es-CL"/>
              </w:rPr>
            </w:pPr>
            <w:r w:rsidRPr="00F631DB">
              <w:rPr>
                <w:lang w:val="es-CL"/>
              </w:rPr>
              <w:t>Convenio de la OIT sobre l</w:t>
            </w:r>
            <w:r>
              <w:rPr>
                <w:lang w:val="es-CL"/>
              </w:rPr>
              <w:t xml:space="preserve">a </w:t>
            </w:r>
            <w:r w:rsidRPr="00F631DB">
              <w:rPr>
                <w:lang w:val="es-CL"/>
              </w:rPr>
              <w:t>seguridad social (norma mínima)</w:t>
            </w:r>
            <w:r w:rsidR="00D84D4D" w:rsidRPr="00F631DB">
              <w:rPr>
                <w:lang w:val="es-CL"/>
              </w:rPr>
              <w:t>, 1952 (</w:t>
            </w:r>
            <w:r w:rsidR="00D2114A" w:rsidRPr="00F631DB">
              <w:rPr>
                <w:lang w:val="es-CL"/>
              </w:rPr>
              <w:t>Núm.</w:t>
            </w:r>
            <w:r w:rsidR="00D84D4D" w:rsidRPr="00F631DB">
              <w:rPr>
                <w:lang w:val="es-CL"/>
              </w:rPr>
              <w:t xml:space="preserve"> 102) </w:t>
            </w:r>
            <w:hyperlink r:id="rId70" w:history="1">
              <w:r w:rsidR="00D84D4D" w:rsidRPr="00F631DB">
                <w:rPr>
                  <w:rStyle w:val="Hyperlink"/>
                  <w:rFonts w:asciiTheme="minorHAnsi" w:hAnsiTheme="minorHAnsi"/>
                  <w:color w:val="0070C0"/>
                  <w:lang w:val="es-CL"/>
                </w:rPr>
                <w:t>link</w:t>
              </w:r>
            </w:hyperlink>
            <w:r w:rsidR="00D84D4D" w:rsidRPr="00F631DB">
              <w:rPr>
                <w:color w:val="0070C0"/>
                <w:lang w:val="es-CL"/>
              </w:rPr>
              <w:t xml:space="preserve"> </w:t>
            </w:r>
          </w:p>
          <w:p w14:paraId="4D87141B" w14:textId="2FAD5D3A" w:rsidR="00D84D4D" w:rsidRPr="00B15C25" w:rsidRDefault="00B15C25" w:rsidP="00D84D4D">
            <w:pPr>
              <w:pStyle w:val="ListBullet"/>
              <w:numPr>
                <w:ilvl w:val="0"/>
                <w:numId w:val="9"/>
              </w:numPr>
              <w:contextualSpacing w:val="0"/>
              <w:rPr>
                <w:lang w:val="es-CL"/>
              </w:rPr>
            </w:pPr>
            <w:r w:rsidRPr="00B15C25">
              <w:rPr>
                <w:lang w:val="es-CL"/>
              </w:rPr>
              <w:t>Convenio de la OIT sobre política social (normas y objetivos básicos)</w:t>
            </w:r>
            <w:r w:rsidR="00D84D4D" w:rsidRPr="00B15C25">
              <w:rPr>
                <w:lang w:val="es-CL"/>
              </w:rPr>
              <w:t>, 1962 (</w:t>
            </w:r>
            <w:r w:rsidR="00D2114A" w:rsidRPr="00B15C25">
              <w:rPr>
                <w:lang w:val="es-CL"/>
              </w:rPr>
              <w:t>Núm.</w:t>
            </w:r>
            <w:r w:rsidR="00D84D4D" w:rsidRPr="00B15C25">
              <w:rPr>
                <w:lang w:val="es-CL"/>
              </w:rPr>
              <w:t xml:space="preserve"> 117) </w:t>
            </w:r>
            <w:hyperlink r:id="rId71" w:history="1">
              <w:r w:rsidR="00D84D4D" w:rsidRPr="00B15C25">
                <w:rPr>
                  <w:rStyle w:val="Hyperlink"/>
                  <w:rFonts w:asciiTheme="minorHAnsi" w:hAnsiTheme="minorHAnsi"/>
                  <w:color w:val="0070C0"/>
                  <w:lang w:val="es-CL"/>
                </w:rPr>
                <w:t>link</w:t>
              </w:r>
            </w:hyperlink>
            <w:r w:rsidR="00D84D4D" w:rsidRPr="00B15C25">
              <w:rPr>
                <w:color w:val="0070C0"/>
                <w:lang w:val="es-CL"/>
              </w:rPr>
              <w:t xml:space="preserve"> </w:t>
            </w:r>
          </w:p>
          <w:p w14:paraId="521B20A8" w14:textId="284A11EF" w:rsidR="00D84D4D" w:rsidRPr="00E47C36" w:rsidRDefault="00E47C36" w:rsidP="00D84D4D">
            <w:pPr>
              <w:pStyle w:val="ListBullet"/>
              <w:numPr>
                <w:ilvl w:val="0"/>
                <w:numId w:val="9"/>
              </w:numPr>
              <w:contextualSpacing w:val="0"/>
              <w:rPr>
                <w:lang w:val="es-CL"/>
              </w:rPr>
            </w:pPr>
            <w:r w:rsidRPr="00E47C36">
              <w:rPr>
                <w:lang w:val="es-CL"/>
              </w:rPr>
              <w:t xml:space="preserve">Convenio de la OIT sobre </w:t>
            </w:r>
            <w:r>
              <w:rPr>
                <w:lang w:val="es-CL"/>
              </w:rPr>
              <w:t>la</w:t>
            </w:r>
            <w:r w:rsidRPr="00E47C36">
              <w:rPr>
                <w:lang w:val="es-CL"/>
              </w:rPr>
              <w:t xml:space="preserve"> igualdad de trato (seguridad social)</w:t>
            </w:r>
            <w:r w:rsidR="00D84D4D" w:rsidRPr="00E47C36">
              <w:rPr>
                <w:lang w:val="es-CL"/>
              </w:rPr>
              <w:t>, 1962 (</w:t>
            </w:r>
            <w:r w:rsidR="00D2114A" w:rsidRPr="00E47C36">
              <w:rPr>
                <w:lang w:val="es-CL"/>
              </w:rPr>
              <w:t>Núm.</w:t>
            </w:r>
            <w:r w:rsidR="00D84D4D" w:rsidRPr="00E47C36">
              <w:rPr>
                <w:lang w:val="es-CL"/>
              </w:rPr>
              <w:t xml:space="preserve"> 118) </w:t>
            </w:r>
            <w:hyperlink r:id="rId72" w:history="1">
              <w:r w:rsidR="00D84D4D" w:rsidRPr="00E47C36">
                <w:rPr>
                  <w:rStyle w:val="Hyperlink"/>
                  <w:rFonts w:asciiTheme="minorHAnsi" w:hAnsiTheme="minorHAnsi"/>
                  <w:color w:val="0070C0"/>
                  <w:lang w:val="es-CL"/>
                </w:rPr>
                <w:t>link</w:t>
              </w:r>
            </w:hyperlink>
            <w:r w:rsidR="00D84D4D" w:rsidRPr="00E47C36">
              <w:rPr>
                <w:color w:val="0070C0"/>
                <w:lang w:val="es-CL"/>
              </w:rPr>
              <w:t xml:space="preserve"> </w:t>
            </w:r>
          </w:p>
          <w:p w14:paraId="75C0A67E" w14:textId="1FABB06E" w:rsidR="00D84D4D" w:rsidRPr="008E5339" w:rsidRDefault="008E5339" w:rsidP="00D84D4D">
            <w:pPr>
              <w:pStyle w:val="ListBullet"/>
              <w:numPr>
                <w:ilvl w:val="0"/>
                <w:numId w:val="9"/>
              </w:numPr>
              <w:contextualSpacing w:val="0"/>
              <w:rPr>
                <w:lang w:val="es-CL"/>
              </w:rPr>
            </w:pPr>
            <w:r w:rsidRPr="008E5339">
              <w:rPr>
                <w:lang w:val="es-CL"/>
              </w:rPr>
              <w:t>Convenio sobre la política del empleo de la OIT</w:t>
            </w:r>
            <w:r w:rsidR="00D84D4D" w:rsidRPr="008E5339">
              <w:rPr>
                <w:lang w:val="es-CL"/>
              </w:rPr>
              <w:t>, 1964 (</w:t>
            </w:r>
            <w:r w:rsidR="00D2114A" w:rsidRPr="008E5339">
              <w:rPr>
                <w:lang w:val="es-CL"/>
              </w:rPr>
              <w:t>Núm.</w:t>
            </w:r>
            <w:r w:rsidR="00D84D4D" w:rsidRPr="008E5339">
              <w:rPr>
                <w:lang w:val="es-CL"/>
              </w:rPr>
              <w:t xml:space="preserve"> 122) </w:t>
            </w:r>
            <w:hyperlink r:id="rId73" w:history="1">
              <w:r w:rsidR="00D84D4D" w:rsidRPr="008E5339">
                <w:rPr>
                  <w:rStyle w:val="Hyperlink"/>
                  <w:rFonts w:asciiTheme="minorHAnsi" w:hAnsiTheme="minorHAnsi"/>
                  <w:color w:val="0070C0"/>
                  <w:lang w:val="es-CL"/>
                </w:rPr>
                <w:t>link</w:t>
              </w:r>
            </w:hyperlink>
            <w:r w:rsidR="00D84D4D" w:rsidRPr="008E5339">
              <w:rPr>
                <w:color w:val="0070C0"/>
                <w:lang w:val="es-CL"/>
              </w:rPr>
              <w:t xml:space="preserve"> </w:t>
            </w:r>
          </w:p>
          <w:p w14:paraId="7AC02B54" w14:textId="7A90B507" w:rsidR="00D84D4D" w:rsidRPr="006E049B" w:rsidRDefault="006E049B" w:rsidP="00D84D4D">
            <w:pPr>
              <w:pStyle w:val="ListBullet"/>
              <w:numPr>
                <w:ilvl w:val="0"/>
                <w:numId w:val="9"/>
              </w:numPr>
              <w:contextualSpacing w:val="0"/>
              <w:rPr>
                <w:lang w:val="es-CL"/>
              </w:rPr>
            </w:pPr>
            <w:r w:rsidRPr="006E049B">
              <w:rPr>
                <w:lang w:val="es-CL"/>
              </w:rPr>
              <w:t xml:space="preserve">Convenio de la OIT sobre la edad mínima (trabajo subterráneo), </w:t>
            </w:r>
            <w:r w:rsidR="00D84D4D" w:rsidRPr="006E049B">
              <w:rPr>
                <w:lang w:val="es-CL"/>
              </w:rPr>
              <w:t>1965 (</w:t>
            </w:r>
            <w:r w:rsidR="00D2114A" w:rsidRPr="006E049B">
              <w:rPr>
                <w:lang w:val="es-CL"/>
              </w:rPr>
              <w:t>Núm.</w:t>
            </w:r>
            <w:r w:rsidR="00D84D4D" w:rsidRPr="006E049B">
              <w:rPr>
                <w:lang w:val="es-CL"/>
              </w:rPr>
              <w:t xml:space="preserve"> 123) </w:t>
            </w:r>
            <w:hyperlink r:id="rId74" w:history="1">
              <w:r w:rsidR="00D84D4D" w:rsidRPr="006E049B">
                <w:rPr>
                  <w:rStyle w:val="Hyperlink"/>
                  <w:rFonts w:asciiTheme="minorHAnsi" w:hAnsiTheme="minorHAnsi"/>
                  <w:color w:val="0070C0"/>
                  <w:lang w:val="es-CL"/>
                </w:rPr>
                <w:t>link</w:t>
              </w:r>
            </w:hyperlink>
            <w:r w:rsidR="00D84D4D" w:rsidRPr="006E049B">
              <w:rPr>
                <w:color w:val="0070C0"/>
                <w:lang w:val="es-CL"/>
              </w:rPr>
              <w:t xml:space="preserve"> </w:t>
            </w:r>
          </w:p>
          <w:p w14:paraId="394B2396" w14:textId="3AC1383F" w:rsidR="00D84D4D" w:rsidRPr="005868DF" w:rsidRDefault="005868DF" w:rsidP="00D84D4D">
            <w:pPr>
              <w:pStyle w:val="ListBullet"/>
              <w:numPr>
                <w:ilvl w:val="0"/>
                <w:numId w:val="9"/>
              </w:numPr>
              <w:contextualSpacing w:val="0"/>
              <w:rPr>
                <w:lang w:val="es-CL"/>
              </w:rPr>
            </w:pPr>
            <w:r w:rsidRPr="005868DF">
              <w:rPr>
                <w:lang w:val="es-CL"/>
              </w:rPr>
              <w:t>Convenio de la OIT sobre asistencia médica y prestaciones monetarias de enfermedad</w:t>
            </w:r>
            <w:r w:rsidR="00D84D4D" w:rsidRPr="005868DF">
              <w:rPr>
                <w:lang w:val="es-CL"/>
              </w:rPr>
              <w:t>, 1969 (</w:t>
            </w:r>
            <w:r w:rsidR="00D2114A" w:rsidRPr="005868DF">
              <w:rPr>
                <w:lang w:val="es-CL"/>
              </w:rPr>
              <w:t>Núm.</w:t>
            </w:r>
            <w:r w:rsidR="00D84D4D" w:rsidRPr="005868DF">
              <w:rPr>
                <w:lang w:val="es-CL"/>
              </w:rPr>
              <w:t xml:space="preserve"> 130) </w:t>
            </w:r>
            <w:hyperlink r:id="rId75" w:history="1">
              <w:r w:rsidR="00D84D4D" w:rsidRPr="005868DF">
                <w:rPr>
                  <w:rStyle w:val="Hyperlink"/>
                  <w:rFonts w:asciiTheme="minorHAnsi" w:hAnsiTheme="minorHAnsi"/>
                  <w:color w:val="0070C0"/>
                  <w:lang w:val="es-CL"/>
                </w:rPr>
                <w:t>link</w:t>
              </w:r>
            </w:hyperlink>
            <w:r w:rsidR="00D84D4D" w:rsidRPr="005868DF">
              <w:rPr>
                <w:color w:val="0070C0"/>
                <w:lang w:val="es-CL"/>
              </w:rPr>
              <w:t xml:space="preserve"> </w:t>
            </w:r>
          </w:p>
          <w:p w14:paraId="12A104E4" w14:textId="5766B3CC" w:rsidR="00D84D4D" w:rsidRPr="00C85C4F" w:rsidRDefault="00C85C4F" w:rsidP="00D84D4D">
            <w:pPr>
              <w:pStyle w:val="ListBullet"/>
              <w:numPr>
                <w:ilvl w:val="0"/>
                <w:numId w:val="9"/>
              </w:numPr>
              <w:contextualSpacing w:val="0"/>
              <w:rPr>
                <w:lang w:val="es-CL"/>
              </w:rPr>
            </w:pPr>
            <w:r w:rsidRPr="00C85C4F">
              <w:rPr>
                <w:lang w:val="es-CL"/>
              </w:rPr>
              <w:t>Convenio de fijación de salarios mínimos de la OIT</w:t>
            </w:r>
            <w:r w:rsidR="00D84D4D" w:rsidRPr="00C85C4F">
              <w:rPr>
                <w:lang w:val="es-CL"/>
              </w:rPr>
              <w:t>, 1970 (</w:t>
            </w:r>
            <w:r w:rsidR="00D2114A" w:rsidRPr="00C85C4F">
              <w:rPr>
                <w:lang w:val="es-CL"/>
              </w:rPr>
              <w:t>Núm.</w:t>
            </w:r>
            <w:r w:rsidR="00D84D4D" w:rsidRPr="00C85C4F">
              <w:rPr>
                <w:lang w:val="es-CL"/>
              </w:rPr>
              <w:t xml:space="preserve"> 131) </w:t>
            </w:r>
            <w:hyperlink r:id="rId76" w:history="1">
              <w:r w:rsidR="00D84D4D" w:rsidRPr="00C85C4F">
                <w:rPr>
                  <w:rStyle w:val="Hyperlink"/>
                  <w:rFonts w:asciiTheme="minorHAnsi" w:hAnsiTheme="minorHAnsi"/>
                  <w:color w:val="0070C0"/>
                  <w:lang w:val="es-CL"/>
                </w:rPr>
                <w:t>link</w:t>
              </w:r>
            </w:hyperlink>
            <w:r w:rsidR="00D84D4D" w:rsidRPr="00C85C4F">
              <w:rPr>
                <w:color w:val="0070C0"/>
                <w:lang w:val="es-CL"/>
              </w:rPr>
              <w:t xml:space="preserve"> </w:t>
            </w:r>
          </w:p>
          <w:p w14:paraId="464558AC" w14:textId="6C238185" w:rsidR="00D84D4D" w:rsidRPr="00FB1FEF" w:rsidRDefault="00FB1FEF" w:rsidP="00D84D4D">
            <w:pPr>
              <w:pStyle w:val="ListBullet"/>
              <w:numPr>
                <w:ilvl w:val="0"/>
                <w:numId w:val="9"/>
              </w:numPr>
              <w:contextualSpacing w:val="0"/>
              <w:rPr>
                <w:lang w:val="es-CL"/>
              </w:rPr>
            </w:pPr>
            <w:r w:rsidRPr="00FB1FEF">
              <w:rPr>
                <w:lang w:val="es-CL"/>
              </w:rPr>
              <w:t>Convenio de la OIT sobre l</w:t>
            </w:r>
            <w:r>
              <w:rPr>
                <w:lang w:val="es-CL"/>
              </w:rPr>
              <w:t xml:space="preserve">as </w:t>
            </w:r>
            <w:r w:rsidRPr="00FB1FEF">
              <w:rPr>
                <w:lang w:val="es-CL"/>
              </w:rPr>
              <w:t>vacaciones pagadas (revisado)</w:t>
            </w:r>
            <w:r w:rsidR="00D84D4D" w:rsidRPr="00FB1FEF">
              <w:rPr>
                <w:lang w:val="es-CL"/>
              </w:rPr>
              <w:t>, 1970 (</w:t>
            </w:r>
            <w:r w:rsidR="00D2114A" w:rsidRPr="00FB1FEF">
              <w:rPr>
                <w:lang w:val="es-CL"/>
              </w:rPr>
              <w:t>Núm.</w:t>
            </w:r>
            <w:r w:rsidR="00D84D4D" w:rsidRPr="00FB1FEF">
              <w:rPr>
                <w:lang w:val="es-CL"/>
              </w:rPr>
              <w:t xml:space="preserve"> 132) </w:t>
            </w:r>
            <w:hyperlink r:id="rId77" w:history="1">
              <w:r w:rsidR="00D84D4D" w:rsidRPr="00FB1FEF">
                <w:rPr>
                  <w:rStyle w:val="Hyperlink"/>
                  <w:rFonts w:asciiTheme="minorHAnsi" w:hAnsiTheme="minorHAnsi"/>
                  <w:color w:val="0070C0"/>
                  <w:lang w:val="es-CL"/>
                </w:rPr>
                <w:t>link</w:t>
              </w:r>
            </w:hyperlink>
            <w:r w:rsidR="00D84D4D" w:rsidRPr="00FB1FEF">
              <w:rPr>
                <w:color w:val="0070C0"/>
                <w:lang w:val="es-CL"/>
              </w:rPr>
              <w:t xml:space="preserve"> </w:t>
            </w:r>
          </w:p>
          <w:p w14:paraId="6D67A103" w14:textId="3B7DC0D7" w:rsidR="00D84D4D" w:rsidRPr="00E3527D" w:rsidRDefault="00E3527D" w:rsidP="00D84D4D">
            <w:pPr>
              <w:pStyle w:val="ListBullet"/>
              <w:numPr>
                <w:ilvl w:val="0"/>
                <w:numId w:val="9"/>
              </w:numPr>
              <w:contextualSpacing w:val="0"/>
              <w:rPr>
                <w:lang w:val="es-CL"/>
              </w:rPr>
            </w:pPr>
            <w:r w:rsidRPr="00E3527D">
              <w:rPr>
                <w:lang w:val="es-CL"/>
              </w:rPr>
              <w:t>Convenio de la OIT sobre los representantes de los trabajadores</w:t>
            </w:r>
            <w:r w:rsidR="00D84D4D" w:rsidRPr="00E3527D">
              <w:rPr>
                <w:lang w:val="es-CL"/>
              </w:rPr>
              <w:t>, 1971 (</w:t>
            </w:r>
            <w:r w:rsidR="00D2114A" w:rsidRPr="00E3527D">
              <w:rPr>
                <w:lang w:val="es-CL"/>
              </w:rPr>
              <w:t>Núm.</w:t>
            </w:r>
            <w:r w:rsidR="00D84D4D" w:rsidRPr="00E3527D">
              <w:rPr>
                <w:lang w:val="es-CL"/>
              </w:rPr>
              <w:t xml:space="preserve"> 135) </w:t>
            </w:r>
            <w:hyperlink r:id="rId78" w:history="1">
              <w:r w:rsidR="00D84D4D" w:rsidRPr="00E3527D">
                <w:rPr>
                  <w:rStyle w:val="Hyperlink"/>
                  <w:rFonts w:asciiTheme="minorHAnsi" w:hAnsiTheme="minorHAnsi"/>
                  <w:color w:val="0070C0"/>
                  <w:lang w:val="es-CL"/>
                </w:rPr>
                <w:t>link</w:t>
              </w:r>
            </w:hyperlink>
            <w:r w:rsidR="00D84D4D" w:rsidRPr="00E3527D">
              <w:rPr>
                <w:color w:val="0070C0"/>
                <w:lang w:val="es-CL"/>
              </w:rPr>
              <w:t xml:space="preserve"> </w:t>
            </w:r>
          </w:p>
          <w:p w14:paraId="3B98EAD3" w14:textId="483661D4" w:rsidR="00D84D4D" w:rsidRPr="00EB1AC2" w:rsidRDefault="00EB1AC2" w:rsidP="00D84D4D">
            <w:pPr>
              <w:pStyle w:val="ListBullet"/>
              <w:numPr>
                <w:ilvl w:val="0"/>
                <w:numId w:val="9"/>
              </w:numPr>
              <w:contextualSpacing w:val="0"/>
              <w:rPr>
                <w:lang w:val="es-CL"/>
              </w:rPr>
            </w:pPr>
            <w:r w:rsidRPr="00EB1AC2">
              <w:rPr>
                <w:lang w:val="es-CL"/>
              </w:rPr>
              <w:t xml:space="preserve">Convenio de la OIT sobre </w:t>
            </w:r>
            <w:r>
              <w:rPr>
                <w:lang w:val="es-CL"/>
              </w:rPr>
              <w:t xml:space="preserve">los </w:t>
            </w:r>
            <w:r w:rsidRPr="00EB1AC2">
              <w:rPr>
                <w:lang w:val="es-CL"/>
              </w:rPr>
              <w:t>trabajadores migrantes (disposiciones complementarias)</w:t>
            </w:r>
            <w:r w:rsidR="00D84D4D" w:rsidRPr="00EB1AC2">
              <w:rPr>
                <w:lang w:val="es-CL"/>
              </w:rPr>
              <w:t>, 1975 (</w:t>
            </w:r>
            <w:r w:rsidR="00D2114A" w:rsidRPr="00EB1AC2">
              <w:rPr>
                <w:lang w:val="es-CL"/>
              </w:rPr>
              <w:t>Núm.</w:t>
            </w:r>
            <w:r w:rsidR="00D84D4D" w:rsidRPr="00EB1AC2">
              <w:rPr>
                <w:lang w:val="es-CL"/>
              </w:rPr>
              <w:t xml:space="preserve"> 143) </w:t>
            </w:r>
            <w:hyperlink r:id="rId79" w:history="1">
              <w:r w:rsidR="00D84D4D" w:rsidRPr="00EB1AC2">
                <w:rPr>
                  <w:rStyle w:val="Hyperlink"/>
                  <w:rFonts w:asciiTheme="minorHAnsi" w:hAnsiTheme="minorHAnsi"/>
                  <w:color w:val="0070C0"/>
                  <w:lang w:val="es-CL"/>
                </w:rPr>
                <w:t>link</w:t>
              </w:r>
            </w:hyperlink>
            <w:r w:rsidR="00D84D4D" w:rsidRPr="00EB1AC2">
              <w:rPr>
                <w:color w:val="0070C0"/>
                <w:lang w:val="es-CL"/>
              </w:rPr>
              <w:t xml:space="preserve"> </w:t>
            </w:r>
          </w:p>
          <w:p w14:paraId="74756881" w14:textId="128C3218" w:rsidR="00D84D4D" w:rsidRPr="00FB7A4B" w:rsidRDefault="00FB7A4B" w:rsidP="00D84D4D">
            <w:pPr>
              <w:pStyle w:val="ListBullet"/>
              <w:numPr>
                <w:ilvl w:val="0"/>
                <w:numId w:val="9"/>
              </w:numPr>
              <w:contextualSpacing w:val="0"/>
              <w:rPr>
                <w:lang w:val="es-CL"/>
              </w:rPr>
            </w:pPr>
            <w:r w:rsidRPr="00FB7A4B">
              <w:rPr>
                <w:lang w:val="es-CL"/>
              </w:rPr>
              <w:t>Convenio de la OIT sobre el</w:t>
            </w:r>
            <w:r w:rsidR="00230E6E">
              <w:rPr>
                <w:lang w:val="es-CL"/>
              </w:rPr>
              <w:t xml:space="preserve"> </w:t>
            </w:r>
            <w:r w:rsidRPr="00FB7A4B">
              <w:rPr>
                <w:lang w:val="es-CL"/>
              </w:rPr>
              <w:t>ambiente de trabajo (contaminación del aire, ruido y vibraciones)</w:t>
            </w:r>
            <w:r w:rsidR="00D84D4D" w:rsidRPr="00FB7A4B">
              <w:rPr>
                <w:lang w:val="es-CL"/>
              </w:rPr>
              <w:t>, 1977 (</w:t>
            </w:r>
            <w:r w:rsidR="00D2114A" w:rsidRPr="00FB7A4B">
              <w:rPr>
                <w:lang w:val="es-CL"/>
              </w:rPr>
              <w:t>Núm.</w:t>
            </w:r>
            <w:r w:rsidR="00D84D4D" w:rsidRPr="00FB7A4B">
              <w:rPr>
                <w:lang w:val="es-CL"/>
              </w:rPr>
              <w:t xml:space="preserve"> 148) </w:t>
            </w:r>
            <w:hyperlink r:id="rId80" w:history="1">
              <w:r w:rsidR="00D84D4D" w:rsidRPr="00FB7A4B">
                <w:rPr>
                  <w:rStyle w:val="Hyperlink"/>
                  <w:rFonts w:asciiTheme="minorHAnsi" w:hAnsiTheme="minorHAnsi"/>
                  <w:color w:val="0070C0"/>
                  <w:lang w:val="es-CL"/>
                </w:rPr>
                <w:t>link</w:t>
              </w:r>
            </w:hyperlink>
            <w:r w:rsidR="00D84D4D" w:rsidRPr="00FB7A4B">
              <w:rPr>
                <w:color w:val="0070C0"/>
                <w:lang w:val="es-CL"/>
              </w:rPr>
              <w:t xml:space="preserve"> </w:t>
            </w:r>
          </w:p>
          <w:p w14:paraId="5737247B" w14:textId="51FCD23F" w:rsidR="00D84D4D" w:rsidRPr="009250C9" w:rsidRDefault="00D25B80" w:rsidP="00D84D4D">
            <w:pPr>
              <w:pStyle w:val="ListBullet"/>
              <w:numPr>
                <w:ilvl w:val="0"/>
                <w:numId w:val="9"/>
              </w:numPr>
              <w:contextualSpacing w:val="0"/>
              <w:rPr>
                <w:lang w:val="es-CL"/>
              </w:rPr>
            </w:pPr>
            <w:r w:rsidRPr="009250C9">
              <w:rPr>
                <w:lang w:val="es-CL"/>
              </w:rPr>
              <w:t>Convenio de la OIT sobre seguridad y salud en el trabajo</w:t>
            </w:r>
            <w:r w:rsidR="00D84D4D" w:rsidRPr="009250C9">
              <w:rPr>
                <w:lang w:val="es-CL"/>
              </w:rPr>
              <w:t>, 1981 (</w:t>
            </w:r>
            <w:r w:rsidR="00D2114A" w:rsidRPr="009250C9">
              <w:rPr>
                <w:lang w:val="es-CL"/>
              </w:rPr>
              <w:t>Núm.</w:t>
            </w:r>
            <w:r w:rsidR="00D84D4D" w:rsidRPr="009250C9">
              <w:rPr>
                <w:lang w:val="es-CL"/>
              </w:rPr>
              <w:t xml:space="preserve"> 155) </w:t>
            </w:r>
            <w:hyperlink r:id="rId81" w:history="1">
              <w:r w:rsidR="00D84D4D" w:rsidRPr="009250C9">
                <w:rPr>
                  <w:rStyle w:val="Hyperlink"/>
                  <w:rFonts w:asciiTheme="minorHAnsi" w:hAnsiTheme="minorHAnsi"/>
                  <w:color w:val="0070C0"/>
                  <w:lang w:val="es-CL"/>
                </w:rPr>
                <w:t>link</w:t>
              </w:r>
            </w:hyperlink>
            <w:r w:rsidR="00D84D4D" w:rsidRPr="009250C9">
              <w:rPr>
                <w:color w:val="0070C0"/>
                <w:lang w:val="es-CL"/>
              </w:rPr>
              <w:t xml:space="preserve"> </w:t>
            </w:r>
          </w:p>
          <w:p w14:paraId="797F7A31" w14:textId="1FF0FC8F" w:rsidR="00D84D4D" w:rsidRPr="009250C9" w:rsidRDefault="009250C9" w:rsidP="00D84D4D">
            <w:pPr>
              <w:pStyle w:val="ListBullet"/>
              <w:numPr>
                <w:ilvl w:val="0"/>
                <w:numId w:val="9"/>
              </w:numPr>
              <w:contextualSpacing w:val="0"/>
              <w:rPr>
                <w:lang w:val="es-CL"/>
              </w:rPr>
            </w:pPr>
            <w:r w:rsidRPr="009250C9">
              <w:rPr>
                <w:lang w:val="es-CL"/>
              </w:rPr>
              <w:t>Convenio de la OIT sobre los trabajadores con responsabilidades familiares</w:t>
            </w:r>
            <w:r w:rsidR="00D84D4D" w:rsidRPr="009250C9">
              <w:rPr>
                <w:lang w:val="es-CL"/>
              </w:rPr>
              <w:t>, 1981 (</w:t>
            </w:r>
            <w:r w:rsidR="00D2114A" w:rsidRPr="009250C9">
              <w:rPr>
                <w:lang w:val="es-CL"/>
              </w:rPr>
              <w:t>Núm.</w:t>
            </w:r>
            <w:r w:rsidR="00D84D4D" w:rsidRPr="009250C9">
              <w:rPr>
                <w:lang w:val="es-CL"/>
              </w:rPr>
              <w:t xml:space="preserve"> 156) </w:t>
            </w:r>
            <w:hyperlink r:id="rId82" w:history="1">
              <w:r w:rsidR="00D84D4D" w:rsidRPr="009250C9">
                <w:rPr>
                  <w:rStyle w:val="Hyperlink"/>
                  <w:rFonts w:asciiTheme="minorHAnsi" w:hAnsiTheme="minorHAnsi"/>
                  <w:color w:val="0070C0"/>
                  <w:lang w:val="es-CL"/>
                </w:rPr>
                <w:t>link</w:t>
              </w:r>
            </w:hyperlink>
            <w:r w:rsidR="00D84D4D" w:rsidRPr="009250C9">
              <w:rPr>
                <w:color w:val="0070C0"/>
                <w:lang w:val="es-CL"/>
              </w:rPr>
              <w:t xml:space="preserve"> </w:t>
            </w:r>
          </w:p>
          <w:p w14:paraId="2A7F9F24" w14:textId="7551BDD3" w:rsidR="00D84D4D" w:rsidRPr="001A056E" w:rsidRDefault="001A056E" w:rsidP="00D84D4D">
            <w:pPr>
              <w:pStyle w:val="ListBullet"/>
              <w:numPr>
                <w:ilvl w:val="0"/>
                <w:numId w:val="9"/>
              </w:numPr>
              <w:contextualSpacing w:val="0"/>
              <w:rPr>
                <w:lang w:val="es-CL"/>
              </w:rPr>
            </w:pPr>
            <w:r w:rsidRPr="001A056E">
              <w:rPr>
                <w:lang w:val="es-CL"/>
              </w:rPr>
              <w:t xml:space="preserve">Convenio de la OIT sobre la terminación de la </w:t>
            </w:r>
            <w:r>
              <w:rPr>
                <w:lang w:val="es-CL"/>
              </w:rPr>
              <w:t>relación de trabajo</w:t>
            </w:r>
            <w:r w:rsidR="00D84D4D" w:rsidRPr="001A056E">
              <w:rPr>
                <w:lang w:val="es-CL"/>
              </w:rPr>
              <w:t>, 1982 (</w:t>
            </w:r>
            <w:r w:rsidR="00D2114A" w:rsidRPr="001A056E">
              <w:rPr>
                <w:lang w:val="es-CL"/>
              </w:rPr>
              <w:t>Núm.</w:t>
            </w:r>
            <w:r w:rsidR="00D84D4D" w:rsidRPr="001A056E">
              <w:rPr>
                <w:lang w:val="es-CL"/>
              </w:rPr>
              <w:t xml:space="preserve"> 158) </w:t>
            </w:r>
            <w:hyperlink r:id="rId83" w:history="1">
              <w:r w:rsidR="00D84D4D" w:rsidRPr="001A056E">
                <w:rPr>
                  <w:rStyle w:val="Hyperlink"/>
                  <w:rFonts w:asciiTheme="minorHAnsi" w:hAnsiTheme="minorHAnsi"/>
                  <w:color w:val="0070C0"/>
                  <w:lang w:val="es-CL"/>
                </w:rPr>
                <w:t>link</w:t>
              </w:r>
            </w:hyperlink>
            <w:r w:rsidR="00D84D4D" w:rsidRPr="001A056E">
              <w:rPr>
                <w:color w:val="0070C0"/>
                <w:lang w:val="es-CL"/>
              </w:rPr>
              <w:t xml:space="preserve"> </w:t>
            </w:r>
          </w:p>
          <w:p w14:paraId="7D08ECEF" w14:textId="72634D9E" w:rsidR="00D84D4D" w:rsidRPr="00411E92" w:rsidRDefault="00411E92" w:rsidP="00D84D4D">
            <w:pPr>
              <w:pStyle w:val="ListBullet"/>
              <w:numPr>
                <w:ilvl w:val="0"/>
                <w:numId w:val="9"/>
              </w:numPr>
              <w:contextualSpacing w:val="0"/>
              <w:rPr>
                <w:lang w:val="es-CL"/>
              </w:rPr>
            </w:pPr>
            <w:r w:rsidRPr="00411E92">
              <w:rPr>
                <w:lang w:val="es-CL"/>
              </w:rPr>
              <w:t xml:space="preserve">Convenio de la OIT sobre Pueblos </w:t>
            </w:r>
            <w:r>
              <w:rPr>
                <w:lang w:val="es-CL"/>
              </w:rPr>
              <w:t>I</w:t>
            </w:r>
            <w:r w:rsidRPr="00411E92">
              <w:rPr>
                <w:lang w:val="es-CL"/>
              </w:rPr>
              <w:t xml:space="preserve">ndígenas y </w:t>
            </w:r>
            <w:r>
              <w:rPr>
                <w:lang w:val="es-CL"/>
              </w:rPr>
              <w:t>T</w:t>
            </w:r>
            <w:r w:rsidRPr="00411E92">
              <w:rPr>
                <w:lang w:val="es-CL"/>
              </w:rPr>
              <w:t>ribales</w:t>
            </w:r>
            <w:r w:rsidR="00D84D4D" w:rsidRPr="00411E92">
              <w:rPr>
                <w:lang w:val="es-CL"/>
              </w:rPr>
              <w:t>, 1989 (</w:t>
            </w:r>
            <w:r w:rsidR="00D2114A" w:rsidRPr="00411E92">
              <w:rPr>
                <w:lang w:val="es-CL"/>
              </w:rPr>
              <w:t>Núm.</w:t>
            </w:r>
            <w:r w:rsidR="00D84D4D" w:rsidRPr="00411E92">
              <w:rPr>
                <w:lang w:val="es-CL"/>
              </w:rPr>
              <w:t xml:space="preserve"> 169) </w:t>
            </w:r>
            <w:hyperlink r:id="rId84" w:history="1">
              <w:r w:rsidR="00D84D4D" w:rsidRPr="00411E92">
                <w:rPr>
                  <w:rStyle w:val="Hyperlink"/>
                  <w:rFonts w:asciiTheme="minorHAnsi" w:hAnsiTheme="minorHAnsi"/>
                  <w:color w:val="0070C0"/>
                  <w:lang w:val="es-CL"/>
                </w:rPr>
                <w:t>link</w:t>
              </w:r>
            </w:hyperlink>
            <w:r w:rsidR="00D84D4D" w:rsidRPr="00411E92">
              <w:rPr>
                <w:color w:val="0070C0"/>
                <w:lang w:val="es-CL"/>
              </w:rPr>
              <w:t xml:space="preserve"> </w:t>
            </w:r>
          </w:p>
          <w:p w14:paraId="5A768A41" w14:textId="26B883EA" w:rsidR="00D84D4D" w:rsidRPr="009139AB" w:rsidRDefault="00763064" w:rsidP="00D84D4D">
            <w:pPr>
              <w:pStyle w:val="ListBullet"/>
              <w:numPr>
                <w:ilvl w:val="0"/>
                <w:numId w:val="9"/>
              </w:numPr>
              <w:contextualSpacing w:val="0"/>
              <w:rPr>
                <w:lang w:val="es-CL"/>
              </w:rPr>
            </w:pPr>
            <w:r w:rsidRPr="009139AB">
              <w:rPr>
                <w:lang w:val="es-CL"/>
              </w:rPr>
              <w:t>Convenio de la OIT sobre el trabajo nocturno</w:t>
            </w:r>
            <w:r w:rsidR="00D84D4D" w:rsidRPr="009139AB">
              <w:rPr>
                <w:lang w:val="es-CL"/>
              </w:rPr>
              <w:t>, 1990 (</w:t>
            </w:r>
            <w:r w:rsidR="00D2114A" w:rsidRPr="009139AB">
              <w:rPr>
                <w:lang w:val="es-CL"/>
              </w:rPr>
              <w:t>Núm.</w:t>
            </w:r>
            <w:r w:rsidR="00D84D4D" w:rsidRPr="009139AB">
              <w:rPr>
                <w:lang w:val="es-CL"/>
              </w:rPr>
              <w:t xml:space="preserve"> 171) </w:t>
            </w:r>
            <w:hyperlink r:id="rId85" w:history="1">
              <w:r w:rsidR="00D84D4D" w:rsidRPr="009139AB">
                <w:rPr>
                  <w:rStyle w:val="Hyperlink"/>
                  <w:rFonts w:asciiTheme="minorHAnsi" w:hAnsiTheme="minorHAnsi"/>
                  <w:color w:val="0070C0"/>
                  <w:lang w:val="es-CL"/>
                </w:rPr>
                <w:t>link</w:t>
              </w:r>
            </w:hyperlink>
            <w:r w:rsidR="00D84D4D" w:rsidRPr="009139AB">
              <w:rPr>
                <w:color w:val="0070C0"/>
                <w:lang w:val="es-CL"/>
              </w:rPr>
              <w:t xml:space="preserve"> </w:t>
            </w:r>
          </w:p>
          <w:p w14:paraId="10A2BC27" w14:textId="7E403309" w:rsidR="00D84D4D" w:rsidRPr="009139AB" w:rsidRDefault="009139AB" w:rsidP="00D84D4D">
            <w:pPr>
              <w:pStyle w:val="ListBullet"/>
              <w:numPr>
                <w:ilvl w:val="0"/>
                <w:numId w:val="9"/>
              </w:numPr>
              <w:contextualSpacing w:val="0"/>
              <w:rPr>
                <w:lang w:val="es-CL"/>
              </w:rPr>
            </w:pPr>
            <w:r w:rsidRPr="009139AB">
              <w:rPr>
                <w:lang w:val="es-CL"/>
              </w:rPr>
              <w:lastRenderedPageBreak/>
              <w:t>Convenio de la OIT sobre prevención de accidentes industriales mayores</w:t>
            </w:r>
            <w:r w:rsidR="00D84D4D" w:rsidRPr="009139AB">
              <w:rPr>
                <w:lang w:val="es-CL"/>
              </w:rPr>
              <w:t>, 1993 (</w:t>
            </w:r>
            <w:r w:rsidR="00D2114A" w:rsidRPr="009139AB">
              <w:rPr>
                <w:lang w:val="es-CL"/>
              </w:rPr>
              <w:t>Núm.</w:t>
            </w:r>
            <w:r w:rsidR="00D84D4D" w:rsidRPr="009139AB">
              <w:rPr>
                <w:lang w:val="es-CL"/>
              </w:rPr>
              <w:t xml:space="preserve"> 174) </w:t>
            </w:r>
            <w:hyperlink r:id="rId86" w:history="1">
              <w:r w:rsidR="00D84D4D" w:rsidRPr="009139AB">
                <w:rPr>
                  <w:rStyle w:val="Hyperlink"/>
                  <w:rFonts w:asciiTheme="minorHAnsi" w:hAnsiTheme="minorHAnsi"/>
                  <w:color w:val="0070C0"/>
                  <w:lang w:val="es-CL"/>
                </w:rPr>
                <w:t>link</w:t>
              </w:r>
            </w:hyperlink>
            <w:r w:rsidR="00D84D4D" w:rsidRPr="009139AB">
              <w:rPr>
                <w:color w:val="0070C0"/>
                <w:lang w:val="es-CL"/>
              </w:rPr>
              <w:t xml:space="preserve"> </w:t>
            </w:r>
          </w:p>
          <w:p w14:paraId="4E18E428" w14:textId="09FE8A5D" w:rsidR="00D84D4D" w:rsidRPr="00D529D0" w:rsidRDefault="00D529D0" w:rsidP="00D84D4D">
            <w:pPr>
              <w:pStyle w:val="ListBullet"/>
              <w:numPr>
                <w:ilvl w:val="0"/>
                <w:numId w:val="9"/>
              </w:numPr>
              <w:spacing w:after="120"/>
              <w:contextualSpacing w:val="0"/>
              <w:rPr>
                <w:lang w:val="es-CL"/>
              </w:rPr>
            </w:pPr>
            <w:r w:rsidRPr="00D529D0">
              <w:rPr>
                <w:lang w:val="es-CL"/>
              </w:rPr>
              <w:t>Convenio de la OIT sobre l</w:t>
            </w:r>
            <w:r>
              <w:rPr>
                <w:lang w:val="es-CL"/>
              </w:rPr>
              <w:t xml:space="preserve">a </w:t>
            </w:r>
            <w:r w:rsidRPr="00D529D0">
              <w:rPr>
                <w:lang w:val="es-CL"/>
              </w:rPr>
              <w:t>protección de la maternidad</w:t>
            </w:r>
            <w:r w:rsidR="00D84D4D" w:rsidRPr="00D529D0">
              <w:rPr>
                <w:lang w:val="es-CL"/>
              </w:rPr>
              <w:t>, 2000 (</w:t>
            </w:r>
            <w:r w:rsidR="00D2114A" w:rsidRPr="00D529D0">
              <w:rPr>
                <w:lang w:val="es-CL"/>
              </w:rPr>
              <w:t>Núm.</w:t>
            </w:r>
            <w:r w:rsidR="00D84D4D" w:rsidRPr="00D529D0">
              <w:rPr>
                <w:lang w:val="es-CL"/>
              </w:rPr>
              <w:t xml:space="preserve"> 183) </w:t>
            </w:r>
            <w:hyperlink r:id="rId87" w:history="1">
              <w:r w:rsidR="00D84D4D" w:rsidRPr="00D529D0">
                <w:rPr>
                  <w:rStyle w:val="Hyperlink"/>
                  <w:rFonts w:asciiTheme="minorHAnsi" w:hAnsiTheme="minorHAnsi"/>
                  <w:color w:val="0070C0"/>
                  <w:lang w:val="es-CL"/>
                </w:rPr>
                <w:t>link</w:t>
              </w:r>
            </w:hyperlink>
            <w:r w:rsidR="00D84D4D" w:rsidRPr="00D529D0">
              <w:rPr>
                <w:color w:val="0070C0"/>
                <w:lang w:val="es-CL"/>
              </w:rPr>
              <w:t xml:space="preserve"> </w:t>
            </w:r>
          </w:p>
        </w:tc>
      </w:tr>
      <w:tr w:rsidR="00D84D4D" w:rsidRPr="00674F76" w14:paraId="687F901E" w14:textId="77777777" w:rsidTr="00EE3423">
        <w:trPr>
          <w:trHeight w:val="381"/>
        </w:trPr>
        <w:tc>
          <w:tcPr>
            <w:tcW w:w="983" w:type="pct"/>
            <w:shd w:val="clear" w:color="auto" w:fill="FFFFFF" w:themeFill="background1"/>
          </w:tcPr>
          <w:p w14:paraId="0B94C22B" w14:textId="7CE5DE73" w:rsidR="00D84D4D" w:rsidRPr="00063A68" w:rsidRDefault="00D84D4D" w:rsidP="00C35FE0">
            <w:pPr>
              <w:spacing w:before="120" w:after="120" w:line="300" w:lineRule="atLeast"/>
              <w:rPr>
                <w:rFonts w:asciiTheme="minorHAnsi" w:hAnsiTheme="minorHAnsi"/>
              </w:rPr>
            </w:pPr>
            <w:proofErr w:type="spellStart"/>
            <w:r w:rsidRPr="00063A68">
              <w:rPr>
                <w:rFonts w:asciiTheme="minorHAnsi" w:hAnsiTheme="minorHAnsi"/>
              </w:rPr>
              <w:lastRenderedPageBreak/>
              <w:t>Instrument</w:t>
            </w:r>
            <w:r w:rsidR="002F5FC0">
              <w:rPr>
                <w:rFonts w:asciiTheme="minorHAnsi" w:hAnsiTheme="minorHAnsi"/>
              </w:rPr>
              <w:t>o</w:t>
            </w:r>
            <w:r w:rsidRPr="00063A68">
              <w:rPr>
                <w:rFonts w:asciiTheme="minorHAnsi" w:hAnsiTheme="minorHAnsi"/>
              </w:rPr>
              <w:t>s</w:t>
            </w:r>
            <w:proofErr w:type="spellEnd"/>
            <w:r w:rsidR="002F5FC0">
              <w:rPr>
                <w:rFonts w:asciiTheme="minorHAnsi" w:hAnsiTheme="minorHAnsi"/>
              </w:rPr>
              <w:t xml:space="preserve"> </w:t>
            </w:r>
            <w:proofErr w:type="spellStart"/>
            <w:r w:rsidR="002F5FC0" w:rsidRPr="00063A68">
              <w:rPr>
                <w:rFonts w:asciiTheme="minorHAnsi" w:hAnsiTheme="minorHAnsi"/>
              </w:rPr>
              <w:t>Regional</w:t>
            </w:r>
            <w:r w:rsidR="002F5FC0">
              <w:rPr>
                <w:rFonts w:asciiTheme="minorHAnsi" w:hAnsiTheme="minorHAnsi"/>
              </w:rPr>
              <w:t>e</w:t>
            </w:r>
            <w:r w:rsidR="002F5FC0">
              <w:t>s</w:t>
            </w:r>
            <w:proofErr w:type="spellEnd"/>
          </w:p>
        </w:tc>
        <w:tc>
          <w:tcPr>
            <w:tcW w:w="4017" w:type="pct"/>
            <w:shd w:val="clear" w:color="auto" w:fill="FFFFFF" w:themeFill="background1"/>
          </w:tcPr>
          <w:p w14:paraId="64E9ABAF" w14:textId="4794C8F2" w:rsidR="00D84D4D" w:rsidRPr="00D20494" w:rsidRDefault="002B66BF" w:rsidP="00D84D4D">
            <w:pPr>
              <w:pStyle w:val="ListBullet"/>
              <w:numPr>
                <w:ilvl w:val="0"/>
                <w:numId w:val="9"/>
              </w:numPr>
              <w:spacing w:before="120"/>
              <w:contextualSpacing w:val="0"/>
              <w:rPr>
                <w:lang w:val="es-CL"/>
              </w:rPr>
            </w:pPr>
            <w:r w:rsidRPr="00D20494">
              <w:rPr>
                <w:lang w:val="es-CL"/>
              </w:rPr>
              <w:t>Carta Africana de Derechos Humanos y de los Pueblos</w:t>
            </w:r>
            <w:r w:rsidR="00D84D4D" w:rsidRPr="00D20494">
              <w:rPr>
                <w:lang w:val="es-CL"/>
              </w:rPr>
              <w:t xml:space="preserve">, 1998 </w:t>
            </w:r>
            <w:hyperlink r:id="rId88" w:history="1">
              <w:r w:rsidR="00D84D4D" w:rsidRPr="00D20494">
                <w:rPr>
                  <w:rStyle w:val="Hyperlink"/>
                  <w:rFonts w:asciiTheme="minorHAnsi" w:hAnsiTheme="minorHAnsi"/>
                  <w:color w:val="0070C0"/>
                  <w:lang w:val="es-CL"/>
                </w:rPr>
                <w:t>link</w:t>
              </w:r>
            </w:hyperlink>
            <w:r w:rsidR="00D84D4D" w:rsidRPr="00D20494">
              <w:rPr>
                <w:color w:val="0070C0"/>
                <w:lang w:val="es-CL"/>
              </w:rPr>
              <w:t xml:space="preserve"> </w:t>
            </w:r>
          </w:p>
          <w:p w14:paraId="736C3E06" w14:textId="14F11BB0" w:rsidR="00D84D4D" w:rsidRPr="00D20494" w:rsidRDefault="00D20494" w:rsidP="00D84D4D">
            <w:pPr>
              <w:pStyle w:val="ListBullet"/>
              <w:numPr>
                <w:ilvl w:val="0"/>
                <w:numId w:val="9"/>
              </w:numPr>
              <w:contextualSpacing w:val="0"/>
              <w:rPr>
                <w:lang w:val="es-CL"/>
              </w:rPr>
            </w:pPr>
            <w:r w:rsidRPr="00D20494">
              <w:rPr>
                <w:lang w:val="es-CL"/>
              </w:rPr>
              <w:t>Protocolo de la Carta Africana de Derechos Humanos y de los Pueblos sobre los derechos de la mujer en África</w:t>
            </w:r>
            <w:r w:rsidR="00D84D4D" w:rsidRPr="00D20494">
              <w:rPr>
                <w:lang w:val="es-CL"/>
              </w:rPr>
              <w:t xml:space="preserve">, 2003 </w:t>
            </w:r>
            <w:hyperlink r:id="rId89" w:history="1">
              <w:r w:rsidR="00D84D4D" w:rsidRPr="00D20494">
                <w:rPr>
                  <w:rStyle w:val="Hyperlink"/>
                  <w:rFonts w:asciiTheme="minorHAnsi" w:hAnsiTheme="minorHAnsi"/>
                  <w:color w:val="0070C0"/>
                  <w:lang w:val="es-CL"/>
                </w:rPr>
                <w:t>link</w:t>
              </w:r>
            </w:hyperlink>
            <w:r w:rsidR="00D84D4D" w:rsidRPr="00D20494">
              <w:rPr>
                <w:color w:val="0070C0"/>
                <w:lang w:val="es-CL"/>
              </w:rPr>
              <w:t xml:space="preserve"> </w:t>
            </w:r>
          </w:p>
          <w:p w14:paraId="1A946A23" w14:textId="3467E74C" w:rsidR="00D84D4D" w:rsidRPr="006B3C7E" w:rsidRDefault="006B3C7E" w:rsidP="00D84D4D">
            <w:pPr>
              <w:pStyle w:val="ListBullet"/>
              <w:numPr>
                <w:ilvl w:val="0"/>
                <w:numId w:val="9"/>
              </w:numPr>
              <w:contextualSpacing w:val="0"/>
              <w:rPr>
                <w:lang w:val="es-CL"/>
              </w:rPr>
            </w:pPr>
            <w:r>
              <w:rPr>
                <w:lang w:val="es-CL"/>
              </w:rPr>
              <w:t>Carta</w:t>
            </w:r>
            <w:r w:rsidRPr="006B3C7E">
              <w:rPr>
                <w:lang w:val="es-CL"/>
              </w:rPr>
              <w:t xml:space="preserve"> africana sobre los derechos y el bienestar del niño </w:t>
            </w:r>
            <w:hyperlink r:id="rId90" w:history="1">
              <w:r w:rsidR="00D84D4D" w:rsidRPr="006B3C7E">
                <w:rPr>
                  <w:rStyle w:val="Hyperlink"/>
                  <w:rFonts w:asciiTheme="minorHAnsi" w:hAnsiTheme="minorHAnsi"/>
                  <w:color w:val="0070C0"/>
                  <w:lang w:val="es-CL"/>
                </w:rPr>
                <w:t>link</w:t>
              </w:r>
            </w:hyperlink>
            <w:r w:rsidR="00D84D4D" w:rsidRPr="006B3C7E">
              <w:rPr>
                <w:color w:val="0070C0"/>
                <w:lang w:val="es-CL"/>
              </w:rPr>
              <w:t xml:space="preserve"> </w:t>
            </w:r>
          </w:p>
          <w:p w14:paraId="4AB8813A" w14:textId="78AD4E69" w:rsidR="00D84D4D" w:rsidRPr="002C1E0A" w:rsidRDefault="002C1E0A" w:rsidP="00D84D4D">
            <w:pPr>
              <w:pStyle w:val="ListBullet"/>
              <w:numPr>
                <w:ilvl w:val="0"/>
                <w:numId w:val="9"/>
              </w:numPr>
              <w:contextualSpacing w:val="0"/>
              <w:rPr>
                <w:rFonts w:cs="Arial"/>
                <w:lang w:val="es-CL"/>
              </w:rPr>
            </w:pPr>
            <w:r w:rsidRPr="002C1E0A">
              <w:rPr>
                <w:rFonts w:cs="Arial"/>
                <w:lang w:val="es-CL"/>
              </w:rPr>
              <w:t xml:space="preserve">Convención africana sobre la </w:t>
            </w:r>
            <w:r>
              <w:rPr>
                <w:rFonts w:cs="Arial"/>
                <w:lang w:val="es-CL"/>
              </w:rPr>
              <w:t xml:space="preserve">conservación de la </w:t>
            </w:r>
            <w:r w:rsidRPr="002C1E0A">
              <w:rPr>
                <w:rFonts w:cs="Arial"/>
                <w:lang w:val="es-CL"/>
              </w:rPr>
              <w:t>naturaleza y los recursos naturales</w:t>
            </w:r>
            <w:r w:rsidR="00D84D4D" w:rsidRPr="002C1E0A">
              <w:rPr>
                <w:rFonts w:cs="Arial"/>
                <w:lang w:val="es-CL"/>
              </w:rPr>
              <w:t xml:space="preserve">, 1968 </w:t>
            </w:r>
            <w:hyperlink r:id="rId91" w:history="1">
              <w:r w:rsidR="00D84D4D" w:rsidRPr="002C1E0A">
                <w:rPr>
                  <w:rStyle w:val="Hyperlink"/>
                  <w:rFonts w:cs="Arial"/>
                  <w:color w:val="0070C0"/>
                  <w:lang w:val="es-CL"/>
                </w:rPr>
                <w:t>link</w:t>
              </w:r>
            </w:hyperlink>
            <w:r w:rsidR="00D84D4D" w:rsidRPr="002C1E0A">
              <w:rPr>
                <w:rFonts w:cs="Arial"/>
                <w:color w:val="0070C0"/>
                <w:lang w:val="es-CL"/>
              </w:rPr>
              <w:t xml:space="preserve"> </w:t>
            </w:r>
          </w:p>
          <w:p w14:paraId="234276F9" w14:textId="45FC3C97" w:rsidR="00D84D4D" w:rsidRPr="00A5727C" w:rsidRDefault="00A5727C" w:rsidP="00D84D4D">
            <w:pPr>
              <w:pStyle w:val="ListBullet"/>
              <w:numPr>
                <w:ilvl w:val="0"/>
                <w:numId w:val="9"/>
              </w:numPr>
              <w:contextualSpacing w:val="0"/>
              <w:rPr>
                <w:rFonts w:cs="Arial"/>
                <w:lang w:val="es-CL"/>
              </w:rPr>
            </w:pPr>
            <w:r w:rsidRPr="00A5727C">
              <w:rPr>
                <w:rFonts w:cs="Arial"/>
                <w:lang w:val="es-CL"/>
              </w:rPr>
              <w:t>Convención de la Unión Africana sobre prevención y lucha contra la corrupción</w:t>
            </w:r>
            <w:r w:rsidR="00D84D4D" w:rsidRPr="00A5727C">
              <w:rPr>
                <w:rFonts w:cs="Arial"/>
                <w:lang w:val="es-CL"/>
              </w:rPr>
              <w:t xml:space="preserve">, 2003 </w:t>
            </w:r>
            <w:hyperlink r:id="rId92" w:history="1">
              <w:r w:rsidR="00D84D4D" w:rsidRPr="00A5727C">
                <w:rPr>
                  <w:rStyle w:val="Hyperlink"/>
                  <w:rFonts w:cs="Arial"/>
                  <w:color w:val="0070C0"/>
                  <w:lang w:val="es-CL"/>
                </w:rPr>
                <w:t>link</w:t>
              </w:r>
            </w:hyperlink>
            <w:r w:rsidR="00D84D4D" w:rsidRPr="00A5727C">
              <w:rPr>
                <w:rFonts w:cs="Arial"/>
                <w:color w:val="0070C0"/>
                <w:lang w:val="es-CL"/>
              </w:rPr>
              <w:t xml:space="preserve"> </w:t>
            </w:r>
          </w:p>
          <w:p w14:paraId="47DAED52" w14:textId="245470F4" w:rsidR="00D84D4D" w:rsidRPr="002B4456" w:rsidRDefault="002B4456" w:rsidP="00D84D4D">
            <w:pPr>
              <w:pStyle w:val="ListBullet"/>
              <w:numPr>
                <w:ilvl w:val="0"/>
                <w:numId w:val="9"/>
              </w:numPr>
              <w:contextualSpacing w:val="0"/>
              <w:rPr>
                <w:rFonts w:cs="Arial"/>
                <w:lang w:val="es-CL"/>
              </w:rPr>
            </w:pPr>
            <w:r w:rsidRPr="002B4456">
              <w:rPr>
                <w:rFonts w:cs="Arial"/>
                <w:lang w:val="es-CL"/>
              </w:rPr>
              <w:t xml:space="preserve">Convenio </w:t>
            </w:r>
            <w:r>
              <w:rPr>
                <w:rFonts w:cs="Arial"/>
                <w:lang w:val="es-CL"/>
              </w:rPr>
              <w:t>E</w:t>
            </w:r>
            <w:r w:rsidRPr="002B4456">
              <w:rPr>
                <w:rFonts w:cs="Arial"/>
                <w:lang w:val="es-CL"/>
              </w:rPr>
              <w:t xml:space="preserve">uropeo de </w:t>
            </w:r>
            <w:r>
              <w:rPr>
                <w:rFonts w:cs="Arial"/>
                <w:lang w:val="es-CL"/>
              </w:rPr>
              <w:t>D</w:t>
            </w:r>
            <w:r w:rsidRPr="002B4456">
              <w:rPr>
                <w:rFonts w:cs="Arial"/>
                <w:lang w:val="es-CL"/>
              </w:rPr>
              <w:t xml:space="preserve">erechos </w:t>
            </w:r>
            <w:r>
              <w:rPr>
                <w:rFonts w:cs="Arial"/>
                <w:lang w:val="es-CL"/>
              </w:rPr>
              <w:t>H</w:t>
            </w:r>
            <w:r w:rsidRPr="002B4456">
              <w:rPr>
                <w:rFonts w:cs="Arial"/>
                <w:lang w:val="es-CL"/>
              </w:rPr>
              <w:t>umanos</w:t>
            </w:r>
            <w:r w:rsidR="00D84D4D" w:rsidRPr="002B4456">
              <w:rPr>
                <w:rFonts w:cs="Arial"/>
                <w:lang w:val="es-CL"/>
              </w:rPr>
              <w:t xml:space="preserve">, 1950 </w:t>
            </w:r>
            <w:hyperlink r:id="rId93" w:history="1">
              <w:r w:rsidR="00D84D4D" w:rsidRPr="002B4456">
                <w:rPr>
                  <w:rStyle w:val="Hyperlink"/>
                  <w:rFonts w:cs="Arial"/>
                  <w:color w:val="0070C0"/>
                  <w:lang w:val="es-CL"/>
                </w:rPr>
                <w:t>link</w:t>
              </w:r>
            </w:hyperlink>
            <w:r w:rsidR="00D84D4D" w:rsidRPr="002B4456">
              <w:rPr>
                <w:rFonts w:cs="Arial"/>
                <w:lang w:val="es-CL"/>
              </w:rPr>
              <w:t xml:space="preserve"> </w:t>
            </w:r>
          </w:p>
          <w:p w14:paraId="34CF4BD7" w14:textId="5C554D87" w:rsidR="00D84D4D" w:rsidRPr="001B0DF4" w:rsidRDefault="001B0DF4" w:rsidP="00D84D4D">
            <w:pPr>
              <w:pStyle w:val="ListBullet"/>
              <w:numPr>
                <w:ilvl w:val="0"/>
                <w:numId w:val="9"/>
              </w:numPr>
              <w:contextualSpacing w:val="0"/>
              <w:rPr>
                <w:rFonts w:cs="Arial"/>
                <w:lang w:val="es-CL"/>
              </w:rPr>
            </w:pPr>
            <w:r w:rsidRPr="001B0DF4">
              <w:rPr>
                <w:rFonts w:cs="Arial"/>
                <w:lang w:val="es-CL"/>
              </w:rPr>
              <w:t>La Carta Social Europea</w:t>
            </w:r>
            <w:r w:rsidR="00D84D4D" w:rsidRPr="001B0DF4">
              <w:rPr>
                <w:rFonts w:cs="Arial"/>
                <w:lang w:val="es-CL"/>
              </w:rPr>
              <w:t xml:space="preserve">, 1961 </w:t>
            </w:r>
            <w:hyperlink r:id="rId94" w:history="1">
              <w:r w:rsidR="00D84D4D" w:rsidRPr="001B0DF4">
                <w:rPr>
                  <w:rStyle w:val="Hyperlink"/>
                  <w:rFonts w:cs="Arial"/>
                  <w:color w:val="0070C0"/>
                  <w:lang w:val="es-CL"/>
                </w:rPr>
                <w:t>link</w:t>
              </w:r>
            </w:hyperlink>
            <w:r w:rsidR="00D84D4D" w:rsidRPr="001B0DF4">
              <w:rPr>
                <w:rFonts w:cs="Arial"/>
                <w:lang w:val="es-CL"/>
              </w:rPr>
              <w:t xml:space="preserve"> </w:t>
            </w:r>
          </w:p>
          <w:p w14:paraId="0F9D43E9" w14:textId="40DCDBD1" w:rsidR="00D84D4D" w:rsidRPr="009A11A1" w:rsidRDefault="009A11A1" w:rsidP="00D84D4D">
            <w:pPr>
              <w:pStyle w:val="ListBullet"/>
              <w:numPr>
                <w:ilvl w:val="0"/>
                <w:numId w:val="9"/>
              </w:numPr>
              <w:contextualSpacing w:val="0"/>
              <w:rPr>
                <w:rFonts w:cs="Arial"/>
                <w:lang w:val="es-CL"/>
              </w:rPr>
            </w:pPr>
            <w:r w:rsidRPr="009A11A1">
              <w:rPr>
                <w:rFonts w:cs="Arial"/>
                <w:lang w:val="es-CL"/>
              </w:rPr>
              <w:t xml:space="preserve">Convenio </w:t>
            </w:r>
            <w:r w:rsidR="00DB3EA7">
              <w:rPr>
                <w:rFonts w:cs="Arial"/>
                <w:lang w:val="es-CL"/>
              </w:rPr>
              <w:t>E</w:t>
            </w:r>
            <w:r w:rsidRPr="009A11A1">
              <w:rPr>
                <w:rFonts w:cs="Arial"/>
                <w:lang w:val="es-CL"/>
              </w:rPr>
              <w:t xml:space="preserve">uropeo para la </w:t>
            </w:r>
            <w:r w:rsidR="00DB3EA7">
              <w:rPr>
                <w:rFonts w:cs="Arial"/>
                <w:lang w:val="es-CL"/>
              </w:rPr>
              <w:t>P</w:t>
            </w:r>
            <w:r w:rsidRPr="009A11A1">
              <w:rPr>
                <w:rFonts w:cs="Arial"/>
                <w:lang w:val="es-CL"/>
              </w:rPr>
              <w:t xml:space="preserve">revención de la </w:t>
            </w:r>
            <w:r w:rsidR="00DB3EA7">
              <w:rPr>
                <w:rFonts w:cs="Arial"/>
                <w:lang w:val="es-CL"/>
              </w:rPr>
              <w:t>T</w:t>
            </w:r>
            <w:r w:rsidRPr="009A11A1">
              <w:rPr>
                <w:rFonts w:cs="Arial"/>
                <w:lang w:val="es-CL"/>
              </w:rPr>
              <w:t xml:space="preserve">ortura y </w:t>
            </w:r>
            <w:r w:rsidR="00B86480">
              <w:rPr>
                <w:rFonts w:cs="Arial"/>
                <w:lang w:val="es-CL"/>
              </w:rPr>
              <w:t>de las P</w:t>
            </w:r>
            <w:r w:rsidRPr="009A11A1">
              <w:rPr>
                <w:rFonts w:cs="Arial"/>
                <w:lang w:val="es-CL"/>
              </w:rPr>
              <w:t>enas</w:t>
            </w:r>
            <w:r w:rsidR="00B86480">
              <w:rPr>
                <w:rFonts w:cs="Arial"/>
                <w:lang w:val="es-CL"/>
              </w:rPr>
              <w:t xml:space="preserve"> o Tratos </w:t>
            </w:r>
            <w:r w:rsidR="00CE5FD1">
              <w:rPr>
                <w:rFonts w:cs="Arial"/>
                <w:lang w:val="es-CL"/>
              </w:rPr>
              <w:t>I</w:t>
            </w:r>
            <w:r w:rsidRPr="009A11A1">
              <w:rPr>
                <w:rFonts w:cs="Arial"/>
                <w:lang w:val="es-CL"/>
              </w:rPr>
              <w:t xml:space="preserve">nhumanos o </w:t>
            </w:r>
            <w:r w:rsidR="00CE5FD1">
              <w:rPr>
                <w:rFonts w:cs="Arial"/>
                <w:lang w:val="es-CL"/>
              </w:rPr>
              <w:t>D</w:t>
            </w:r>
            <w:r w:rsidRPr="009A11A1">
              <w:rPr>
                <w:rFonts w:cs="Arial"/>
                <w:lang w:val="es-CL"/>
              </w:rPr>
              <w:t>egradantes</w:t>
            </w:r>
            <w:r w:rsidR="00D84D4D" w:rsidRPr="009A11A1">
              <w:rPr>
                <w:rFonts w:cs="Arial"/>
                <w:lang w:val="es-CL"/>
              </w:rPr>
              <w:t xml:space="preserve">, 1987 </w:t>
            </w:r>
            <w:hyperlink r:id="rId95" w:history="1">
              <w:r w:rsidR="00D84D4D" w:rsidRPr="009A11A1">
                <w:rPr>
                  <w:rStyle w:val="Hyperlink"/>
                  <w:rFonts w:cs="Arial"/>
                  <w:color w:val="0070C0"/>
                  <w:lang w:val="es-CL"/>
                </w:rPr>
                <w:t>link</w:t>
              </w:r>
            </w:hyperlink>
            <w:r w:rsidR="00D84D4D" w:rsidRPr="009A11A1">
              <w:rPr>
                <w:rFonts w:cs="Arial"/>
                <w:lang w:val="es-CL"/>
              </w:rPr>
              <w:t xml:space="preserve"> </w:t>
            </w:r>
          </w:p>
          <w:p w14:paraId="1F42FC17" w14:textId="04FF9ACC" w:rsidR="00D84D4D" w:rsidRPr="00063A68" w:rsidRDefault="00463C4D" w:rsidP="00D84D4D">
            <w:pPr>
              <w:pStyle w:val="ListBullet"/>
              <w:numPr>
                <w:ilvl w:val="0"/>
                <w:numId w:val="9"/>
              </w:numPr>
              <w:contextualSpacing w:val="0"/>
              <w:rPr>
                <w:rFonts w:cs="Arial"/>
              </w:rPr>
            </w:pPr>
            <w:proofErr w:type="spellStart"/>
            <w:r w:rsidRPr="00463C4D">
              <w:rPr>
                <w:rFonts w:cs="Arial"/>
              </w:rPr>
              <w:t>Consejo</w:t>
            </w:r>
            <w:proofErr w:type="spellEnd"/>
            <w:r w:rsidRPr="00463C4D">
              <w:rPr>
                <w:rFonts w:cs="Arial"/>
              </w:rPr>
              <w:t xml:space="preserve"> </w:t>
            </w:r>
            <w:proofErr w:type="spellStart"/>
            <w:r w:rsidRPr="00463C4D">
              <w:rPr>
                <w:rFonts w:cs="Arial"/>
              </w:rPr>
              <w:t>Europeo</w:t>
            </w:r>
            <w:proofErr w:type="spellEnd"/>
            <w:r w:rsidR="00D84D4D" w:rsidRPr="00063A68">
              <w:rPr>
                <w:rFonts w:cs="Arial"/>
              </w:rPr>
              <w:t xml:space="preserve">, 1949 </w:t>
            </w:r>
            <w:hyperlink r:id="rId96" w:history="1">
              <w:r w:rsidR="00D84D4D" w:rsidRPr="00063A68">
                <w:rPr>
                  <w:rStyle w:val="Hyperlink"/>
                  <w:rFonts w:cs="Arial"/>
                  <w:color w:val="0070C0"/>
                </w:rPr>
                <w:t>link</w:t>
              </w:r>
            </w:hyperlink>
            <w:r w:rsidR="00D84D4D" w:rsidRPr="00063A68">
              <w:rPr>
                <w:rFonts w:cs="Arial"/>
              </w:rPr>
              <w:t xml:space="preserve"> </w:t>
            </w:r>
          </w:p>
          <w:p w14:paraId="67CDCBE7" w14:textId="69B25CBB" w:rsidR="00D84D4D" w:rsidRPr="00B45CC7" w:rsidRDefault="00B45CC7" w:rsidP="00D84D4D">
            <w:pPr>
              <w:pStyle w:val="ListBullet"/>
              <w:numPr>
                <w:ilvl w:val="0"/>
                <w:numId w:val="9"/>
              </w:numPr>
              <w:contextualSpacing w:val="0"/>
              <w:rPr>
                <w:rFonts w:cs="Arial"/>
                <w:lang w:val="es-CL"/>
              </w:rPr>
            </w:pPr>
            <w:r w:rsidRPr="00B45CC7">
              <w:rPr>
                <w:rFonts w:cs="Arial"/>
                <w:lang w:val="es-CL"/>
              </w:rPr>
              <w:t>Convenio del Consejo de Europa sobre la lucha contra la trata de seres humanos</w:t>
            </w:r>
            <w:r w:rsidR="00D84D4D" w:rsidRPr="00B45CC7">
              <w:rPr>
                <w:rFonts w:cs="Arial"/>
                <w:lang w:val="es-CL"/>
              </w:rPr>
              <w:t xml:space="preserve">, 2005 </w:t>
            </w:r>
            <w:hyperlink r:id="rId97" w:history="1">
              <w:r w:rsidR="00D84D4D" w:rsidRPr="00B45CC7">
                <w:rPr>
                  <w:rStyle w:val="Hyperlink"/>
                  <w:rFonts w:cs="Arial"/>
                  <w:color w:val="0070C0"/>
                  <w:lang w:val="es-CL"/>
                </w:rPr>
                <w:t>link</w:t>
              </w:r>
            </w:hyperlink>
            <w:r w:rsidR="00D84D4D" w:rsidRPr="00B45CC7">
              <w:rPr>
                <w:rFonts w:cs="Arial"/>
                <w:lang w:val="es-CL"/>
              </w:rPr>
              <w:t xml:space="preserve"> </w:t>
            </w:r>
          </w:p>
          <w:p w14:paraId="5D145D0B" w14:textId="47B0DCB4" w:rsidR="00D84D4D" w:rsidRPr="00A54E69" w:rsidRDefault="00A54E69" w:rsidP="00D84D4D">
            <w:pPr>
              <w:pStyle w:val="ListBullet"/>
              <w:numPr>
                <w:ilvl w:val="0"/>
                <w:numId w:val="9"/>
              </w:numPr>
              <w:contextualSpacing w:val="0"/>
              <w:rPr>
                <w:rFonts w:cs="Arial"/>
                <w:lang w:val="es-CL"/>
              </w:rPr>
            </w:pPr>
            <w:r w:rsidRPr="00A54E69">
              <w:rPr>
                <w:rFonts w:cs="Arial"/>
                <w:lang w:val="es-CL"/>
              </w:rPr>
              <w:t xml:space="preserve">Carta </w:t>
            </w:r>
            <w:r>
              <w:rPr>
                <w:rFonts w:cs="Arial"/>
                <w:lang w:val="es-CL"/>
              </w:rPr>
              <w:t>E</w:t>
            </w:r>
            <w:r w:rsidRPr="00A54E69">
              <w:rPr>
                <w:rFonts w:cs="Arial"/>
                <w:lang w:val="es-CL"/>
              </w:rPr>
              <w:t xml:space="preserve">uropea de </w:t>
            </w:r>
            <w:r>
              <w:rPr>
                <w:rFonts w:cs="Arial"/>
                <w:lang w:val="es-CL"/>
              </w:rPr>
              <w:t>Las L</w:t>
            </w:r>
            <w:r w:rsidRPr="00A54E69">
              <w:rPr>
                <w:rFonts w:cs="Arial"/>
                <w:lang w:val="es-CL"/>
              </w:rPr>
              <w:t>enguas</w:t>
            </w:r>
            <w:r>
              <w:rPr>
                <w:rFonts w:cs="Arial"/>
                <w:lang w:val="es-CL"/>
              </w:rPr>
              <w:t xml:space="preserve"> M</w:t>
            </w:r>
            <w:r w:rsidRPr="00A54E69">
              <w:rPr>
                <w:rFonts w:cs="Arial"/>
                <w:lang w:val="es-CL"/>
              </w:rPr>
              <w:t>inoritarias</w:t>
            </w:r>
            <w:r>
              <w:rPr>
                <w:rFonts w:cs="Arial"/>
                <w:lang w:val="es-CL"/>
              </w:rPr>
              <w:t xml:space="preserve"> o R</w:t>
            </w:r>
            <w:r w:rsidRPr="00A54E69">
              <w:rPr>
                <w:rFonts w:cs="Arial"/>
                <w:lang w:val="es-CL"/>
              </w:rPr>
              <w:t>egionales</w:t>
            </w:r>
            <w:r w:rsidR="00D84D4D" w:rsidRPr="00A54E69">
              <w:rPr>
                <w:rFonts w:cs="Arial"/>
                <w:lang w:val="es-CL"/>
              </w:rPr>
              <w:t xml:space="preserve">, 1992 </w:t>
            </w:r>
            <w:hyperlink r:id="rId98" w:history="1">
              <w:r w:rsidR="00D84D4D" w:rsidRPr="00A54E69">
                <w:rPr>
                  <w:rStyle w:val="Hyperlink"/>
                  <w:rFonts w:cs="Arial"/>
                  <w:color w:val="0070C0"/>
                  <w:lang w:val="es-CL"/>
                </w:rPr>
                <w:t>link</w:t>
              </w:r>
            </w:hyperlink>
            <w:r w:rsidR="00D84D4D" w:rsidRPr="00A54E69">
              <w:rPr>
                <w:rFonts w:cs="Arial"/>
                <w:lang w:val="es-CL"/>
              </w:rPr>
              <w:t xml:space="preserve"> </w:t>
            </w:r>
          </w:p>
          <w:p w14:paraId="7142600F" w14:textId="33427FFA" w:rsidR="00D84D4D" w:rsidRPr="002C0626" w:rsidRDefault="002C0626" w:rsidP="00D84D4D">
            <w:pPr>
              <w:pStyle w:val="ListBullet"/>
              <w:numPr>
                <w:ilvl w:val="0"/>
                <w:numId w:val="9"/>
              </w:numPr>
              <w:contextualSpacing w:val="0"/>
              <w:rPr>
                <w:rFonts w:cs="Arial"/>
                <w:lang w:val="es-CL"/>
              </w:rPr>
            </w:pPr>
            <w:r w:rsidRPr="002C0626">
              <w:rPr>
                <w:rFonts w:cs="Arial"/>
                <w:lang w:val="es-CL"/>
              </w:rPr>
              <w:t>Carta de los Derechos Fundamentales de la Unión Europea</w:t>
            </w:r>
            <w:r w:rsidR="00D84D4D" w:rsidRPr="002C0626">
              <w:rPr>
                <w:rFonts w:cs="Arial"/>
                <w:lang w:val="es-CL"/>
              </w:rPr>
              <w:t xml:space="preserve">, 2000 </w:t>
            </w:r>
            <w:hyperlink r:id="rId99" w:history="1">
              <w:r w:rsidR="00D84D4D" w:rsidRPr="002C0626">
                <w:rPr>
                  <w:rStyle w:val="Hyperlink"/>
                  <w:rFonts w:cs="Arial"/>
                  <w:color w:val="0070C0"/>
                  <w:lang w:val="es-CL"/>
                </w:rPr>
                <w:t>link</w:t>
              </w:r>
            </w:hyperlink>
            <w:r w:rsidR="00D84D4D" w:rsidRPr="002C0626">
              <w:rPr>
                <w:rFonts w:cs="Arial"/>
                <w:lang w:val="es-CL"/>
              </w:rPr>
              <w:t xml:space="preserve"> </w:t>
            </w:r>
          </w:p>
          <w:p w14:paraId="1A6C2353" w14:textId="60FB32B8" w:rsidR="00D84D4D" w:rsidRPr="00B974A1" w:rsidRDefault="00B974A1" w:rsidP="00D84D4D">
            <w:pPr>
              <w:pStyle w:val="ListBullet"/>
              <w:numPr>
                <w:ilvl w:val="0"/>
                <w:numId w:val="9"/>
              </w:numPr>
              <w:contextualSpacing w:val="0"/>
              <w:rPr>
                <w:rFonts w:cs="Arial"/>
                <w:lang w:val="es-CL"/>
              </w:rPr>
            </w:pPr>
            <w:r w:rsidRPr="00B974A1">
              <w:rPr>
                <w:rFonts w:cs="Arial"/>
                <w:lang w:val="es-CL"/>
              </w:rPr>
              <w:t>Convención Americana sobre Derechos Humanos</w:t>
            </w:r>
            <w:r w:rsidR="00D84D4D" w:rsidRPr="00B974A1">
              <w:rPr>
                <w:rFonts w:cs="Arial"/>
                <w:lang w:val="es-CL"/>
              </w:rPr>
              <w:t xml:space="preserve">, 1969 </w:t>
            </w:r>
            <w:hyperlink r:id="rId100" w:history="1">
              <w:r w:rsidR="00D84D4D" w:rsidRPr="00B974A1">
                <w:rPr>
                  <w:rStyle w:val="Hyperlink"/>
                  <w:rFonts w:cs="Arial"/>
                  <w:color w:val="0070C0"/>
                  <w:lang w:val="es-CL"/>
                </w:rPr>
                <w:t>link</w:t>
              </w:r>
            </w:hyperlink>
            <w:r w:rsidR="00D84D4D" w:rsidRPr="00B974A1">
              <w:rPr>
                <w:rFonts w:cs="Arial"/>
                <w:color w:val="0070C0"/>
                <w:lang w:val="es-CL"/>
              </w:rPr>
              <w:t xml:space="preserve"> </w:t>
            </w:r>
          </w:p>
          <w:p w14:paraId="4193F501" w14:textId="48FE811B" w:rsidR="00D84D4D" w:rsidRPr="009B7ACA" w:rsidRDefault="009B7ACA" w:rsidP="00D84D4D">
            <w:pPr>
              <w:pStyle w:val="ListBullet"/>
              <w:numPr>
                <w:ilvl w:val="0"/>
                <w:numId w:val="9"/>
              </w:numPr>
              <w:contextualSpacing w:val="0"/>
              <w:rPr>
                <w:lang w:val="es-CL"/>
              </w:rPr>
            </w:pPr>
            <w:r w:rsidRPr="009B7ACA">
              <w:rPr>
                <w:lang w:val="es-CL"/>
              </w:rPr>
              <w:t>Convención Interamericana para Prevenir y Sancionar la Tortura</w:t>
            </w:r>
            <w:r w:rsidR="00D84D4D" w:rsidRPr="009B7ACA">
              <w:rPr>
                <w:lang w:val="es-CL"/>
              </w:rPr>
              <w:t xml:space="preserve">, 1985 </w:t>
            </w:r>
            <w:hyperlink r:id="rId101" w:history="1">
              <w:r w:rsidR="00D84D4D" w:rsidRPr="009B7ACA">
                <w:rPr>
                  <w:rStyle w:val="Hyperlink"/>
                  <w:rFonts w:cs="Arial"/>
                  <w:color w:val="0070C0"/>
                  <w:lang w:val="es-CL"/>
                </w:rPr>
                <w:t>link</w:t>
              </w:r>
            </w:hyperlink>
            <w:r w:rsidR="00D84D4D" w:rsidRPr="009B7ACA">
              <w:rPr>
                <w:rFonts w:cs="Arial"/>
                <w:lang w:val="es-CL"/>
              </w:rPr>
              <w:t xml:space="preserve"> </w:t>
            </w:r>
          </w:p>
          <w:p w14:paraId="642AF6A3" w14:textId="47649E0D" w:rsidR="00D84D4D" w:rsidRPr="00466D60" w:rsidRDefault="00466D60" w:rsidP="00D84D4D">
            <w:pPr>
              <w:pStyle w:val="ListBullet"/>
              <w:numPr>
                <w:ilvl w:val="0"/>
                <w:numId w:val="9"/>
              </w:numPr>
              <w:contextualSpacing w:val="0"/>
              <w:rPr>
                <w:lang w:val="es-CL"/>
              </w:rPr>
            </w:pPr>
            <w:r w:rsidRPr="00466D60">
              <w:rPr>
                <w:lang w:val="es-CL"/>
              </w:rPr>
              <w:t>Convención Interamericana para Prevenir, Sancionar y Erradicar la Violencia contra la Mujer</w:t>
            </w:r>
            <w:r>
              <w:rPr>
                <w:lang w:val="es-CL"/>
              </w:rPr>
              <w:t xml:space="preserve"> </w:t>
            </w:r>
            <w:hyperlink r:id="rId102" w:history="1">
              <w:r w:rsidR="00D84D4D" w:rsidRPr="00466D60">
                <w:rPr>
                  <w:rStyle w:val="Hyperlink"/>
                  <w:rFonts w:cs="Arial"/>
                  <w:color w:val="0070C0"/>
                  <w:lang w:val="es-CL"/>
                </w:rPr>
                <w:t>link</w:t>
              </w:r>
            </w:hyperlink>
            <w:r w:rsidR="00D84D4D" w:rsidRPr="00466D60">
              <w:rPr>
                <w:rFonts w:cs="Arial"/>
                <w:lang w:val="es-CL"/>
              </w:rPr>
              <w:t xml:space="preserve"> </w:t>
            </w:r>
          </w:p>
          <w:p w14:paraId="5F44ABCC" w14:textId="76F4676F" w:rsidR="00D84D4D" w:rsidRPr="0000449F" w:rsidRDefault="0000449F" w:rsidP="00D84D4D">
            <w:pPr>
              <w:pStyle w:val="ListBullet"/>
              <w:numPr>
                <w:ilvl w:val="0"/>
                <w:numId w:val="9"/>
              </w:numPr>
              <w:spacing w:after="120"/>
              <w:contextualSpacing w:val="0"/>
              <w:rPr>
                <w:lang w:val="es-CL"/>
              </w:rPr>
            </w:pPr>
            <w:r w:rsidRPr="0000449F">
              <w:rPr>
                <w:lang w:val="es-CL"/>
              </w:rPr>
              <w:t>Convención Interamericana para la Eliminación de Todas las Formas de Discriminación contra las Personas con Discapacidad</w:t>
            </w:r>
            <w:r>
              <w:rPr>
                <w:lang w:val="es-CL"/>
              </w:rPr>
              <w:t xml:space="preserve"> </w:t>
            </w:r>
            <w:hyperlink r:id="rId103" w:history="1">
              <w:r w:rsidR="00D84D4D" w:rsidRPr="0000449F">
                <w:rPr>
                  <w:rStyle w:val="Hyperlink"/>
                  <w:rFonts w:cs="Arial"/>
                  <w:color w:val="0070C0"/>
                  <w:lang w:val="es-CL"/>
                </w:rPr>
                <w:t>link</w:t>
              </w:r>
            </w:hyperlink>
            <w:r w:rsidR="00D84D4D" w:rsidRPr="0000449F">
              <w:rPr>
                <w:rFonts w:cs="Arial"/>
                <w:lang w:val="es-CL"/>
              </w:rPr>
              <w:t xml:space="preserve"> </w:t>
            </w:r>
          </w:p>
        </w:tc>
      </w:tr>
      <w:tr w:rsidR="00D84D4D" w:rsidRPr="00AB164F" w14:paraId="371BAE7A" w14:textId="77777777" w:rsidTr="00EE3423">
        <w:trPr>
          <w:trHeight w:val="269"/>
        </w:trPr>
        <w:tc>
          <w:tcPr>
            <w:tcW w:w="983" w:type="pct"/>
            <w:shd w:val="clear" w:color="auto" w:fill="FFFFFF" w:themeFill="background1"/>
          </w:tcPr>
          <w:p w14:paraId="00C8B508" w14:textId="59C5C772" w:rsidR="00D84D4D" w:rsidRPr="00063A68" w:rsidRDefault="00AB4FEF" w:rsidP="00C35FE0">
            <w:pPr>
              <w:spacing w:before="120" w:after="120" w:line="300" w:lineRule="atLeast"/>
              <w:rPr>
                <w:rFonts w:asciiTheme="minorHAnsi" w:hAnsiTheme="minorHAnsi"/>
              </w:rPr>
            </w:pPr>
            <w:proofErr w:type="spellStart"/>
            <w:r w:rsidRPr="00AB4FEF">
              <w:rPr>
                <w:rFonts w:asciiTheme="minorHAnsi" w:hAnsiTheme="minorHAnsi"/>
              </w:rPr>
              <w:t>Instrumentos</w:t>
            </w:r>
            <w:proofErr w:type="spellEnd"/>
            <w:r w:rsidRPr="00AB4FEF">
              <w:rPr>
                <w:rFonts w:asciiTheme="minorHAnsi" w:hAnsiTheme="minorHAnsi"/>
              </w:rPr>
              <w:t xml:space="preserve"> </w:t>
            </w:r>
            <w:proofErr w:type="spellStart"/>
            <w:r>
              <w:rPr>
                <w:rFonts w:asciiTheme="minorHAnsi" w:hAnsiTheme="minorHAnsi"/>
              </w:rPr>
              <w:t>A</w:t>
            </w:r>
            <w:r w:rsidRPr="00AB4FEF">
              <w:rPr>
                <w:rFonts w:asciiTheme="minorHAnsi" w:hAnsiTheme="minorHAnsi"/>
              </w:rPr>
              <w:t>mbientales</w:t>
            </w:r>
            <w:proofErr w:type="spellEnd"/>
          </w:p>
        </w:tc>
        <w:tc>
          <w:tcPr>
            <w:tcW w:w="4017" w:type="pct"/>
            <w:shd w:val="clear" w:color="auto" w:fill="FFFFFF" w:themeFill="background1"/>
          </w:tcPr>
          <w:p w14:paraId="2ED59720" w14:textId="4D5DECC4" w:rsidR="00D84D4D" w:rsidRPr="0076468B" w:rsidRDefault="0076468B" w:rsidP="00D84D4D">
            <w:pPr>
              <w:pStyle w:val="ListBullet"/>
              <w:numPr>
                <w:ilvl w:val="0"/>
                <w:numId w:val="9"/>
              </w:numPr>
              <w:spacing w:before="120"/>
              <w:contextualSpacing w:val="0"/>
              <w:rPr>
                <w:lang w:val="es-CL"/>
              </w:rPr>
            </w:pPr>
            <w:r w:rsidRPr="0076468B">
              <w:rPr>
                <w:lang w:val="es-CL"/>
              </w:rPr>
              <w:t xml:space="preserve">Convenio de Estocolmo sobre </w:t>
            </w:r>
            <w:r>
              <w:rPr>
                <w:lang w:val="es-CL"/>
              </w:rPr>
              <w:t>C</w:t>
            </w:r>
            <w:r w:rsidRPr="0076468B">
              <w:rPr>
                <w:lang w:val="es-CL"/>
              </w:rPr>
              <w:t xml:space="preserve">ontaminantes </w:t>
            </w:r>
            <w:r>
              <w:rPr>
                <w:lang w:val="es-CL"/>
              </w:rPr>
              <w:t>O</w:t>
            </w:r>
            <w:r w:rsidRPr="0076468B">
              <w:rPr>
                <w:lang w:val="es-CL"/>
              </w:rPr>
              <w:t xml:space="preserve">rgánicos </w:t>
            </w:r>
            <w:r>
              <w:rPr>
                <w:lang w:val="es-CL"/>
              </w:rPr>
              <w:t>P</w:t>
            </w:r>
            <w:r w:rsidRPr="0076468B">
              <w:rPr>
                <w:lang w:val="es-CL"/>
              </w:rPr>
              <w:t>ersistentes</w:t>
            </w:r>
            <w:r w:rsidR="00D84D4D" w:rsidRPr="0076468B">
              <w:rPr>
                <w:lang w:val="es-CL"/>
              </w:rPr>
              <w:t xml:space="preserve">, 2001 </w:t>
            </w:r>
            <w:hyperlink r:id="rId104" w:history="1">
              <w:r w:rsidR="00D84D4D" w:rsidRPr="0076468B">
                <w:rPr>
                  <w:rStyle w:val="Hyperlink"/>
                  <w:color w:val="0070C0"/>
                  <w:lang w:val="es-CL"/>
                </w:rPr>
                <w:t>link</w:t>
              </w:r>
            </w:hyperlink>
            <w:r w:rsidR="00D84D4D" w:rsidRPr="0076468B">
              <w:rPr>
                <w:lang w:val="es-CL"/>
              </w:rPr>
              <w:t xml:space="preserve"> </w:t>
            </w:r>
          </w:p>
          <w:p w14:paraId="53136856" w14:textId="21F1FC6C" w:rsidR="00D84D4D" w:rsidRPr="00063A68" w:rsidRDefault="003158AE" w:rsidP="00D84D4D">
            <w:pPr>
              <w:pStyle w:val="ListBullet"/>
              <w:numPr>
                <w:ilvl w:val="0"/>
                <w:numId w:val="9"/>
              </w:numPr>
              <w:contextualSpacing w:val="0"/>
            </w:pPr>
            <w:proofErr w:type="spellStart"/>
            <w:r w:rsidRPr="003158AE">
              <w:t>Protocolo</w:t>
            </w:r>
            <w:proofErr w:type="spellEnd"/>
            <w:r w:rsidRPr="003158AE">
              <w:t xml:space="preserve"> de Kyoto</w:t>
            </w:r>
            <w:r w:rsidR="00D84D4D" w:rsidRPr="00063A68">
              <w:t xml:space="preserve">, 1997 </w:t>
            </w:r>
            <w:hyperlink r:id="rId105" w:history="1">
              <w:r w:rsidR="00D84D4D" w:rsidRPr="00063A68">
                <w:rPr>
                  <w:rStyle w:val="Hyperlink"/>
                  <w:rFonts w:asciiTheme="minorHAnsi" w:hAnsiTheme="minorHAnsi"/>
                  <w:color w:val="0070C0"/>
                </w:rPr>
                <w:t>link</w:t>
              </w:r>
            </w:hyperlink>
            <w:r w:rsidR="00D84D4D" w:rsidRPr="00063A68">
              <w:t xml:space="preserve"> </w:t>
            </w:r>
          </w:p>
          <w:p w14:paraId="2A969C0C" w14:textId="0C68E06E" w:rsidR="00D84D4D" w:rsidRPr="004F47FA" w:rsidRDefault="004F47FA" w:rsidP="00D84D4D">
            <w:pPr>
              <w:pStyle w:val="ListBullet"/>
              <w:numPr>
                <w:ilvl w:val="0"/>
                <w:numId w:val="9"/>
              </w:numPr>
              <w:contextualSpacing w:val="0"/>
              <w:rPr>
                <w:lang w:val="es-CL"/>
              </w:rPr>
            </w:pPr>
            <w:r w:rsidRPr="004F47FA">
              <w:rPr>
                <w:lang w:val="es-CL"/>
              </w:rPr>
              <w:lastRenderedPageBreak/>
              <w:t>Convención de las Naciones Unidas sobre la Diversidad Biológica</w:t>
            </w:r>
            <w:r w:rsidR="00D84D4D" w:rsidRPr="004F47FA">
              <w:rPr>
                <w:lang w:val="es-CL"/>
              </w:rPr>
              <w:t xml:space="preserve">, 1993 </w:t>
            </w:r>
            <w:hyperlink r:id="rId106" w:history="1">
              <w:r w:rsidR="00D84D4D" w:rsidRPr="004F47FA">
                <w:rPr>
                  <w:rStyle w:val="Hyperlink"/>
                  <w:rFonts w:asciiTheme="minorHAnsi" w:hAnsiTheme="minorHAnsi"/>
                  <w:color w:val="0070C0"/>
                  <w:lang w:val="es-CL"/>
                </w:rPr>
                <w:t>link</w:t>
              </w:r>
            </w:hyperlink>
            <w:r w:rsidR="00D84D4D" w:rsidRPr="004F47FA">
              <w:rPr>
                <w:color w:val="0070C0"/>
                <w:lang w:val="es-CL"/>
              </w:rPr>
              <w:t xml:space="preserve"> </w:t>
            </w:r>
          </w:p>
          <w:p w14:paraId="6EED509F" w14:textId="7E97DBDC" w:rsidR="00D84D4D" w:rsidRPr="006222A0" w:rsidRDefault="006222A0" w:rsidP="00D84D4D">
            <w:pPr>
              <w:pStyle w:val="ListBullet"/>
              <w:numPr>
                <w:ilvl w:val="0"/>
                <w:numId w:val="9"/>
              </w:numPr>
              <w:contextualSpacing w:val="0"/>
              <w:rPr>
                <w:lang w:val="es-CL"/>
              </w:rPr>
            </w:pPr>
            <w:r w:rsidRPr="006222A0">
              <w:rPr>
                <w:lang w:val="es-CL"/>
              </w:rPr>
              <w:t>Convención Marco de las Naciones Unidas sobre el Cambio Climático</w:t>
            </w:r>
            <w:r w:rsidR="00D84D4D" w:rsidRPr="006222A0">
              <w:rPr>
                <w:lang w:val="es-CL"/>
              </w:rPr>
              <w:t xml:space="preserve">, 1994 </w:t>
            </w:r>
            <w:hyperlink r:id="rId107" w:history="1">
              <w:r w:rsidR="00D84D4D" w:rsidRPr="006222A0">
                <w:rPr>
                  <w:rStyle w:val="Hyperlink"/>
                  <w:color w:val="0070C0"/>
                  <w:lang w:val="es-CL"/>
                </w:rPr>
                <w:t>link</w:t>
              </w:r>
            </w:hyperlink>
            <w:r w:rsidR="00D84D4D" w:rsidRPr="006222A0">
              <w:rPr>
                <w:color w:val="0070C0"/>
                <w:lang w:val="es-CL"/>
              </w:rPr>
              <w:t xml:space="preserve"> </w:t>
            </w:r>
          </w:p>
          <w:p w14:paraId="213AE2EB" w14:textId="22A4B9E1" w:rsidR="00D84D4D" w:rsidRPr="00063A68" w:rsidRDefault="00806D3A" w:rsidP="00D84D4D">
            <w:pPr>
              <w:pStyle w:val="ListBullet"/>
              <w:numPr>
                <w:ilvl w:val="0"/>
                <w:numId w:val="9"/>
              </w:numPr>
              <w:contextualSpacing w:val="0"/>
            </w:pPr>
            <w:proofErr w:type="spellStart"/>
            <w:r>
              <w:t>Acuerdo</w:t>
            </w:r>
            <w:proofErr w:type="spellEnd"/>
            <w:r>
              <w:t xml:space="preserve"> de </w:t>
            </w:r>
            <w:proofErr w:type="spellStart"/>
            <w:r>
              <w:t>París</w:t>
            </w:r>
            <w:proofErr w:type="spellEnd"/>
            <w:r w:rsidR="00D84D4D" w:rsidRPr="00063A68">
              <w:t xml:space="preserve">, 2015 </w:t>
            </w:r>
            <w:hyperlink r:id="rId108" w:history="1">
              <w:r w:rsidR="00D84D4D" w:rsidRPr="00063A68">
                <w:rPr>
                  <w:rStyle w:val="Hyperlink"/>
                  <w:color w:val="0070C0"/>
                </w:rPr>
                <w:t>link</w:t>
              </w:r>
            </w:hyperlink>
            <w:r w:rsidR="00D84D4D" w:rsidRPr="00063A68">
              <w:rPr>
                <w:color w:val="0070C0"/>
              </w:rPr>
              <w:t xml:space="preserve"> </w:t>
            </w:r>
          </w:p>
          <w:p w14:paraId="6B200E49" w14:textId="719B7436" w:rsidR="00D84D4D" w:rsidRPr="00600B53" w:rsidRDefault="00600B53" w:rsidP="00D84D4D">
            <w:pPr>
              <w:pStyle w:val="ListBullet"/>
              <w:numPr>
                <w:ilvl w:val="0"/>
                <w:numId w:val="9"/>
              </w:numPr>
              <w:contextualSpacing w:val="0"/>
              <w:rPr>
                <w:lang w:val="es-CL"/>
              </w:rPr>
            </w:pPr>
            <w:r w:rsidRPr="00600B53">
              <w:rPr>
                <w:lang w:val="es-CL"/>
              </w:rPr>
              <w:t xml:space="preserve">Protocolo de Montreal </w:t>
            </w:r>
            <w:r w:rsidR="003A59F6">
              <w:rPr>
                <w:lang w:val="es-CL"/>
              </w:rPr>
              <w:t>relativo a las</w:t>
            </w:r>
            <w:r w:rsidRPr="00600B53">
              <w:rPr>
                <w:lang w:val="es-CL"/>
              </w:rPr>
              <w:t xml:space="preserve"> sustancias que agotan la capa de ozono</w:t>
            </w:r>
            <w:r w:rsidR="00D84D4D" w:rsidRPr="00600B53">
              <w:rPr>
                <w:lang w:val="es-CL"/>
              </w:rPr>
              <w:t xml:space="preserve">, 1987 </w:t>
            </w:r>
            <w:hyperlink r:id="rId109" w:history="1">
              <w:r w:rsidR="00D84D4D" w:rsidRPr="00600B53">
                <w:rPr>
                  <w:rStyle w:val="Hyperlink"/>
                  <w:rFonts w:asciiTheme="minorHAnsi" w:hAnsiTheme="minorHAnsi"/>
                  <w:color w:val="0070C0"/>
                  <w:lang w:val="es-CL"/>
                </w:rPr>
                <w:t>link</w:t>
              </w:r>
            </w:hyperlink>
            <w:r w:rsidR="00D84D4D" w:rsidRPr="00600B53">
              <w:rPr>
                <w:color w:val="0070C0"/>
                <w:lang w:val="es-CL"/>
              </w:rPr>
              <w:t xml:space="preserve"> </w:t>
            </w:r>
          </w:p>
          <w:p w14:paraId="47D0FA35" w14:textId="5DAC5724" w:rsidR="00D84D4D" w:rsidRPr="00636843" w:rsidRDefault="00636843" w:rsidP="00D84D4D">
            <w:pPr>
              <w:pStyle w:val="ListBullet"/>
              <w:numPr>
                <w:ilvl w:val="0"/>
                <w:numId w:val="9"/>
              </w:numPr>
              <w:spacing w:after="120"/>
              <w:contextualSpacing w:val="0"/>
              <w:rPr>
                <w:lang w:val="es-CL"/>
              </w:rPr>
            </w:pPr>
            <w:r w:rsidRPr="00636843">
              <w:rPr>
                <w:lang w:val="es-CL"/>
              </w:rPr>
              <w:t xml:space="preserve">Convenio de Basilea sobre el </w:t>
            </w:r>
            <w:r>
              <w:rPr>
                <w:lang w:val="es-CL"/>
              </w:rPr>
              <w:t>C</w:t>
            </w:r>
            <w:r w:rsidRPr="00636843">
              <w:rPr>
                <w:lang w:val="es-CL"/>
              </w:rPr>
              <w:t xml:space="preserve">ontrol de los </w:t>
            </w:r>
            <w:r>
              <w:rPr>
                <w:lang w:val="es-CL"/>
              </w:rPr>
              <w:t>M</w:t>
            </w:r>
            <w:r w:rsidRPr="00636843">
              <w:rPr>
                <w:lang w:val="es-CL"/>
              </w:rPr>
              <w:t xml:space="preserve">ovimientos </w:t>
            </w:r>
            <w:r>
              <w:rPr>
                <w:lang w:val="es-CL"/>
              </w:rPr>
              <w:t>T</w:t>
            </w:r>
            <w:r w:rsidRPr="00636843">
              <w:rPr>
                <w:lang w:val="es-CL"/>
              </w:rPr>
              <w:t xml:space="preserve">ransfronterizos de los </w:t>
            </w:r>
            <w:r>
              <w:rPr>
                <w:lang w:val="es-CL"/>
              </w:rPr>
              <w:t>D</w:t>
            </w:r>
            <w:r w:rsidRPr="00636843">
              <w:rPr>
                <w:lang w:val="es-CL"/>
              </w:rPr>
              <w:t xml:space="preserve">esechos </w:t>
            </w:r>
            <w:r>
              <w:rPr>
                <w:lang w:val="es-CL"/>
              </w:rPr>
              <w:t>P</w:t>
            </w:r>
            <w:r w:rsidRPr="00636843">
              <w:rPr>
                <w:lang w:val="es-CL"/>
              </w:rPr>
              <w:t>eligroso</w:t>
            </w:r>
            <w:r>
              <w:rPr>
                <w:lang w:val="es-CL"/>
              </w:rPr>
              <w:t>s</w:t>
            </w:r>
            <w:r w:rsidR="00D84D4D" w:rsidRPr="00636843">
              <w:rPr>
                <w:lang w:val="es-CL"/>
              </w:rPr>
              <w:t xml:space="preserve">, 1989 </w:t>
            </w:r>
            <w:hyperlink r:id="rId110" w:history="1">
              <w:r w:rsidR="00D84D4D" w:rsidRPr="00636843">
                <w:rPr>
                  <w:rStyle w:val="Hyperlink"/>
                  <w:rFonts w:asciiTheme="minorHAnsi" w:hAnsiTheme="minorHAnsi"/>
                  <w:color w:val="0070C0"/>
                  <w:lang w:val="es-CL"/>
                </w:rPr>
                <w:t>link</w:t>
              </w:r>
            </w:hyperlink>
            <w:r w:rsidR="00D84D4D" w:rsidRPr="00636843">
              <w:rPr>
                <w:color w:val="0070C0"/>
                <w:lang w:val="es-CL"/>
              </w:rPr>
              <w:t xml:space="preserve"> </w:t>
            </w:r>
          </w:p>
        </w:tc>
      </w:tr>
      <w:tr w:rsidR="00D84D4D" w:rsidRPr="00D65DCC" w14:paraId="651997B0" w14:textId="77777777" w:rsidTr="00EE3423">
        <w:trPr>
          <w:trHeight w:val="609"/>
        </w:trPr>
        <w:tc>
          <w:tcPr>
            <w:tcW w:w="983" w:type="pct"/>
            <w:shd w:val="clear" w:color="auto" w:fill="FFFFFF" w:themeFill="background1"/>
          </w:tcPr>
          <w:p w14:paraId="3C015563" w14:textId="2FDD0B89" w:rsidR="00D84D4D" w:rsidRPr="00B751EA" w:rsidRDefault="00B751EA" w:rsidP="00C35FE0">
            <w:pPr>
              <w:suppressAutoHyphens/>
              <w:spacing w:before="120" w:after="120" w:line="300" w:lineRule="atLeast"/>
              <w:rPr>
                <w:rFonts w:asciiTheme="minorHAnsi" w:hAnsiTheme="minorHAnsi"/>
                <w:color w:val="000000"/>
                <w:lang w:val="es-CL"/>
              </w:rPr>
            </w:pPr>
            <w:r w:rsidRPr="00B751EA">
              <w:rPr>
                <w:rFonts w:asciiTheme="minorHAnsi" w:hAnsiTheme="minorHAnsi"/>
                <w:color w:val="000000"/>
                <w:lang w:val="es-CL"/>
              </w:rPr>
              <w:lastRenderedPageBreak/>
              <w:t>Otros instrumentos internacionales para la lista de instrumentos universales de derechos humanos, ver</w:t>
            </w:r>
            <w:r w:rsidR="00D84D4D" w:rsidRPr="00B751EA">
              <w:rPr>
                <w:rFonts w:asciiTheme="minorHAnsi" w:hAnsiTheme="minorHAnsi"/>
                <w:color w:val="000000"/>
                <w:lang w:val="es-CL"/>
              </w:rPr>
              <w:t xml:space="preserve"> </w:t>
            </w:r>
            <w:hyperlink r:id="rId111" w:history="1">
              <w:r>
                <w:rPr>
                  <w:rStyle w:val="Hyperlink"/>
                  <w:rFonts w:asciiTheme="minorHAnsi" w:hAnsiTheme="minorHAnsi"/>
                  <w:color w:val="0070C0"/>
                  <w:lang w:val="es-CL"/>
                </w:rPr>
                <w:t>aquí</w:t>
              </w:r>
            </w:hyperlink>
          </w:p>
        </w:tc>
        <w:tc>
          <w:tcPr>
            <w:tcW w:w="4017" w:type="pct"/>
            <w:shd w:val="clear" w:color="auto" w:fill="FFFFFF" w:themeFill="background1"/>
          </w:tcPr>
          <w:p w14:paraId="1A35935B" w14:textId="64FE998D" w:rsidR="00D84D4D" w:rsidRPr="006A00DC" w:rsidRDefault="006A00DC" w:rsidP="00D84D4D">
            <w:pPr>
              <w:pStyle w:val="ListBullet"/>
              <w:numPr>
                <w:ilvl w:val="0"/>
                <w:numId w:val="9"/>
              </w:numPr>
              <w:spacing w:before="120"/>
              <w:contextualSpacing w:val="0"/>
              <w:rPr>
                <w:lang w:val="es-CL"/>
              </w:rPr>
            </w:pPr>
            <w:r w:rsidRPr="006A00DC">
              <w:rPr>
                <w:lang w:val="es-CL"/>
              </w:rPr>
              <w:t xml:space="preserve">Declaración sobre los </w:t>
            </w:r>
            <w:r>
              <w:rPr>
                <w:lang w:val="es-CL"/>
              </w:rPr>
              <w:t>D</w:t>
            </w:r>
            <w:r w:rsidRPr="006A00DC">
              <w:rPr>
                <w:lang w:val="es-CL"/>
              </w:rPr>
              <w:t xml:space="preserve">erechos de los </w:t>
            </w:r>
            <w:r>
              <w:rPr>
                <w:lang w:val="es-CL"/>
              </w:rPr>
              <w:t>P</w:t>
            </w:r>
            <w:r w:rsidRPr="006A00DC">
              <w:rPr>
                <w:lang w:val="es-CL"/>
              </w:rPr>
              <w:t xml:space="preserve">ueblos </w:t>
            </w:r>
            <w:r>
              <w:rPr>
                <w:lang w:val="es-CL"/>
              </w:rPr>
              <w:t>I</w:t>
            </w:r>
            <w:r w:rsidRPr="006A00DC">
              <w:rPr>
                <w:lang w:val="es-CL"/>
              </w:rPr>
              <w:t>ndígenas</w:t>
            </w:r>
            <w:r>
              <w:rPr>
                <w:lang w:val="es-CL"/>
              </w:rPr>
              <w:t xml:space="preserve"> </w:t>
            </w:r>
            <w:hyperlink r:id="rId112" w:history="1">
              <w:r w:rsidR="00D84D4D" w:rsidRPr="006A00DC">
                <w:rPr>
                  <w:rStyle w:val="Hyperlink"/>
                  <w:rFonts w:asciiTheme="minorHAnsi" w:hAnsiTheme="minorHAnsi" w:cs="Arial"/>
                  <w:color w:val="0070C0"/>
                  <w:lang w:val="es-CL"/>
                </w:rPr>
                <w:t>link</w:t>
              </w:r>
            </w:hyperlink>
            <w:r w:rsidR="00D84D4D" w:rsidRPr="006A00DC">
              <w:rPr>
                <w:color w:val="0070C0"/>
                <w:lang w:val="es-CL"/>
              </w:rPr>
              <w:t xml:space="preserve"> </w:t>
            </w:r>
          </w:p>
          <w:p w14:paraId="1462BC1D" w14:textId="302F21EB" w:rsidR="00D84D4D" w:rsidRPr="00454B6E" w:rsidRDefault="00454B6E" w:rsidP="00D84D4D">
            <w:pPr>
              <w:pStyle w:val="ListBullet"/>
              <w:numPr>
                <w:ilvl w:val="0"/>
                <w:numId w:val="9"/>
              </w:numPr>
              <w:contextualSpacing w:val="0"/>
              <w:rPr>
                <w:lang w:val="es-CL"/>
              </w:rPr>
            </w:pPr>
            <w:r w:rsidRPr="00454B6E">
              <w:rPr>
                <w:lang w:val="es-CL"/>
              </w:rPr>
              <w:t>Estatuto de Roma de la Corte Penal Internacional</w:t>
            </w:r>
            <w:r w:rsidR="00D84D4D" w:rsidRPr="00454B6E">
              <w:rPr>
                <w:lang w:val="es-CL"/>
              </w:rPr>
              <w:t xml:space="preserve">, 1998 </w:t>
            </w:r>
            <w:hyperlink r:id="rId113" w:history="1">
              <w:r w:rsidR="00D84D4D" w:rsidRPr="00454B6E">
                <w:rPr>
                  <w:rStyle w:val="Hyperlink"/>
                  <w:rFonts w:asciiTheme="minorHAnsi" w:hAnsiTheme="minorHAnsi" w:cs="Arial"/>
                  <w:color w:val="0070C0"/>
                  <w:lang w:val="es-CL"/>
                </w:rPr>
                <w:t>link</w:t>
              </w:r>
            </w:hyperlink>
            <w:r w:rsidR="00D84D4D" w:rsidRPr="00454B6E">
              <w:rPr>
                <w:color w:val="0070C0"/>
                <w:lang w:val="es-CL"/>
              </w:rPr>
              <w:t xml:space="preserve"> </w:t>
            </w:r>
          </w:p>
          <w:p w14:paraId="2AD764E6" w14:textId="04ACF69C" w:rsidR="00D84D4D" w:rsidRPr="003A1EFF" w:rsidRDefault="003A1EFF" w:rsidP="00D84D4D">
            <w:pPr>
              <w:pStyle w:val="ListBullet"/>
              <w:numPr>
                <w:ilvl w:val="0"/>
                <w:numId w:val="9"/>
              </w:numPr>
              <w:contextualSpacing w:val="0"/>
              <w:rPr>
                <w:lang w:val="es-CL"/>
              </w:rPr>
            </w:pPr>
            <w:r w:rsidRPr="003A1EFF">
              <w:rPr>
                <w:lang w:val="es-CL"/>
              </w:rPr>
              <w:t xml:space="preserve">Convención de la UNESCO sobre la </w:t>
            </w:r>
            <w:r>
              <w:rPr>
                <w:lang w:val="es-CL"/>
              </w:rPr>
              <w:t>P</w:t>
            </w:r>
            <w:r w:rsidRPr="003A1EFF">
              <w:rPr>
                <w:lang w:val="es-CL"/>
              </w:rPr>
              <w:t xml:space="preserve">rotección del </w:t>
            </w:r>
            <w:r>
              <w:rPr>
                <w:lang w:val="es-CL"/>
              </w:rPr>
              <w:t>P</w:t>
            </w:r>
            <w:r w:rsidRPr="003A1EFF">
              <w:rPr>
                <w:lang w:val="es-CL"/>
              </w:rPr>
              <w:t xml:space="preserve">atrimonio </w:t>
            </w:r>
            <w:r>
              <w:rPr>
                <w:lang w:val="es-CL"/>
              </w:rPr>
              <w:t>M</w:t>
            </w:r>
            <w:r w:rsidRPr="003A1EFF">
              <w:rPr>
                <w:lang w:val="es-CL"/>
              </w:rPr>
              <w:t xml:space="preserve">undial </w:t>
            </w:r>
            <w:r>
              <w:rPr>
                <w:lang w:val="es-CL"/>
              </w:rPr>
              <w:t>C</w:t>
            </w:r>
            <w:r w:rsidRPr="003A1EFF">
              <w:rPr>
                <w:lang w:val="es-CL"/>
              </w:rPr>
              <w:t xml:space="preserve">ultural y </w:t>
            </w:r>
            <w:r>
              <w:rPr>
                <w:lang w:val="es-CL"/>
              </w:rPr>
              <w:t>N</w:t>
            </w:r>
            <w:r w:rsidRPr="003A1EFF">
              <w:rPr>
                <w:lang w:val="es-CL"/>
              </w:rPr>
              <w:t>atural</w:t>
            </w:r>
            <w:r>
              <w:rPr>
                <w:lang w:val="es-CL"/>
              </w:rPr>
              <w:t xml:space="preserve">, </w:t>
            </w:r>
            <w:r w:rsidR="00D84D4D" w:rsidRPr="003A1EFF">
              <w:rPr>
                <w:lang w:val="es-CL"/>
              </w:rPr>
              <w:t xml:space="preserve">(1972) </w:t>
            </w:r>
            <w:hyperlink r:id="rId114" w:history="1">
              <w:r w:rsidR="00D84D4D" w:rsidRPr="003A1EFF">
                <w:rPr>
                  <w:rStyle w:val="Hyperlink"/>
                  <w:rFonts w:asciiTheme="minorHAnsi" w:hAnsiTheme="minorHAnsi" w:cs="Arial"/>
                  <w:color w:val="0070C0"/>
                  <w:lang w:val="es-CL"/>
                </w:rPr>
                <w:t>link</w:t>
              </w:r>
            </w:hyperlink>
            <w:r w:rsidR="00D84D4D" w:rsidRPr="003A1EFF">
              <w:rPr>
                <w:color w:val="0070C0"/>
                <w:lang w:val="es-CL"/>
              </w:rPr>
              <w:t xml:space="preserve"> </w:t>
            </w:r>
          </w:p>
          <w:p w14:paraId="2446A685" w14:textId="7D9C56C0" w:rsidR="00D84D4D" w:rsidRPr="00F62CA0" w:rsidRDefault="00F62CA0" w:rsidP="00D84D4D">
            <w:pPr>
              <w:pStyle w:val="ListBullet"/>
              <w:numPr>
                <w:ilvl w:val="0"/>
                <w:numId w:val="9"/>
              </w:numPr>
              <w:contextualSpacing w:val="0"/>
              <w:rPr>
                <w:lang w:val="es-CL"/>
              </w:rPr>
            </w:pPr>
            <w:r w:rsidRPr="00F62CA0">
              <w:rPr>
                <w:lang w:val="es-CL"/>
              </w:rPr>
              <w:t xml:space="preserve">Convención </w:t>
            </w:r>
            <w:r>
              <w:rPr>
                <w:lang w:val="es-CL"/>
              </w:rPr>
              <w:t>I</w:t>
            </w:r>
            <w:r w:rsidRPr="00F62CA0">
              <w:rPr>
                <w:lang w:val="es-CL"/>
              </w:rPr>
              <w:t xml:space="preserve">nternacional para la </w:t>
            </w:r>
            <w:r>
              <w:rPr>
                <w:lang w:val="es-CL"/>
              </w:rPr>
              <w:t>P</w:t>
            </w:r>
            <w:r w:rsidRPr="00F62CA0">
              <w:rPr>
                <w:lang w:val="es-CL"/>
              </w:rPr>
              <w:t xml:space="preserve">rotección de todas las </w:t>
            </w:r>
            <w:r>
              <w:rPr>
                <w:lang w:val="es-CL"/>
              </w:rPr>
              <w:t>P</w:t>
            </w:r>
            <w:r w:rsidRPr="00F62CA0">
              <w:rPr>
                <w:lang w:val="es-CL"/>
              </w:rPr>
              <w:t xml:space="preserve">ersonas contra las </w:t>
            </w:r>
            <w:r>
              <w:rPr>
                <w:lang w:val="es-CL"/>
              </w:rPr>
              <w:t>D</w:t>
            </w:r>
            <w:r w:rsidRPr="00F62CA0">
              <w:rPr>
                <w:lang w:val="es-CL"/>
              </w:rPr>
              <w:t xml:space="preserve">esapariciones </w:t>
            </w:r>
            <w:r>
              <w:rPr>
                <w:lang w:val="es-CL"/>
              </w:rPr>
              <w:t>F</w:t>
            </w:r>
            <w:r w:rsidRPr="00F62CA0">
              <w:rPr>
                <w:lang w:val="es-CL"/>
              </w:rPr>
              <w:t>orzadas.</w:t>
            </w:r>
            <w:r w:rsidR="00D84D4D" w:rsidRPr="00F62CA0">
              <w:rPr>
                <w:lang w:val="es-CL"/>
              </w:rPr>
              <w:t xml:space="preserve">, 2006, </w:t>
            </w:r>
            <w:hyperlink r:id="rId115" w:history="1">
              <w:r w:rsidR="00D84D4D" w:rsidRPr="00F62CA0">
                <w:rPr>
                  <w:rStyle w:val="Hyperlink"/>
                  <w:color w:val="0070C0"/>
                  <w:lang w:val="es-CL"/>
                </w:rPr>
                <w:t>link</w:t>
              </w:r>
            </w:hyperlink>
            <w:r w:rsidR="00D84D4D" w:rsidRPr="00F62CA0">
              <w:rPr>
                <w:color w:val="0070C0"/>
                <w:lang w:val="es-CL"/>
              </w:rPr>
              <w:t xml:space="preserve"> </w:t>
            </w:r>
          </w:p>
          <w:p w14:paraId="456F036C" w14:textId="3F0E0068" w:rsidR="00D84D4D" w:rsidRPr="00E25078" w:rsidRDefault="00E25078" w:rsidP="00D84D4D">
            <w:pPr>
              <w:pStyle w:val="ListBullet"/>
              <w:numPr>
                <w:ilvl w:val="0"/>
                <w:numId w:val="9"/>
              </w:numPr>
              <w:contextualSpacing w:val="0"/>
              <w:rPr>
                <w:lang w:val="es-CL"/>
              </w:rPr>
            </w:pPr>
            <w:r w:rsidRPr="00E25078">
              <w:rPr>
                <w:lang w:val="es-CL"/>
              </w:rPr>
              <w:t xml:space="preserve">Convención contra la </w:t>
            </w:r>
            <w:r>
              <w:rPr>
                <w:lang w:val="es-CL"/>
              </w:rPr>
              <w:t>C</w:t>
            </w:r>
            <w:r w:rsidRPr="00E25078">
              <w:rPr>
                <w:lang w:val="es-CL"/>
              </w:rPr>
              <w:t>orrupción</w:t>
            </w:r>
            <w:r w:rsidR="00D84D4D" w:rsidRPr="00E25078">
              <w:rPr>
                <w:lang w:val="es-CL"/>
              </w:rPr>
              <w:t xml:space="preserve">, 2000 </w:t>
            </w:r>
            <w:hyperlink r:id="rId116" w:history="1">
              <w:r w:rsidR="00D84D4D" w:rsidRPr="00E25078">
                <w:rPr>
                  <w:rStyle w:val="Hyperlink"/>
                  <w:color w:val="0070C0"/>
                  <w:lang w:val="es-CL"/>
                </w:rPr>
                <w:t>link</w:t>
              </w:r>
            </w:hyperlink>
            <w:r w:rsidR="00D84D4D" w:rsidRPr="00E25078">
              <w:rPr>
                <w:lang w:val="es-CL"/>
              </w:rPr>
              <w:t xml:space="preserve"> </w:t>
            </w:r>
          </w:p>
          <w:p w14:paraId="4EE32E89" w14:textId="1FB691E0" w:rsidR="00D84D4D" w:rsidRPr="005851B6" w:rsidRDefault="005851B6" w:rsidP="00D84D4D">
            <w:pPr>
              <w:pStyle w:val="ListBullet"/>
              <w:numPr>
                <w:ilvl w:val="0"/>
                <w:numId w:val="9"/>
              </w:numPr>
              <w:contextualSpacing w:val="0"/>
              <w:rPr>
                <w:lang w:val="es-CL"/>
              </w:rPr>
            </w:pPr>
            <w:r w:rsidRPr="005851B6">
              <w:rPr>
                <w:lang w:val="es-CL"/>
              </w:rPr>
              <w:t xml:space="preserve">Convención contra la </w:t>
            </w:r>
            <w:r>
              <w:rPr>
                <w:lang w:val="es-CL"/>
              </w:rPr>
              <w:t>D</w:t>
            </w:r>
            <w:r w:rsidRPr="005851B6">
              <w:rPr>
                <w:lang w:val="es-CL"/>
              </w:rPr>
              <w:t xml:space="preserve">elincuencia </w:t>
            </w:r>
            <w:r>
              <w:rPr>
                <w:lang w:val="es-CL"/>
              </w:rPr>
              <w:t>O</w:t>
            </w:r>
            <w:r w:rsidRPr="005851B6">
              <w:rPr>
                <w:lang w:val="es-CL"/>
              </w:rPr>
              <w:t xml:space="preserve">rganizada </w:t>
            </w:r>
            <w:r>
              <w:rPr>
                <w:lang w:val="es-CL"/>
              </w:rPr>
              <w:t>T</w:t>
            </w:r>
            <w:r w:rsidRPr="005851B6">
              <w:rPr>
                <w:lang w:val="es-CL"/>
              </w:rPr>
              <w:t>ransnacional</w:t>
            </w:r>
            <w:r w:rsidR="00D84D4D" w:rsidRPr="005851B6">
              <w:rPr>
                <w:lang w:val="es-CL"/>
              </w:rPr>
              <w:t xml:space="preserve">, 2000 </w:t>
            </w:r>
            <w:hyperlink r:id="rId117" w:history="1">
              <w:r w:rsidR="00D84D4D" w:rsidRPr="005851B6">
                <w:rPr>
                  <w:rStyle w:val="Hyperlink"/>
                  <w:color w:val="0070C0"/>
                  <w:lang w:val="es-CL"/>
                </w:rPr>
                <w:t>link</w:t>
              </w:r>
            </w:hyperlink>
            <w:r w:rsidR="00D84D4D" w:rsidRPr="005851B6">
              <w:rPr>
                <w:lang w:val="es-CL"/>
              </w:rPr>
              <w:t xml:space="preserve">  </w:t>
            </w:r>
          </w:p>
          <w:p w14:paraId="7C7D119C" w14:textId="7F3446BC" w:rsidR="00D84D4D" w:rsidRPr="00A71D00" w:rsidRDefault="00A71D00" w:rsidP="00D84D4D">
            <w:pPr>
              <w:pStyle w:val="ListBullet"/>
              <w:numPr>
                <w:ilvl w:val="0"/>
                <w:numId w:val="9"/>
              </w:numPr>
              <w:spacing w:after="120"/>
              <w:contextualSpacing w:val="0"/>
              <w:rPr>
                <w:lang w:val="es-CL"/>
              </w:rPr>
            </w:pPr>
            <w:r w:rsidRPr="00A71D00">
              <w:rPr>
                <w:lang w:val="es-CL"/>
              </w:rPr>
              <w:t>Protocolo para prevenir, reprimir y sancionar la trata de personas, especialmente mujeres y niños, que complementa la Convención de las Naciones Unidas contra la Delincuencia Organizada Transnacional</w:t>
            </w:r>
            <w:r w:rsidR="00D84D4D" w:rsidRPr="00A71D00">
              <w:rPr>
                <w:lang w:val="es-CL"/>
              </w:rPr>
              <w:t xml:space="preserve">, 2000 </w:t>
            </w:r>
            <w:hyperlink r:id="rId118" w:history="1">
              <w:r w:rsidR="00D84D4D" w:rsidRPr="00A71D00">
                <w:rPr>
                  <w:rStyle w:val="Hyperlink"/>
                  <w:color w:val="0070C0"/>
                  <w:lang w:val="es-CL"/>
                </w:rPr>
                <w:t>link</w:t>
              </w:r>
            </w:hyperlink>
          </w:p>
        </w:tc>
      </w:tr>
    </w:tbl>
    <w:p w14:paraId="21DD2B42" w14:textId="77777777" w:rsidR="00D84D4D" w:rsidRPr="00A71D00" w:rsidRDefault="00D84D4D" w:rsidP="00D84D4D">
      <w:pPr>
        <w:rPr>
          <w:lang w:val="es-CL"/>
        </w:rPr>
        <w:sectPr w:rsidR="00D84D4D" w:rsidRPr="00A71D00" w:rsidSect="00C35FE0">
          <w:endnotePr>
            <w:numFmt w:val="decimal"/>
          </w:endnotePr>
          <w:pgSz w:w="11906" w:h="16838" w:code="9"/>
          <w:pgMar w:top="2461" w:right="1985" w:bottom="1814" w:left="1985" w:header="686" w:footer="663" w:gutter="0"/>
          <w:cols w:space="708"/>
          <w:noEndnote/>
          <w:docGrid w:linePitch="360"/>
        </w:sectPr>
      </w:pPr>
    </w:p>
    <w:tbl>
      <w:tblPr>
        <w:tblStyle w:val="TableGrid1"/>
        <w:tblpPr w:leftFromText="180" w:rightFromText="180" w:vertAnchor="text" w:horzAnchor="margin" w:tblpX="-323" w:tblpY="-264"/>
        <w:tblW w:w="13750" w:type="dxa"/>
        <w:shd w:val="clear" w:color="auto" w:fill="F2F2F2" w:themeFill="background1" w:themeFillShade="F2"/>
        <w:tblLayout w:type="fixed"/>
        <w:tblLook w:val="04A0" w:firstRow="1" w:lastRow="0" w:firstColumn="1" w:lastColumn="0" w:noHBand="0" w:noVBand="1"/>
      </w:tblPr>
      <w:tblGrid>
        <w:gridCol w:w="1696"/>
        <w:gridCol w:w="1701"/>
        <w:gridCol w:w="7020"/>
        <w:gridCol w:w="3333"/>
      </w:tblGrid>
      <w:tr w:rsidR="00D84D4D" w:rsidRPr="00D65DCC" w14:paraId="42BDDF52" w14:textId="77777777" w:rsidTr="00301725">
        <w:trPr>
          <w:trHeight w:val="604"/>
          <w:tblHeader/>
        </w:trPr>
        <w:tc>
          <w:tcPr>
            <w:tcW w:w="13750" w:type="dxa"/>
            <w:gridSpan w:val="4"/>
            <w:shd w:val="clear" w:color="auto" w:fill="F2DBDB"/>
          </w:tcPr>
          <w:p w14:paraId="3CD1412B" w14:textId="07E331CF" w:rsidR="00D84D4D" w:rsidRPr="00A73C98" w:rsidRDefault="00DB4A4C" w:rsidP="00301725">
            <w:pPr>
              <w:spacing w:before="120" w:after="120" w:line="300" w:lineRule="atLeast"/>
              <w:rPr>
                <w:rFonts w:asciiTheme="minorHAnsi" w:hAnsiTheme="minorHAnsi"/>
                <w:b/>
                <w:lang w:val="es-CL"/>
              </w:rPr>
            </w:pPr>
            <w:r>
              <w:rPr>
                <w:rFonts w:asciiTheme="minorHAnsi" w:hAnsiTheme="minorHAnsi"/>
                <w:b/>
                <w:lang w:val="es-CL"/>
              </w:rPr>
              <w:lastRenderedPageBreak/>
              <w:t>Tabla</w:t>
            </w:r>
            <w:r w:rsidR="00D84D4D" w:rsidRPr="00A73C98">
              <w:rPr>
                <w:rFonts w:asciiTheme="minorHAnsi" w:hAnsiTheme="minorHAnsi"/>
                <w:b/>
                <w:lang w:val="es-CL"/>
              </w:rPr>
              <w:t xml:space="preserve"> D: </w:t>
            </w:r>
            <w:r w:rsidR="00A73C98" w:rsidRPr="00A73C98">
              <w:rPr>
                <w:lang w:val="es-CL"/>
              </w:rPr>
              <w:t xml:space="preserve"> </w:t>
            </w:r>
            <w:r w:rsidR="00A73C98" w:rsidRPr="00A73C98">
              <w:rPr>
                <w:rFonts w:asciiTheme="minorHAnsi" w:hAnsiTheme="minorHAnsi"/>
                <w:b/>
                <w:lang w:val="es-CL"/>
              </w:rPr>
              <w:t>Alcance de los temas del contexto de derechos humanos</w:t>
            </w:r>
          </w:p>
        </w:tc>
      </w:tr>
      <w:tr w:rsidR="00D84D4D" w:rsidRPr="00674F76" w14:paraId="135AEFAA" w14:textId="77777777" w:rsidTr="00DD05FD">
        <w:trPr>
          <w:trHeight w:val="604"/>
          <w:tblHeader/>
        </w:trPr>
        <w:tc>
          <w:tcPr>
            <w:tcW w:w="1696" w:type="dxa"/>
            <w:shd w:val="clear" w:color="auto" w:fill="F2DBDB"/>
          </w:tcPr>
          <w:p w14:paraId="092D1852" w14:textId="273811BC" w:rsidR="00D84D4D" w:rsidRPr="00B046A1" w:rsidRDefault="00B046A1" w:rsidP="00301725">
            <w:pPr>
              <w:spacing w:before="120" w:after="120" w:line="300" w:lineRule="atLeast"/>
              <w:rPr>
                <w:rFonts w:asciiTheme="minorHAnsi" w:hAnsiTheme="minorHAnsi"/>
                <w:b/>
                <w:lang w:val="es-CL"/>
              </w:rPr>
            </w:pPr>
            <w:r w:rsidRPr="00B046A1">
              <w:rPr>
                <w:rFonts w:asciiTheme="minorHAnsi" w:hAnsiTheme="minorHAnsi"/>
                <w:b/>
                <w:lang w:val="es-CL"/>
              </w:rPr>
              <w:t>Tema de</w:t>
            </w:r>
            <w:r w:rsidR="00812F55">
              <w:rPr>
                <w:rFonts w:asciiTheme="minorHAnsi" w:hAnsiTheme="minorHAnsi"/>
                <w:b/>
                <w:lang w:val="es-CL"/>
              </w:rPr>
              <w:t>l</w:t>
            </w:r>
            <w:r w:rsidRPr="00B046A1">
              <w:rPr>
                <w:rFonts w:asciiTheme="minorHAnsi" w:hAnsiTheme="minorHAnsi"/>
                <w:b/>
                <w:lang w:val="es-CL"/>
              </w:rPr>
              <w:t xml:space="preserve"> contexto de derechos humanos</w:t>
            </w:r>
          </w:p>
        </w:tc>
        <w:tc>
          <w:tcPr>
            <w:tcW w:w="1701" w:type="dxa"/>
            <w:shd w:val="clear" w:color="auto" w:fill="F2DBDB"/>
          </w:tcPr>
          <w:p w14:paraId="220AB8DD" w14:textId="515AD38B" w:rsidR="00D84D4D" w:rsidRPr="00063A68" w:rsidRDefault="00531002" w:rsidP="00301725">
            <w:pPr>
              <w:spacing w:before="120" w:after="120" w:line="300" w:lineRule="atLeast"/>
              <w:rPr>
                <w:rFonts w:asciiTheme="minorHAnsi" w:hAnsiTheme="minorHAnsi"/>
                <w:b/>
              </w:rPr>
            </w:pPr>
            <w:proofErr w:type="spellStart"/>
            <w:r w:rsidRPr="00531002">
              <w:rPr>
                <w:rFonts w:asciiTheme="minorHAnsi" w:hAnsiTheme="minorHAnsi"/>
                <w:b/>
              </w:rPr>
              <w:t>Derechos</w:t>
            </w:r>
            <w:proofErr w:type="spellEnd"/>
            <w:r w:rsidRPr="00531002">
              <w:rPr>
                <w:rFonts w:asciiTheme="minorHAnsi" w:hAnsiTheme="minorHAnsi"/>
                <w:b/>
              </w:rPr>
              <w:t xml:space="preserve"> </w:t>
            </w:r>
            <w:proofErr w:type="spellStart"/>
            <w:r w:rsidRPr="00531002">
              <w:rPr>
                <w:rFonts w:asciiTheme="minorHAnsi" w:hAnsiTheme="minorHAnsi"/>
                <w:b/>
              </w:rPr>
              <w:t>humanos</w:t>
            </w:r>
            <w:proofErr w:type="spellEnd"/>
            <w:r w:rsidRPr="00531002">
              <w:rPr>
                <w:rFonts w:asciiTheme="minorHAnsi" w:hAnsiTheme="minorHAnsi"/>
                <w:b/>
              </w:rPr>
              <w:t xml:space="preserve"> </w:t>
            </w:r>
            <w:proofErr w:type="spellStart"/>
            <w:r w:rsidRPr="00531002">
              <w:rPr>
                <w:rFonts w:asciiTheme="minorHAnsi" w:hAnsiTheme="minorHAnsi"/>
                <w:b/>
              </w:rPr>
              <w:t>asociados</w:t>
            </w:r>
            <w:proofErr w:type="spellEnd"/>
          </w:p>
        </w:tc>
        <w:tc>
          <w:tcPr>
            <w:tcW w:w="7020" w:type="dxa"/>
            <w:shd w:val="clear" w:color="auto" w:fill="F2DBDB"/>
          </w:tcPr>
          <w:p w14:paraId="1062BD2C" w14:textId="2DE8557A" w:rsidR="00D84D4D" w:rsidRPr="00063A68" w:rsidRDefault="00D84D4D" w:rsidP="00301725">
            <w:pPr>
              <w:spacing w:before="120" w:after="120" w:line="300" w:lineRule="atLeast"/>
              <w:rPr>
                <w:rFonts w:asciiTheme="minorHAnsi" w:hAnsiTheme="minorHAnsi"/>
                <w:b/>
              </w:rPr>
            </w:pPr>
            <w:proofErr w:type="spellStart"/>
            <w:r w:rsidRPr="00063A68">
              <w:rPr>
                <w:rFonts w:asciiTheme="minorHAnsi" w:hAnsiTheme="minorHAnsi"/>
                <w:b/>
              </w:rPr>
              <w:t>E</w:t>
            </w:r>
            <w:r w:rsidR="00EB3FC9">
              <w:rPr>
                <w:rFonts w:asciiTheme="minorHAnsi" w:hAnsiTheme="minorHAnsi"/>
                <w:b/>
              </w:rPr>
              <w:t>jemplo</w:t>
            </w:r>
            <w:proofErr w:type="spellEnd"/>
            <w:r w:rsidR="00EB3FC9">
              <w:rPr>
                <w:rFonts w:asciiTheme="minorHAnsi" w:hAnsiTheme="minorHAnsi"/>
                <w:b/>
              </w:rPr>
              <w:t xml:space="preserve"> de </w:t>
            </w:r>
            <w:proofErr w:type="spellStart"/>
            <w:r w:rsidR="00EB3FC9">
              <w:rPr>
                <w:rFonts w:asciiTheme="minorHAnsi" w:hAnsiTheme="minorHAnsi"/>
                <w:b/>
              </w:rPr>
              <w:t>recursos</w:t>
            </w:r>
            <w:proofErr w:type="spellEnd"/>
          </w:p>
        </w:tc>
        <w:tc>
          <w:tcPr>
            <w:tcW w:w="3333" w:type="dxa"/>
            <w:shd w:val="clear" w:color="auto" w:fill="F2DBDB"/>
          </w:tcPr>
          <w:p w14:paraId="36FFEE04" w14:textId="4F6694BD" w:rsidR="00D84D4D" w:rsidRPr="004B1413" w:rsidRDefault="004B1413" w:rsidP="00301725">
            <w:pPr>
              <w:spacing w:before="120" w:after="120" w:line="300" w:lineRule="atLeast"/>
              <w:rPr>
                <w:rFonts w:asciiTheme="minorHAnsi" w:hAnsiTheme="minorHAnsi"/>
                <w:b/>
                <w:lang w:val="es-CL"/>
              </w:rPr>
            </w:pPr>
            <w:r w:rsidRPr="004B1413">
              <w:rPr>
                <w:rFonts w:asciiTheme="minorHAnsi" w:hAnsiTheme="minorHAnsi"/>
                <w:b/>
                <w:lang w:val="es-CL"/>
              </w:rPr>
              <w:t>Factores de ejemplo a considerar</w:t>
            </w:r>
          </w:p>
        </w:tc>
      </w:tr>
      <w:tr w:rsidR="00D84D4D" w:rsidRPr="00674F76" w14:paraId="4C5F096D" w14:textId="77777777" w:rsidTr="00DD05FD">
        <w:trPr>
          <w:trHeight w:val="604"/>
        </w:trPr>
        <w:tc>
          <w:tcPr>
            <w:tcW w:w="1696" w:type="dxa"/>
            <w:shd w:val="clear" w:color="auto" w:fill="auto"/>
          </w:tcPr>
          <w:p w14:paraId="49C84077" w14:textId="2F10C141" w:rsidR="00D84D4D" w:rsidRDefault="00D02E8D" w:rsidP="00301725">
            <w:pPr>
              <w:pStyle w:val="ListBullet"/>
              <w:numPr>
                <w:ilvl w:val="0"/>
                <w:numId w:val="0"/>
              </w:numPr>
              <w:spacing w:before="120" w:after="120"/>
              <w:contextualSpacing w:val="0"/>
              <w:rPr>
                <w:rFonts w:asciiTheme="minorHAnsi" w:hAnsiTheme="minorHAnsi"/>
                <w:b/>
                <w:lang w:val="es-CL"/>
              </w:rPr>
            </w:pPr>
            <w:r w:rsidRPr="00D02E8D">
              <w:rPr>
                <w:rFonts w:asciiTheme="minorHAnsi" w:hAnsiTheme="minorHAnsi"/>
                <w:b/>
                <w:lang w:val="es-CL"/>
              </w:rPr>
              <w:t>Discriminación contra grupos vulnerables, mujeres y pueblos indígenas</w:t>
            </w:r>
          </w:p>
          <w:p w14:paraId="30D29881" w14:textId="77777777" w:rsidR="00D02E8D" w:rsidRPr="00D02E8D" w:rsidRDefault="00D02E8D" w:rsidP="00301725">
            <w:pPr>
              <w:pStyle w:val="ListBullet"/>
              <w:numPr>
                <w:ilvl w:val="0"/>
                <w:numId w:val="0"/>
              </w:numPr>
              <w:spacing w:before="120" w:after="120"/>
              <w:contextualSpacing w:val="0"/>
              <w:rPr>
                <w:rFonts w:asciiTheme="minorHAnsi" w:hAnsiTheme="minorHAnsi"/>
                <w:b/>
                <w:lang w:val="es-CL"/>
              </w:rPr>
            </w:pPr>
          </w:p>
          <w:p w14:paraId="225E034D" w14:textId="3B586FAB" w:rsidR="00D84D4D" w:rsidRPr="004D2F6C" w:rsidRDefault="004D2F6C" w:rsidP="00301725">
            <w:pPr>
              <w:pStyle w:val="ListBullet"/>
              <w:numPr>
                <w:ilvl w:val="0"/>
                <w:numId w:val="0"/>
              </w:numPr>
              <w:spacing w:before="120" w:after="120"/>
              <w:contextualSpacing w:val="0"/>
              <w:rPr>
                <w:rFonts w:asciiTheme="minorHAnsi" w:hAnsiTheme="minorHAnsi"/>
                <w:lang w:val="es-CL"/>
              </w:rPr>
            </w:pPr>
            <w:r w:rsidRPr="004D2F6C">
              <w:rPr>
                <w:rFonts w:asciiTheme="minorHAnsi" w:hAnsiTheme="minorHAnsi"/>
                <w:lang w:val="es-CL"/>
              </w:rPr>
              <w:t xml:space="preserve">Los grupos vulnerables pueden incluir, entre otros, mujeres, niños, </w:t>
            </w:r>
            <w:proofErr w:type="spellStart"/>
            <w:r w:rsidRPr="004D2F6C">
              <w:rPr>
                <w:rFonts w:asciiTheme="minorHAnsi" w:hAnsiTheme="minorHAnsi"/>
                <w:lang w:val="es-CL"/>
              </w:rPr>
              <w:t>LGBTQ</w:t>
            </w:r>
            <w:proofErr w:type="spellEnd"/>
            <w:r w:rsidRPr="004D2F6C">
              <w:rPr>
                <w:rFonts w:asciiTheme="minorHAnsi" w:hAnsiTheme="minorHAnsi"/>
                <w:lang w:val="es-CL"/>
              </w:rPr>
              <w:t xml:space="preserve">, grupos étnicos, grupos religiosos, pueblos indígenas, </w:t>
            </w:r>
            <w:r w:rsidRPr="004D2F6C">
              <w:rPr>
                <w:rFonts w:asciiTheme="minorHAnsi" w:hAnsiTheme="minorHAnsi"/>
                <w:lang w:val="es-CL"/>
              </w:rPr>
              <w:lastRenderedPageBreak/>
              <w:t>personas con discapacidad, personas con VIH y SIDA, trabajadores migrantes</w:t>
            </w:r>
          </w:p>
        </w:tc>
        <w:tc>
          <w:tcPr>
            <w:tcW w:w="1701" w:type="dxa"/>
            <w:shd w:val="clear" w:color="auto" w:fill="auto"/>
          </w:tcPr>
          <w:p w14:paraId="36A8516E" w14:textId="77777777" w:rsidR="00A771B3" w:rsidRPr="00A771B3" w:rsidRDefault="00A771B3" w:rsidP="00A771B3">
            <w:pPr>
              <w:pStyle w:val="ListBullet"/>
              <w:numPr>
                <w:ilvl w:val="0"/>
                <w:numId w:val="35"/>
              </w:numPr>
              <w:spacing w:before="120"/>
              <w:rPr>
                <w:lang w:val="es-CL"/>
              </w:rPr>
            </w:pPr>
            <w:r w:rsidRPr="00A771B3">
              <w:rPr>
                <w:lang w:val="es-CL"/>
              </w:rPr>
              <w:lastRenderedPageBreak/>
              <w:t>Derecho a la no discriminación (</w:t>
            </w:r>
            <w:proofErr w:type="spellStart"/>
            <w:r w:rsidRPr="00A771B3">
              <w:rPr>
                <w:lang w:val="es-CL"/>
              </w:rPr>
              <w:t>DUDH</w:t>
            </w:r>
            <w:proofErr w:type="spellEnd"/>
            <w:r w:rsidRPr="00A771B3">
              <w:rPr>
                <w:lang w:val="es-CL"/>
              </w:rPr>
              <w:t xml:space="preserve"> 2, </w:t>
            </w:r>
            <w:proofErr w:type="spellStart"/>
            <w:r w:rsidRPr="00A771B3">
              <w:rPr>
                <w:lang w:val="es-CL"/>
              </w:rPr>
              <w:t>PIDCP</w:t>
            </w:r>
            <w:proofErr w:type="spellEnd"/>
            <w:r w:rsidRPr="00A771B3">
              <w:rPr>
                <w:lang w:val="es-CL"/>
              </w:rPr>
              <w:t xml:space="preserve"> 2, </w:t>
            </w:r>
            <w:proofErr w:type="spellStart"/>
            <w:r w:rsidRPr="00A771B3">
              <w:rPr>
                <w:lang w:val="es-CL"/>
              </w:rPr>
              <w:t>PIDESC</w:t>
            </w:r>
            <w:proofErr w:type="spellEnd"/>
            <w:r w:rsidRPr="00A771B3">
              <w:rPr>
                <w:lang w:val="es-CL"/>
              </w:rPr>
              <w:t xml:space="preserve"> 2)</w:t>
            </w:r>
          </w:p>
          <w:p w14:paraId="7248BF5A" w14:textId="1B5645FC" w:rsidR="00A771B3" w:rsidRPr="00A771B3" w:rsidRDefault="00A771B3" w:rsidP="00A771B3">
            <w:pPr>
              <w:pStyle w:val="ListBullet"/>
              <w:numPr>
                <w:ilvl w:val="0"/>
                <w:numId w:val="35"/>
              </w:numPr>
              <w:rPr>
                <w:lang w:val="es-CL"/>
              </w:rPr>
            </w:pPr>
            <w:r w:rsidRPr="00A771B3">
              <w:rPr>
                <w:lang w:val="es-CL"/>
              </w:rPr>
              <w:t>Derecho a la igualdad ante la ley (</w:t>
            </w:r>
            <w:proofErr w:type="spellStart"/>
            <w:r w:rsidRPr="00A771B3">
              <w:rPr>
                <w:lang w:val="es-CL"/>
              </w:rPr>
              <w:t>DUDH</w:t>
            </w:r>
            <w:proofErr w:type="spellEnd"/>
            <w:r w:rsidRPr="00A771B3">
              <w:rPr>
                <w:lang w:val="es-CL"/>
              </w:rPr>
              <w:t xml:space="preserve"> 7, </w:t>
            </w:r>
            <w:proofErr w:type="spellStart"/>
            <w:r w:rsidRPr="00A771B3">
              <w:rPr>
                <w:lang w:val="es-CL"/>
              </w:rPr>
              <w:t>PIDCP</w:t>
            </w:r>
            <w:proofErr w:type="spellEnd"/>
            <w:r w:rsidRPr="00A771B3">
              <w:rPr>
                <w:lang w:val="es-CL"/>
              </w:rPr>
              <w:t xml:space="preserve"> 26)</w:t>
            </w:r>
          </w:p>
          <w:p w14:paraId="1B0621BA" w14:textId="4A23F120" w:rsidR="00A771B3" w:rsidRPr="00A771B3" w:rsidRDefault="00A771B3" w:rsidP="00A771B3">
            <w:pPr>
              <w:pStyle w:val="ListBullet"/>
              <w:numPr>
                <w:ilvl w:val="0"/>
                <w:numId w:val="35"/>
              </w:numPr>
              <w:rPr>
                <w:rFonts w:asciiTheme="minorHAnsi" w:hAnsiTheme="minorHAnsi"/>
                <w:lang w:val="es-CL"/>
              </w:rPr>
            </w:pPr>
            <w:r w:rsidRPr="00A771B3">
              <w:rPr>
                <w:lang w:val="es-CL"/>
              </w:rPr>
              <w:t>Derecho a la libertad de pensamiento, conciencia y religión (</w:t>
            </w:r>
            <w:proofErr w:type="spellStart"/>
            <w:r w:rsidRPr="00A771B3">
              <w:rPr>
                <w:lang w:val="es-CL"/>
              </w:rPr>
              <w:t>DUDH</w:t>
            </w:r>
            <w:proofErr w:type="spellEnd"/>
            <w:r w:rsidRPr="00A771B3">
              <w:rPr>
                <w:lang w:val="es-CL"/>
              </w:rPr>
              <w:t xml:space="preserve"> 18, </w:t>
            </w:r>
            <w:proofErr w:type="spellStart"/>
            <w:r w:rsidRPr="00A771B3">
              <w:rPr>
                <w:lang w:val="es-CL"/>
              </w:rPr>
              <w:t>PIDCP</w:t>
            </w:r>
            <w:proofErr w:type="spellEnd"/>
            <w:r w:rsidRPr="00A771B3">
              <w:rPr>
                <w:lang w:val="es-CL"/>
              </w:rPr>
              <w:t xml:space="preserve"> 18)</w:t>
            </w:r>
          </w:p>
          <w:p w14:paraId="1317E006" w14:textId="5554F68E" w:rsidR="00D84D4D" w:rsidRPr="00B15710" w:rsidRDefault="00B15710" w:rsidP="00A771B3">
            <w:pPr>
              <w:pStyle w:val="ListBullet"/>
              <w:numPr>
                <w:ilvl w:val="0"/>
                <w:numId w:val="35"/>
              </w:numPr>
              <w:rPr>
                <w:rFonts w:asciiTheme="minorHAnsi" w:hAnsiTheme="minorHAnsi"/>
                <w:lang w:val="es-CL"/>
              </w:rPr>
            </w:pPr>
            <w:r w:rsidRPr="00B15710">
              <w:rPr>
                <w:rFonts w:asciiTheme="minorHAnsi" w:hAnsiTheme="minorHAnsi"/>
                <w:lang w:val="es-CL"/>
              </w:rPr>
              <w:lastRenderedPageBreak/>
              <w:t>Derecho a participar en la vida cultural de la comunidad (</w:t>
            </w:r>
            <w:proofErr w:type="spellStart"/>
            <w:r w:rsidRPr="00B15710">
              <w:rPr>
                <w:rFonts w:asciiTheme="minorHAnsi" w:hAnsiTheme="minorHAnsi"/>
                <w:lang w:val="es-CL"/>
              </w:rPr>
              <w:t>DUDH</w:t>
            </w:r>
            <w:proofErr w:type="spellEnd"/>
            <w:r w:rsidRPr="00B15710">
              <w:rPr>
                <w:rFonts w:asciiTheme="minorHAnsi" w:hAnsiTheme="minorHAnsi"/>
                <w:lang w:val="es-CL"/>
              </w:rPr>
              <w:t xml:space="preserve"> 15, </w:t>
            </w:r>
            <w:proofErr w:type="spellStart"/>
            <w:r w:rsidRPr="00B15710">
              <w:rPr>
                <w:rFonts w:asciiTheme="minorHAnsi" w:hAnsiTheme="minorHAnsi"/>
                <w:lang w:val="es-CL"/>
              </w:rPr>
              <w:t>PIDCP</w:t>
            </w:r>
            <w:proofErr w:type="spellEnd"/>
            <w:r w:rsidRPr="00B15710">
              <w:rPr>
                <w:rFonts w:asciiTheme="minorHAnsi" w:hAnsiTheme="minorHAnsi"/>
                <w:lang w:val="es-CL"/>
              </w:rPr>
              <w:t xml:space="preserve"> 27, </w:t>
            </w:r>
            <w:proofErr w:type="spellStart"/>
            <w:r w:rsidRPr="00B15710">
              <w:rPr>
                <w:rFonts w:asciiTheme="minorHAnsi" w:hAnsiTheme="minorHAnsi"/>
                <w:lang w:val="es-CL"/>
              </w:rPr>
              <w:t>PIDESC</w:t>
            </w:r>
            <w:proofErr w:type="spellEnd"/>
            <w:r w:rsidRPr="00B15710">
              <w:rPr>
                <w:rFonts w:asciiTheme="minorHAnsi" w:hAnsiTheme="minorHAnsi"/>
                <w:lang w:val="es-CL"/>
              </w:rPr>
              <w:t xml:space="preserve"> 15</w:t>
            </w:r>
            <w:r w:rsidR="00D84D4D" w:rsidRPr="00B15710">
              <w:rPr>
                <w:rFonts w:asciiTheme="minorHAnsi" w:hAnsiTheme="minorHAnsi"/>
                <w:lang w:val="es-CL"/>
              </w:rPr>
              <w:t>)</w:t>
            </w:r>
          </w:p>
        </w:tc>
        <w:tc>
          <w:tcPr>
            <w:tcW w:w="7020" w:type="dxa"/>
            <w:shd w:val="clear" w:color="auto" w:fill="auto"/>
          </w:tcPr>
          <w:p w14:paraId="15FA1169" w14:textId="42DCFB00" w:rsidR="00D84D4D" w:rsidRPr="00063A68" w:rsidRDefault="00D84D4D" w:rsidP="00301725">
            <w:pPr>
              <w:pStyle w:val="ListBullet"/>
              <w:numPr>
                <w:ilvl w:val="0"/>
                <w:numId w:val="0"/>
              </w:numPr>
              <w:spacing w:before="120"/>
              <w:contextualSpacing w:val="0"/>
              <w:rPr>
                <w:rFonts w:asciiTheme="minorHAnsi" w:hAnsiTheme="minorHAnsi"/>
              </w:rPr>
            </w:pPr>
            <w:proofErr w:type="spellStart"/>
            <w:r w:rsidRPr="00063A68">
              <w:rPr>
                <w:rFonts w:asciiTheme="minorHAnsi" w:hAnsiTheme="minorHAnsi"/>
              </w:rPr>
              <w:lastRenderedPageBreak/>
              <w:t>Introductor</w:t>
            </w:r>
            <w:r w:rsidR="00A96F5D">
              <w:rPr>
                <w:rFonts w:asciiTheme="minorHAnsi" w:hAnsiTheme="minorHAnsi"/>
              </w:rPr>
              <w:t>io</w:t>
            </w:r>
            <w:proofErr w:type="spellEnd"/>
            <w:r w:rsidRPr="00063A68">
              <w:rPr>
                <w:rFonts w:asciiTheme="minorHAnsi" w:hAnsiTheme="minorHAnsi"/>
              </w:rPr>
              <w:t>:</w:t>
            </w:r>
          </w:p>
          <w:p w14:paraId="357AAAB5" w14:textId="182E344E" w:rsidR="00D84D4D" w:rsidRPr="00812F55" w:rsidRDefault="00D24B43" w:rsidP="00812F55">
            <w:pPr>
              <w:pStyle w:val="ListBullet"/>
              <w:numPr>
                <w:ilvl w:val="0"/>
                <w:numId w:val="39"/>
              </w:numPr>
              <w:tabs>
                <w:tab w:val="left" w:pos="720"/>
              </w:tabs>
              <w:rPr>
                <w:rFonts w:asciiTheme="minorHAnsi" w:hAnsiTheme="minorHAnsi"/>
                <w:color w:val="0070C0"/>
                <w:lang w:val="es-CL"/>
              </w:rPr>
            </w:pPr>
            <w:hyperlink r:id="rId119" w:history="1">
              <w:r w:rsidR="003A58A1">
                <w:rPr>
                  <w:rStyle w:val="Hyperlink"/>
                  <w:rFonts w:asciiTheme="minorHAnsi" w:hAnsiTheme="minorHAnsi"/>
                  <w:color w:val="0070C0"/>
                  <w:lang w:val="es-CL"/>
                </w:rPr>
                <w:t xml:space="preserve">Guía por país de </w:t>
              </w:r>
              <w:proofErr w:type="spellStart"/>
              <w:r w:rsidR="003A58A1">
                <w:rPr>
                  <w:rStyle w:val="Hyperlink"/>
                  <w:rFonts w:asciiTheme="minorHAnsi" w:hAnsiTheme="minorHAnsi"/>
                  <w:color w:val="0070C0"/>
                  <w:lang w:val="es-CL"/>
                </w:rPr>
                <w:t>HRB</w:t>
              </w:r>
              <w:proofErr w:type="spellEnd"/>
              <w:r w:rsidR="000B26FC">
                <w:rPr>
                  <w:rStyle w:val="Hyperlink"/>
                  <w:rFonts w:asciiTheme="minorHAnsi" w:hAnsiTheme="minorHAnsi"/>
                  <w:color w:val="0070C0"/>
                  <w:lang w:val="es-CL"/>
                </w:rPr>
                <w:t>: D</w:t>
              </w:r>
              <w:r w:rsidR="00812F55" w:rsidRPr="00812F55">
                <w:rPr>
                  <w:rStyle w:val="Hyperlink"/>
                  <w:rFonts w:asciiTheme="minorHAnsi" w:hAnsiTheme="minorHAnsi"/>
                  <w:color w:val="0070C0"/>
                  <w:lang w:val="es-CL"/>
                </w:rPr>
                <w:t>escripción de</w:t>
              </w:r>
              <w:r w:rsidR="003A58A1">
                <w:rPr>
                  <w:rStyle w:val="Hyperlink"/>
                  <w:rFonts w:asciiTheme="minorHAnsi" w:hAnsiTheme="minorHAnsi"/>
                  <w:color w:val="0070C0"/>
                  <w:lang w:val="es-CL"/>
                </w:rPr>
                <w:t xml:space="preserve"> la cuestión de</w:t>
              </w:r>
              <w:r w:rsidR="00812F55" w:rsidRPr="00812F55">
                <w:rPr>
                  <w:rStyle w:val="Hyperlink"/>
                  <w:rFonts w:asciiTheme="minorHAnsi" w:hAnsiTheme="minorHAnsi"/>
                  <w:color w:val="0070C0"/>
                  <w:lang w:val="es-CL"/>
                </w:rPr>
                <w:t xml:space="preserve"> los titulares de derechos en riesgo</w:t>
              </w:r>
            </w:hyperlink>
            <w:r w:rsidR="000B26FC" w:rsidRPr="000B26FC">
              <w:rPr>
                <w:lang w:val="es-CL"/>
              </w:rPr>
              <w:t xml:space="preserve"> </w:t>
            </w:r>
            <w:r w:rsidR="00812F55" w:rsidRPr="00812F55">
              <w:rPr>
                <w:rFonts w:asciiTheme="minorHAnsi" w:hAnsiTheme="minorHAnsi"/>
                <w:lang w:val="es-CL"/>
              </w:rPr>
              <w:t>(en inglés)</w:t>
            </w:r>
            <w:r w:rsidR="00D84D4D" w:rsidRPr="00812F55">
              <w:rPr>
                <w:rFonts w:asciiTheme="minorHAnsi" w:hAnsiTheme="minorHAnsi"/>
                <w:color w:val="0070C0"/>
                <w:lang w:val="es-CL"/>
              </w:rPr>
              <w:t xml:space="preserve"> </w:t>
            </w:r>
            <w:r w:rsidR="00812F55" w:rsidRPr="00812F55">
              <w:rPr>
                <w:rFonts w:asciiTheme="minorHAnsi" w:hAnsiTheme="minorHAnsi"/>
                <w:color w:val="0070C0"/>
                <w:highlight w:val="yellow"/>
                <w:lang w:val="es-CL"/>
              </w:rPr>
              <w:br/>
            </w:r>
          </w:p>
          <w:p w14:paraId="3DF3B91F" w14:textId="21DF85A2" w:rsidR="00D84D4D" w:rsidRPr="001132EF" w:rsidRDefault="001132EF" w:rsidP="00301725">
            <w:pPr>
              <w:pStyle w:val="ListBullet"/>
              <w:numPr>
                <w:ilvl w:val="0"/>
                <w:numId w:val="0"/>
              </w:numPr>
              <w:contextualSpacing w:val="0"/>
              <w:rPr>
                <w:rFonts w:asciiTheme="minorHAnsi" w:hAnsiTheme="minorHAnsi"/>
                <w:lang w:val="es-CL"/>
              </w:rPr>
            </w:pPr>
            <w:r w:rsidRPr="001132EF">
              <w:rPr>
                <w:rFonts w:asciiTheme="minorHAnsi" w:hAnsiTheme="minorHAnsi"/>
                <w:lang w:val="es-CL"/>
              </w:rPr>
              <w:t>Raza, etnia y grupos minoritarios</w:t>
            </w:r>
            <w:r w:rsidR="00D84D4D" w:rsidRPr="001132EF">
              <w:rPr>
                <w:rFonts w:asciiTheme="minorHAnsi" w:hAnsiTheme="minorHAnsi"/>
                <w:lang w:val="es-CL"/>
              </w:rPr>
              <w:t>:</w:t>
            </w:r>
          </w:p>
          <w:p w14:paraId="4A11AC28" w14:textId="66E1C3D7" w:rsidR="00D84D4D" w:rsidRPr="008E0FF9" w:rsidRDefault="00D24B43" w:rsidP="00301725">
            <w:pPr>
              <w:pStyle w:val="ListBullet"/>
              <w:numPr>
                <w:ilvl w:val="0"/>
                <w:numId w:val="8"/>
              </w:numPr>
              <w:contextualSpacing w:val="0"/>
              <w:rPr>
                <w:color w:val="0070C0"/>
                <w:lang w:val="es-CL"/>
              </w:rPr>
            </w:pPr>
            <w:hyperlink r:id="rId120" w:history="1">
              <w:r w:rsidR="00D84D4D" w:rsidRPr="008E0FF9">
                <w:rPr>
                  <w:rStyle w:val="Hyperlink"/>
                  <w:rFonts w:asciiTheme="minorHAnsi" w:hAnsiTheme="minorHAnsi"/>
                  <w:color w:val="0070C0"/>
                  <w:lang w:val="es-CL"/>
                </w:rPr>
                <w:t>C</w:t>
              </w:r>
              <w:r w:rsidR="008E0FF9" w:rsidRPr="00015E4F">
                <w:rPr>
                  <w:lang w:val="es-CL"/>
                </w:rPr>
                <w:t xml:space="preserve">onvención </w:t>
              </w:r>
              <w:r w:rsidR="008E0FF9">
                <w:rPr>
                  <w:lang w:val="es-CL"/>
                </w:rPr>
                <w:t>I</w:t>
              </w:r>
              <w:r w:rsidR="008E0FF9" w:rsidRPr="00015E4F">
                <w:rPr>
                  <w:lang w:val="es-CL"/>
                </w:rPr>
                <w:t xml:space="preserve">nternacional sobre la </w:t>
              </w:r>
              <w:r w:rsidR="008E0FF9">
                <w:rPr>
                  <w:lang w:val="es-CL"/>
                </w:rPr>
                <w:t>E</w:t>
              </w:r>
              <w:r w:rsidR="008E0FF9" w:rsidRPr="00015E4F">
                <w:rPr>
                  <w:lang w:val="es-CL"/>
                </w:rPr>
                <w:t xml:space="preserve">liminación de todas las </w:t>
              </w:r>
              <w:r w:rsidR="008E0FF9">
                <w:rPr>
                  <w:lang w:val="es-CL"/>
                </w:rPr>
                <w:t>F</w:t>
              </w:r>
              <w:r w:rsidR="008E0FF9" w:rsidRPr="00015E4F">
                <w:rPr>
                  <w:lang w:val="es-CL"/>
                </w:rPr>
                <w:t xml:space="preserve">ormas de </w:t>
              </w:r>
              <w:r w:rsidR="008E0FF9">
                <w:rPr>
                  <w:lang w:val="es-CL"/>
                </w:rPr>
                <w:t>D</w:t>
              </w:r>
              <w:r w:rsidR="008E0FF9" w:rsidRPr="00015E4F">
                <w:rPr>
                  <w:lang w:val="es-CL"/>
                </w:rPr>
                <w:t xml:space="preserve">iscriminación </w:t>
              </w:r>
              <w:r w:rsidR="008E0FF9">
                <w:rPr>
                  <w:lang w:val="es-CL"/>
                </w:rPr>
                <w:t>R</w:t>
              </w:r>
              <w:r w:rsidR="008E0FF9" w:rsidRPr="00015E4F">
                <w:rPr>
                  <w:lang w:val="es-CL"/>
                </w:rPr>
                <w:t>acial</w:t>
              </w:r>
              <w:r w:rsidR="008E0FF9" w:rsidRPr="008E0FF9">
                <w:rPr>
                  <w:rStyle w:val="Hyperlink"/>
                  <w:rFonts w:asciiTheme="minorHAnsi" w:hAnsiTheme="minorHAnsi"/>
                  <w:color w:val="0070C0"/>
                  <w:lang w:val="es-CL"/>
                </w:rPr>
                <w:t xml:space="preserve"> </w:t>
              </w:r>
            </w:hyperlink>
            <w:r w:rsidR="001146C3" w:rsidRPr="001146C3">
              <w:rPr>
                <w:color w:val="0070C0"/>
                <w:lang w:val="es-CL"/>
              </w:rPr>
              <w:t>d</w:t>
            </w:r>
            <w:r w:rsidR="001146C3">
              <w:rPr>
                <w:color w:val="0070C0"/>
                <w:lang w:val="es-CL"/>
              </w:rPr>
              <w:t>e la ONU</w:t>
            </w:r>
          </w:p>
          <w:p w14:paraId="230668D4" w14:textId="29A31C7F" w:rsidR="00D84D4D" w:rsidRPr="005A3233" w:rsidRDefault="00D24B43" w:rsidP="00301725">
            <w:pPr>
              <w:pStyle w:val="ListBullet"/>
              <w:numPr>
                <w:ilvl w:val="0"/>
                <w:numId w:val="8"/>
              </w:numPr>
              <w:contextualSpacing w:val="0"/>
              <w:rPr>
                <w:color w:val="0070C0"/>
                <w:lang w:val="es-CL"/>
              </w:rPr>
            </w:pPr>
            <w:hyperlink r:id="rId121" w:history="1">
              <w:r w:rsidR="005A3233" w:rsidRPr="009159AA">
                <w:rPr>
                  <w:rStyle w:val="Hyperlink"/>
                  <w:lang w:val="es-CL"/>
                </w:rPr>
                <w:t>Relator especial sobre el racismo</w:t>
              </w:r>
            </w:hyperlink>
          </w:p>
          <w:p w14:paraId="47F04EE1" w14:textId="7A195394" w:rsidR="00D84D4D" w:rsidRPr="00BF1193" w:rsidRDefault="00D24B43" w:rsidP="00301725">
            <w:pPr>
              <w:pStyle w:val="ListBullet"/>
              <w:numPr>
                <w:ilvl w:val="0"/>
                <w:numId w:val="8"/>
              </w:numPr>
              <w:contextualSpacing w:val="0"/>
              <w:rPr>
                <w:color w:val="0070C0"/>
                <w:lang w:val="es-CL"/>
              </w:rPr>
            </w:pPr>
            <w:hyperlink r:id="rId122" w:history="1">
              <w:r w:rsidR="00BF1193" w:rsidRPr="00BF1193">
                <w:rPr>
                  <w:rStyle w:val="Hyperlink"/>
                  <w:rFonts w:asciiTheme="minorHAnsi" w:hAnsiTheme="minorHAnsi"/>
                  <w:color w:val="0070C0"/>
                  <w:lang w:val="es-CL"/>
                </w:rPr>
                <w:t xml:space="preserve">Base de datos internacional de países de </w:t>
              </w:r>
              <w:proofErr w:type="spellStart"/>
              <w:r w:rsidR="00BF1193" w:rsidRPr="00BF1193">
                <w:rPr>
                  <w:rStyle w:val="Hyperlink"/>
                  <w:rFonts w:asciiTheme="minorHAnsi" w:hAnsiTheme="minorHAnsi"/>
                  <w:color w:val="0070C0"/>
                  <w:lang w:val="es-CL"/>
                </w:rPr>
                <w:t>Minority</w:t>
              </w:r>
              <w:proofErr w:type="spellEnd"/>
              <w:r w:rsidR="00BF1193" w:rsidRPr="00BF1193">
                <w:rPr>
                  <w:rStyle w:val="Hyperlink"/>
                  <w:rFonts w:asciiTheme="minorHAnsi" w:hAnsiTheme="minorHAnsi"/>
                  <w:color w:val="0070C0"/>
                  <w:lang w:val="es-CL"/>
                </w:rPr>
                <w:t xml:space="preserve"> </w:t>
              </w:r>
              <w:proofErr w:type="spellStart"/>
              <w:r w:rsidR="00BF1193" w:rsidRPr="00BF1193">
                <w:rPr>
                  <w:rStyle w:val="Hyperlink"/>
                  <w:rFonts w:asciiTheme="minorHAnsi" w:hAnsiTheme="minorHAnsi"/>
                  <w:color w:val="0070C0"/>
                  <w:lang w:val="es-CL"/>
                </w:rPr>
                <w:t>Rights</w:t>
              </w:r>
              <w:proofErr w:type="spellEnd"/>
              <w:r w:rsidR="00BF1193" w:rsidRPr="00BF1193">
                <w:rPr>
                  <w:rStyle w:val="Hyperlink"/>
                  <w:rFonts w:asciiTheme="minorHAnsi" w:hAnsiTheme="minorHAnsi"/>
                  <w:color w:val="0070C0"/>
                  <w:lang w:val="es-CL"/>
                </w:rPr>
                <w:t xml:space="preserve"> </w:t>
              </w:r>
              <w:proofErr w:type="spellStart"/>
              <w:r w:rsidR="00BF1193" w:rsidRPr="00BF1193">
                <w:rPr>
                  <w:rStyle w:val="Hyperlink"/>
                  <w:rFonts w:asciiTheme="minorHAnsi" w:hAnsiTheme="minorHAnsi"/>
                  <w:color w:val="0070C0"/>
                  <w:lang w:val="es-CL"/>
                </w:rPr>
                <w:t>Group</w:t>
              </w:r>
              <w:proofErr w:type="spellEnd"/>
              <w:r w:rsidR="00BF1193" w:rsidRPr="00BF1193">
                <w:rPr>
                  <w:rStyle w:val="Hyperlink"/>
                  <w:rFonts w:asciiTheme="minorHAnsi" w:hAnsiTheme="minorHAnsi"/>
                  <w:color w:val="0070C0"/>
                  <w:lang w:val="es-CL"/>
                </w:rPr>
                <w:t xml:space="preserve"> </w:t>
              </w:r>
              <w:r w:rsidR="00D84D4D" w:rsidRPr="00BF1193">
                <w:rPr>
                  <w:rStyle w:val="Hyperlink"/>
                  <w:rFonts w:asciiTheme="minorHAnsi" w:hAnsiTheme="minorHAnsi"/>
                  <w:color w:val="0070C0"/>
                  <w:lang w:val="es-CL"/>
                </w:rPr>
                <w:t xml:space="preserve"> </w:t>
              </w:r>
            </w:hyperlink>
          </w:p>
          <w:p w14:paraId="690EDA9D" w14:textId="5E8A4CC7" w:rsidR="00D84D4D" w:rsidRPr="00063A68" w:rsidRDefault="001132EF" w:rsidP="00301725">
            <w:pPr>
              <w:pStyle w:val="ListBullet"/>
              <w:numPr>
                <w:ilvl w:val="0"/>
                <w:numId w:val="0"/>
              </w:numPr>
              <w:contextualSpacing w:val="0"/>
              <w:rPr>
                <w:color w:val="0070C0"/>
              </w:rPr>
            </w:pPr>
            <w:proofErr w:type="spellStart"/>
            <w:r>
              <w:t>Mujeres</w:t>
            </w:r>
            <w:proofErr w:type="spellEnd"/>
            <w:r w:rsidR="00D84D4D" w:rsidRPr="00063A68">
              <w:t>:</w:t>
            </w:r>
          </w:p>
          <w:p w14:paraId="79E5A0CF" w14:textId="1F8BDFBB" w:rsidR="00D84D4D" w:rsidRPr="001175A0" w:rsidRDefault="001175A0" w:rsidP="00301725">
            <w:pPr>
              <w:pStyle w:val="ListBullet"/>
              <w:numPr>
                <w:ilvl w:val="0"/>
                <w:numId w:val="8"/>
              </w:numPr>
              <w:contextualSpacing w:val="0"/>
              <w:rPr>
                <w:color w:val="0070C0"/>
                <w:lang w:val="es-CL"/>
              </w:rPr>
            </w:pPr>
            <w:r w:rsidRPr="00E32A25">
              <w:rPr>
                <w:lang w:val="es-CL"/>
              </w:rPr>
              <w:t xml:space="preserve">Convención sobre la </w:t>
            </w:r>
            <w:r>
              <w:rPr>
                <w:lang w:val="es-CL"/>
              </w:rPr>
              <w:t>E</w:t>
            </w:r>
            <w:r w:rsidRPr="00E32A25">
              <w:rPr>
                <w:lang w:val="es-CL"/>
              </w:rPr>
              <w:t xml:space="preserve">liminación de todas las </w:t>
            </w:r>
            <w:r>
              <w:rPr>
                <w:lang w:val="es-CL"/>
              </w:rPr>
              <w:t>F</w:t>
            </w:r>
            <w:r w:rsidRPr="00E32A25">
              <w:rPr>
                <w:lang w:val="es-CL"/>
              </w:rPr>
              <w:t xml:space="preserve">ormas de </w:t>
            </w:r>
            <w:r>
              <w:rPr>
                <w:lang w:val="es-CL"/>
              </w:rPr>
              <w:t>D</w:t>
            </w:r>
            <w:r w:rsidRPr="00E32A25">
              <w:rPr>
                <w:lang w:val="es-CL"/>
              </w:rPr>
              <w:t xml:space="preserve">iscriminación contra la </w:t>
            </w:r>
            <w:r>
              <w:rPr>
                <w:lang w:val="es-CL"/>
              </w:rPr>
              <w:t>M</w:t>
            </w:r>
            <w:r w:rsidRPr="00E32A25">
              <w:rPr>
                <w:lang w:val="es-CL"/>
              </w:rPr>
              <w:t>ujer</w:t>
            </w:r>
            <w:r>
              <w:rPr>
                <w:lang w:val="es-CL"/>
              </w:rPr>
              <w:t xml:space="preserve"> de la ONU</w:t>
            </w:r>
          </w:p>
          <w:p w14:paraId="759D79AB" w14:textId="18A27D1A" w:rsidR="00275D1A" w:rsidRPr="00275D1A" w:rsidRDefault="00D24B43" w:rsidP="00301725">
            <w:pPr>
              <w:pStyle w:val="ListBullet"/>
              <w:numPr>
                <w:ilvl w:val="0"/>
                <w:numId w:val="8"/>
              </w:numPr>
              <w:contextualSpacing w:val="0"/>
              <w:rPr>
                <w:color w:val="0070C0"/>
                <w:lang w:val="es-CL"/>
              </w:rPr>
            </w:pPr>
            <w:hyperlink r:id="rId123" w:history="1">
              <w:r w:rsidR="00275D1A" w:rsidRPr="00021FA7">
                <w:rPr>
                  <w:rStyle w:val="Hyperlink"/>
                  <w:lang w:val="es-CL"/>
                </w:rPr>
                <w:t>Relatora especial sobre la violencia contra la mujer</w:t>
              </w:r>
            </w:hyperlink>
          </w:p>
          <w:p w14:paraId="1290D1ED" w14:textId="77777777" w:rsidR="00FB03E6" w:rsidRPr="00FB03E6" w:rsidRDefault="00FB03E6" w:rsidP="00301725">
            <w:pPr>
              <w:pStyle w:val="ListBullet"/>
              <w:numPr>
                <w:ilvl w:val="0"/>
                <w:numId w:val="8"/>
              </w:numPr>
              <w:contextualSpacing w:val="0"/>
              <w:rPr>
                <w:rFonts w:asciiTheme="minorHAnsi" w:hAnsiTheme="minorHAnsi"/>
              </w:rPr>
            </w:pPr>
            <w:r w:rsidRPr="00FB03E6">
              <w:t xml:space="preserve">Red </w:t>
            </w:r>
            <w:proofErr w:type="spellStart"/>
            <w:r w:rsidRPr="00FB03E6">
              <w:t>Centroamericana</w:t>
            </w:r>
            <w:proofErr w:type="spellEnd"/>
            <w:r w:rsidRPr="00FB03E6">
              <w:t xml:space="preserve"> de </w:t>
            </w:r>
            <w:proofErr w:type="spellStart"/>
            <w:r w:rsidRPr="00FB03E6">
              <w:t>Mujeres</w:t>
            </w:r>
            <w:proofErr w:type="spellEnd"/>
          </w:p>
          <w:p w14:paraId="65673399" w14:textId="295FA898" w:rsidR="00B60585" w:rsidRPr="00756623" w:rsidRDefault="00B60585" w:rsidP="00301725">
            <w:pPr>
              <w:pStyle w:val="ListBullet"/>
              <w:numPr>
                <w:ilvl w:val="0"/>
                <w:numId w:val="8"/>
              </w:numPr>
              <w:contextualSpacing w:val="0"/>
              <w:rPr>
                <w:rFonts w:asciiTheme="minorHAnsi" w:hAnsiTheme="minorHAnsi"/>
                <w:color w:val="0070C0"/>
                <w:lang w:val="es-CL"/>
              </w:rPr>
            </w:pPr>
            <w:r w:rsidRPr="00756623">
              <w:rPr>
                <w:rFonts w:asciiTheme="minorHAnsi" w:hAnsiTheme="minorHAnsi"/>
                <w:lang w:val="es-CL"/>
              </w:rPr>
              <w:t xml:space="preserve">Licencia de maternidad: </w:t>
            </w:r>
            <w:hyperlink r:id="rId124" w:history="1">
              <w:r w:rsidRPr="00756623">
                <w:rPr>
                  <w:rStyle w:val="Hyperlink"/>
                  <w:rFonts w:asciiTheme="minorHAnsi" w:hAnsiTheme="minorHAnsi"/>
                  <w:lang w:val="es-CL"/>
                </w:rPr>
                <w:t>derechos de las mujeres por país</w:t>
              </w:r>
            </w:hyperlink>
            <w:r w:rsidR="00756623" w:rsidRPr="00756623">
              <w:rPr>
                <w:rFonts w:asciiTheme="minorHAnsi" w:hAnsiTheme="minorHAnsi"/>
                <w:lang w:val="es-CL"/>
              </w:rPr>
              <w:t xml:space="preserve"> </w:t>
            </w:r>
            <w:r w:rsidR="00756623">
              <w:rPr>
                <w:rFonts w:asciiTheme="minorHAnsi" w:hAnsiTheme="minorHAnsi"/>
                <w:lang w:val="es-CL"/>
              </w:rPr>
              <w:t>(en inglés)</w:t>
            </w:r>
          </w:p>
          <w:p w14:paraId="1FB8B214" w14:textId="2F8EBC8A" w:rsidR="00D84D4D" w:rsidRPr="00995EFB" w:rsidRDefault="00D84D4D" w:rsidP="00301725">
            <w:pPr>
              <w:pStyle w:val="ListBullet"/>
              <w:numPr>
                <w:ilvl w:val="0"/>
                <w:numId w:val="8"/>
              </w:numPr>
              <w:contextualSpacing w:val="0"/>
              <w:rPr>
                <w:rFonts w:asciiTheme="minorHAnsi" w:hAnsiTheme="minorHAnsi"/>
                <w:color w:val="0070C0"/>
                <w:lang w:val="es-CL"/>
              </w:rPr>
            </w:pPr>
            <w:proofErr w:type="spellStart"/>
            <w:r w:rsidRPr="00995EFB">
              <w:rPr>
                <w:rFonts w:asciiTheme="minorHAnsi" w:hAnsiTheme="minorHAnsi"/>
                <w:lang w:val="es-CL"/>
              </w:rPr>
              <w:t>iLibrary</w:t>
            </w:r>
            <w:proofErr w:type="spellEnd"/>
            <w:r w:rsidR="00995EFB" w:rsidRPr="00995EFB">
              <w:rPr>
                <w:rFonts w:asciiTheme="minorHAnsi" w:hAnsiTheme="minorHAnsi"/>
                <w:lang w:val="es-CL"/>
              </w:rPr>
              <w:t xml:space="preserve"> de la OCDE</w:t>
            </w:r>
            <w:r w:rsidRPr="00995EFB">
              <w:rPr>
                <w:rFonts w:asciiTheme="minorHAnsi" w:hAnsiTheme="minorHAnsi"/>
                <w:lang w:val="es-CL"/>
              </w:rPr>
              <w:t xml:space="preserve">: </w:t>
            </w:r>
            <w:hyperlink r:id="rId125" w:history="1">
              <w:r w:rsidRPr="00995EFB">
                <w:rPr>
                  <w:rStyle w:val="Hyperlink"/>
                  <w:rFonts w:asciiTheme="minorHAnsi" w:hAnsiTheme="minorHAnsi"/>
                  <w:color w:val="0070C0"/>
                  <w:lang w:val="es-CL"/>
                </w:rPr>
                <w:t>Factor</w:t>
              </w:r>
              <w:r w:rsidR="00995EFB" w:rsidRPr="00995EFB">
                <w:rPr>
                  <w:rStyle w:val="Hyperlink"/>
                  <w:rFonts w:asciiTheme="minorHAnsi" w:hAnsiTheme="minorHAnsi"/>
                  <w:color w:val="0070C0"/>
                  <w:lang w:val="es-CL"/>
                </w:rPr>
                <w:t>e</w:t>
              </w:r>
              <w:r w:rsidRPr="00995EFB">
                <w:rPr>
                  <w:rStyle w:val="Hyperlink"/>
                  <w:rFonts w:asciiTheme="minorHAnsi" w:hAnsiTheme="minorHAnsi"/>
                  <w:color w:val="0070C0"/>
                  <w:lang w:val="es-CL"/>
                </w:rPr>
                <w:t xml:space="preserve">s </w:t>
              </w:r>
              <w:r w:rsidR="00995EFB" w:rsidRPr="00995EFB">
                <w:rPr>
                  <w:rStyle w:val="Hyperlink"/>
                  <w:rFonts w:asciiTheme="minorHAnsi" w:hAnsiTheme="minorHAnsi"/>
                  <w:color w:val="0070C0"/>
                  <w:lang w:val="es-CL"/>
                </w:rPr>
                <w:t xml:space="preserve">que reducen la calidad de </w:t>
              </w:r>
              <w:r w:rsidR="00995EFB">
                <w:rPr>
                  <w:rStyle w:val="Hyperlink"/>
                  <w:rFonts w:asciiTheme="minorHAnsi" w:hAnsiTheme="minorHAnsi"/>
                  <w:color w:val="0070C0"/>
                  <w:lang w:val="es-CL"/>
                </w:rPr>
                <w:t xml:space="preserve">vida de las mujeres </w:t>
              </w:r>
            </w:hyperlink>
            <w:r w:rsidR="00995EFB" w:rsidRPr="00995EFB">
              <w:rPr>
                <w:rStyle w:val="Hyperlink"/>
                <w:rFonts w:asciiTheme="minorHAnsi" w:hAnsiTheme="minorHAnsi"/>
                <w:color w:val="0070C0"/>
                <w:lang w:val="es-CL"/>
              </w:rPr>
              <w:t>(e</w:t>
            </w:r>
            <w:r w:rsidR="00995EFB">
              <w:rPr>
                <w:rStyle w:val="Hyperlink"/>
                <w:rFonts w:asciiTheme="minorHAnsi" w:hAnsiTheme="minorHAnsi"/>
                <w:color w:val="0070C0"/>
                <w:lang w:val="es-CL"/>
              </w:rPr>
              <w:t>n inglés)</w:t>
            </w:r>
            <w:r w:rsidRPr="00995EFB">
              <w:rPr>
                <w:rFonts w:asciiTheme="minorHAnsi" w:hAnsiTheme="minorHAnsi"/>
                <w:color w:val="0070C0"/>
                <w:lang w:val="es-CL"/>
              </w:rPr>
              <w:t xml:space="preserve">   </w:t>
            </w:r>
          </w:p>
          <w:p w14:paraId="0B9474DF" w14:textId="18924AA6" w:rsidR="00D84D4D" w:rsidRPr="00386E6F" w:rsidRDefault="00D24B43" w:rsidP="00301725">
            <w:pPr>
              <w:pStyle w:val="ListBullet"/>
              <w:numPr>
                <w:ilvl w:val="0"/>
                <w:numId w:val="8"/>
              </w:numPr>
              <w:contextualSpacing w:val="0"/>
              <w:rPr>
                <w:rFonts w:asciiTheme="minorHAnsi" w:hAnsiTheme="minorHAnsi"/>
                <w:lang w:val="es-CL"/>
              </w:rPr>
            </w:pPr>
            <w:hyperlink r:id="rId126" w:history="1">
              <w:r w:rsidR="00386E6F" w:rsidRPr="00386E6F">
                <w:rPr>
                  <w:rStyle w:val="Hyperlink"/>
                  <w:rFonts w:asciiTheme="minorHAnsi" w:hAnsiTheme="minorHAnsi"/>
                  <w:color w:val="0070C0"/>
                  <w:lang w:val="es-CL"/>
                </w:rPr>
                <w:t xml:space="preserve">Instituciones Sociales e </w:t>
              </w:r>
              <w:r w:rsidR="00386E6F">
                <w:rPr>
                  <w:rStyle w:val="Hyperlink"/>
                  <w:rFonts w:asciiTheme="minorHAnsi" w:hAnsiTheme="minorHAnsi"/>
                  <w:color w:val="0070C0"/>
                  <w:lang w:val="es-CL"/>
                </w:rPr>
                <w:t>Í</w:t>
              </w:r>
              <w:r w:rsidR="00386E6F" w:rsidRPr="00386E6F">
                <w:rPr>
                  <w:rStyle w:val="Hyperlink"/>
                  <w:rFonts w:asciiTheme="minorHAnsi" w:hAnsiTheme="minorHAnsi"/>
                  <w:color w:val="0070C0"/>
                  <w:lang w:val="es-CL"/>
                </w:rPr>
                <w:t>ndice de Gé</w:t>
              </w:r>
              <w:r w:rsidR="00386E6F">
                <w:rPr>
                  <w:rStyle w:val="Hyperlink"/>
                  <w:rFonts w:asciiTheme="minorHAnsi" w:hAnsiTheme="minorHAnsi"/>
                  <w:color w:val="0070C0"/>
                  <w:lang w:val="es-CL"/>
                </w:rPr>
                <w:t>nero (en inglés)</w:t>
              </w:r>
              <w:r w:rsidR="00D84D4D" w:rsidRPr="00386E6F">
                <w:rPr>
                  <w:rStyle w:val="Hyperlink"/>
                  <w:rFonts w:asciiTheme="minorHAnsi" w:hAnsiTheme="minorHAnsi"/>
                  <w:color w:val="0070C0"/>
                  <w:lang w:val="es-CL"/>
                </w:rPr>
                <w:t xml:space="preserve"> </w:t>
              </w:r>
            </w:hyperlink>
            <w:r w:rsidR="00D84D4D" w:rsidRPr="00386E6F">
              <w:rPr>
                <w:rFonts w:asciiTheme="minorHAnsi" w:hAnsiTheme="minorHAnsi"/>
                <w:color w:val="0070C0"/>
                <w:lang w:val="es-CL"/>
              </w:rPr>
              <w:t xml:space="preserve"> </w:t>
            </w:r>
          </w:p>
          <w:p w14:paraId="59544D0D" w14:textId="5A6E6C23" w:rsidR="00D84D4D" w:rsidRPr="00063A68" w:rsidRDefault="001132EF" w:rsidP="00301725">
            <w:pPr>
              <w:pStyle w:val="ListBullet"/>
              <w:numPr>
                <w:ilvl w:val="0"/>
                <w:numId w:val="0"/>
              </w:numPr>
              <w:contextualSpacing w:val="0"/>
              <w:rPr>
                <w:color w:val="0070C0"/>
              </w:rPr>
            </w:pPr>
            <w:proofErr w:type="spellStart"/>
            <w:r>
              <w:t>Niños</w:t>
            </w:r>
            <w:proofErr w:type="spellEnd"/>
            <w:r w:rsidR="00D84D4D" w:rsidRPr="00063A68">
              <w:t>:</w:t>
            </w:r>
          </w:p>
          <w:p w14:paraId="052F30B3" w14:textId="0E63C9F8" w:rsidR="007E5DC1" w:rsidRPr="007E5DC1" w:rsidRDefault="00D24B43" w:rsidP="00C35FE0">
            <w:pPr>
              <w:pStyle w:val="ListBullet"/>
              <w:numPr>
                <w:ilvl w:val="0"/>
                <w:numId w:val="8"/>
              </w:numPr>
              <w:contextualSpacing w:val="0"/>
              <w:rPr>
                <w:rStyle w:val="Hyperlink"/>
                <w:color w:val="0070C0"/>
                <w:u w:val="none"/>
                <w:lang w:val="es-CL"/>
              </w:rPr>
            </w:pPr>
            <w:hyperlink r:id="rId127" w:history="1">
              <w:r w:rsidR="007E5DC1" w:rsidRPr="007E5DC1">
                <w:rPr>
                  <w:rStyle w:val="Hyperlink"/>
                  <w:rFonts w:asciiTheme="minorHAnsi" w:hAnsiTheme="minorHAnsi"/>
                  <w:color w:val="0070C0"/>
                  <w:lang w:val="es-CL"/>
                </w:rPr>
                <w:t>Convención de los Derechos del Niño</w:t>
              </w:r>
            </w:hyperlink>
          </w:p>
          <w:p w14:paraId="36F6AC40" w14:textId="4DB1EA4B" w:rsidR="002F4DE0" w:rsidRPr="002F4DE0" w:rsidRDefault="00D24B43" w:rsidP="00301725">
            <w:pPr>
              <w:pStyle w:val="ListBullet"/>
              <w:numPr>
                <w:ilvl w:val="0"/>
                <w:numId w:val="8"/>
              </w:numPr>
              <w:contextualSpacing w:val="0"/>
              <w:rPr>
                <w:color w:val="0070C0"/>
                <w:lang w:val="es-CL"/>
              </w:rPr>
            </w:pPr>
            <w:hyperlink r:id="rId128" w:history="1">
              <w:r w:rsidR="002F4DE0" w:rsidRPr="002476CF">
                <w:rPr>
                  <w:rStyle w:val="Hyperlink"/>
                  <w:lang w:val="es-CL"/>
                </w:rPr>
                <w:t>Relatora Especial sobre la venta de niños</w:t>
              </w:r>
            </w:hyperlink>
          </w:p>
          <w:p w14:paraId="36A6EDB0" w14:textId="3CF959D2" w:rsidR="0010512B" w:rsidRPr="00812F55" w:rsidRDefault="0010512B" w:rsidP="00301725">
            <w:pPr>
              <w:pStyle w:val="ListBullet"/>
              <w:numPr>
                <w:ilvl w:val="0"/>
                <w:numId w:val="8"/>
              </w:numPr>
              <w:contextualSpacing w:val="0"/>
              <w:rPr>
                <w:color w:val="0070C0"/>
                <w:lang w:val="es-CL"/>
              </w:rPr>
            </w:pPr>
            <w:r w:rsidRPr="00812F55">
              <w:rPr>
                <w:lang w:val="es-CL"/>
              </w:rPr>
              <w:t>Relatora Especial para niños en conflictos armados</w:t>
            </w:r>
          </w:p>
          <w:p w14:paraId="619580DA" w14:textId="09BC04A0" w:rsidR="00D84D4D" w:rsidRPr="00812F55" w:rsidRDefault="00BC1F7A" w:rsidP="00301725">
            <w:pPr>
              <w:pStyle w:val="ListBullet"/>
              <w:numPr>
                <w:ilvl w:val="0"/>
                <w:numId w:val="8"/>
              </w:numPr>
              <w:contextualSpacing w:val="0"/>
              <w:rPr>
                <w:color w:val="0070C0"/>
                <w:lang w:val="es-CL"/>
              </w:rPr>
            </w:pPr>
            <w:r w:rsidRPr="00812F55">
              <w:rPr>
                <w:lang w:val="es-CL"/>
              </w:rPr>
              <w:t>Representante Especial sobre la Violencia contra los Niños</w:t>
            </w:r>
          </w:p>
          <w:p w14:paraId="3F7D0868" w14:textId="0C4BA64E" w:rsidR="00D84D4D" w:rsidRPr="00812F55" w:rsidRDefault="00D84D4D" w:rsidP="00301725">
            <w:pPr>
              <w:pStyle w:val="ListBullet"/>
              <w:numPr>
                <w:ilvl w:val="0"/>
                <w:numId w:val="0"/>
              </w:numPr>
              <w:contextualSpacing w:val="0"/>
              <w:rPr>
                <w:color w:val="0070C0"/>
              </w:rPr>
            </w:pPr>
            <w:r w:rsidRPr="00812F55">
              <w:t>Person</w:t>
            </w:r>
            <w:r w:rsidR="001132EF" w:rsidRPr="00812F55">
              <w:t>a</w:t>
            </w:r>
            <w:r w:rsidRPr="00812F55">
              <w:t xml:space="preserve">s </w:t>
            </w:r>
            <w:r w:rsidR="001132EF" w:rsidRPr="00812F55">
              <w:t>con</w:t>
            </w:r>
            <w:r w:rsidRPr="00812F55">
              <w:t xml:space="preserve"> </w:t>
            </w:r>
            <w:proofErr w:type="spellStart"/>
            <w:r w:rsidR="001132EF" w:rsidRPr="00812F55">
              <w:t>discapacidades</w:t>
            </w:r>
            <w:proofErr w:type="spellEnd"/>
            <w:r w:rsidRPr="00812F55">
              <w:t>:</w:t>
            </w:r>
          </w:p>
          <w:p w14:paraId="0A33546E" w14:textId="77777777" w:rsidR="00BC1F7A" w:rsidRPr="00812F55" w:rsidRDefault="00BC1F7A" w:rsidP="00301725">
            <w:pPr>
              <w:pStyle w:val="ListBullet"/>
              <w:numPr>
                <w:ilvl w:val="0"/>
                <w:numId w:val="8"/>
              </w:numPr>
              <w:contextualSpacing w:val="0"/>
              <w:rPr>
                <w:color w:val="0070C0"/>
                <w:lang w:val="es-CL"/>
              </w:rPr>
            </w:pPr>
            <w:r w:rsidRPr="00812F55">
              <w:rPr>
                <w:lang w:val="es-CL"/>
              </w:rPr>
              <w:t xml:space="preserve">Convención sobre los Derechos de las Personas con Discapacidad </w:t>
            </w:r>
          </w:p>
          <w:p w14:paraId="1145C494" w14:textId="44C5EE59" w:rsidR="00527D1B" w:rsidRPr="00812F55" w:rsidRDefault="00527D1B" w:rsidP="00527D1B">
            <w:pPr>
              <w:pStyle w:val="ListBullet"/>
              <w:numPr>
                <w:ilvl w:val="0"/>
                <w:numId w:val="8"/>
              </w:numPr>
              <w:contextualSpacing w:val="0"/>
              <w:rPr>
                <w:color w:val="0070C0"/>
                <w:lang w:val="es-CL"/>
              </w:rPr>
            </w:pPr>
            <w:r w:rsidRPr="00812F55">
              <w:rPr>
                <w:lang w:val="es-CL"/>
              </w:rPr>
              <w:t>Relator Especial sobre los derechos de las personas con discapacidad</w:t>
            </w:r>
          </w:p>
          <w:p w14:paraId="666275E6" w14:textId="45776AB7" w:rsidR="00D84D4D" w:rsidRPr="00812F55" w:rsidRDefault="00D84D4D" w:rsidP="00527D1B">
            <w:pPr>
              <w:pStyle w:val="ListBullet"/>
              <w:numPr>
                <w:ilvl w:val="0"/>
                <w:numId w:val="8"/>
              </w:numPr>
              <w:contextualSpacing w:val="0"/>
              <w:rPr>
                <w:color w:val="0070C0"/>
                <w:lang w:val="es-CL"/>
              </w:rPr>
            </w:pPr>
            <w:r w:rsidRPr="00812F55">
              <w:rPr>
                <w:lang w:val="es-CL"/>
              </w:rPr>
              <w:t>Migrant</w:t>
            </w:r>
            <w:r w:rsidR="001132EF" w:rsidRPr="00812F55">
              <w:rPr>
                <w:lang w:val="es-CL"/>
              </w:rPr>
              <w:t>es</w:t>
            </w:r>
            <w:r w:rsidRPr="00812F55">
              <w:rPr>
                <w:lang w:val="es-CL"/>
              </w:rPr>
              <w:t xml:space="preserve"> </w:t>
            </w:r>
            <w:r w:rsidR="001132EF" w:rsidRPr="00812F55">
              <w:rPr>
                <w:lang w:val="es-CL"/>
              </w:rPr>
              <w:t>y trabajadores migratorios</w:t>
            </w:r>
            <w:r w:rsidRPr="00812F55">
              <w:rPr>
                <w:lang w:val="es-CL"/>
              </w:rPr>
              <w:t>:</w:t>
            </w:r>
          </w:p>
          <w:p w14:paraId="1E5005AE" w14:textId="77777777" w:rsidR="00F70E76" w:rsidRPr="00812F55" w:rsidRDefault="00F70E76" w:rsidP="00301725">
            <w:pPr>
              <w:pStyle w:val="ListBullet"/>
              <w:numPr>
                <w:ilvl w:val="0"/>
                <w:numId w:val="8"/>
              </w:numPr>
              <w:contextualSpacing w:val="0"/>
              <w:rPr>
                <w:color w:val="0070C0"/>
                <w:lang w:val="es-CL"/>
              </w:rPr>
            </w:pPr>
            <w:r w:rsidRPr="00812F55">
              <w:rPr>
                <w:lang w:val="es-CL"/>
              </w:rPr>
              <w:t xml:space="preserve">Derechos de todos los Trabajadores Migratorios y de sus Familiares </w:t>
            </w:r>
          </w:p>
          <w:p w14:paraId="57843E55" w14:textId="07582F61" w:rsidR="00DF3EEB" w:rsidRPr="00812F55" w:rsidRDefault="00DF3EEB" w:rsidP="00301725">
            <w:pPr>
              <w:pStyle w:val="ListBullet"/>
              <w:numPr>
                <w:ilvl w:val="0"/>
                <w:numId w:val="8"/>
              </w:numPr>
              <w:contextualSpacing w:val="0"/>
              <w:rPr>
                <w:rFonts w:asciiTheme="minorHAnsi" w:hAnsiTheme="minorHAnsi"/>
                <w:lang w:val="es-CL"/>
              </w:rPr>
            </w:pPr>
            <w:r w:rsidRPr="00812F55">
              <w:rPr>
                <w:lang w:val="es-CL"/>
              </w:rPr>
              <w:t>Relator Especial sobre los derechos humanos de los migrantes</w:t>
            </w:r>
          </w:p>
          <w:p w14:paraId="5F729D13" w14:textId="339E5A25" w:rsidR="00D84D4D" w:rsidRPr="006D314A" w:rsidRDefault="00D24B43" w:rsidP="00301725">
            <w:pPr>
              <w:pStyle w:val="ListBullet"/>
              <w:numPr>
                <w:ilvl w:val="0"/>
                <w:numId w:val="8"/>
              </w:numPr>
              <w:contextualSpacing w:val="0"/>
              <w:rPr>
                <w:rFonts w:asciiTheme="minorHAnsi" w:hAnsiTheme="minorHAnsi"/>
                <w:lang w:val="es-CL"/>
              </w:rPr>
            </w:pPr>
            <w:hyperlink r:id="rId129" w:history="1">
              <w:r w:rsidR="006D314A" w:rsidRPr="00812F55">
                <w:rPr>
                  <w:lang w:val="es-CL"/>
                </w:rPr>
                <w:t xml:space="preserve"> </w:t>
              </w:r>
              <w:r w:rsidR="006D314A" w:rsidRPr="00812F55">
                <w:rPr>
                  <w:rStyle w:val="Hyperlink"/>
                  <w:rFonts w:asciiTheme="minorHAnsi" w:hAnsiTheme="minorHAnsi"/>
                  <w:color w:val="0070C0"/>
                  <w:lang w:val="es-CL"/>
                </w:rPr>
                <w:t xml:space="preserve">Organización Internacional para las Migraciones información por país </w:t>
              </w:r>
              <w:r w:rsidR="00D84D4D" w:rsidRPr="00812F55">
                <w:rPr>
                  <w:rStyle w:val="Hyperlink"/>
                  <w:rFonts w:asciiTheme="minorHAnsi" w:hAnsiTheme="minorHAnsi"/>
                  <w:color w:val="0070C0"/>
                  <w:lang w:val="es-CL"/>
                </w:rPr>
                <w:t xml:space="preserve"> </w:t>
              </w:r>
            </w:hyperlink>
            <w:r w:rsidR="00D84D4D" w:rsidRPr="006D314A">
              <w:rPr>
                <w:rFonts w:asciiTheme="minorHAnsi" w:hAnsiTheme="minorHAnsi"/>
                <w:color w:val="0070C0"/>
                <w:lang w:val="es-CL"/>
              </w:rPr>
              <w:t xml:space="preserve"> </w:t>
            </w:r>
          </w:p>
          <w:p w14:paraId="4B00C3AF" w14:textId="498B2450" w:rsidR="00D84D4D" w:rsidRPr="00063A68" w:rsidRDefault="001132EF" w:rsidP="00301725">
            <w:pPr>
              <w:pStyle w:val="ListBullet"/>
              <w:numPr>
                <w:ilvl w:val="0"/>
                <w:numId w:val="0"/>
              </w:numPr>
              <w:contextualSpacing w:val="0"/>
              <w:rPr>
                <w:rFonts w:asciiTheme="minorHAnsi" w:hAnsiTheme="minorHAnsi"/>
              </w:rPr>
            </w:pPr>
            <w:r>
              <w:rPr>
                <w:rFonts w:asciiTheme="minorHAnsi" w:hAnsiTheme="minorHAnsi"/>
              </w:rPr>
              <w:t xml:space="preserve">Pueblos </w:t>
            </w:r>
            <w:proofErr w:type="spellStart"/>
            <w:r>
              <w:rPr>
                <w:rFonts w:asciiTheme="minorHAnsi" w:hAnsiTheme="minorHAnsi"/>
              </w:rPr>
              <w:t>Indígenas</w:t>
            </w:r>
            <w:proofErr w:type="spellEnd"/>
            <w:r w:rsidR="00D84D4D" w:rsidRPr="00063A68">
              <w:rPr>
                <w:rFonts w:asciiTheme="minorHAnsi" w:hAnsiTheme="minorHAnsi"/>
              </w:rPr>
              <w:t>:</w:t>
            </w:r>
          </w:p>
          <w:p w14:paraId="1B751C56" w14:textId="77777777" w:rsidR="006D314A" w:rsidRPr="006D314A" w:rsidRDefault="006D314A" w:rsidP="00301725">
            <w:pPr>
              <w:pStyle w:val="ListBullet"/>
              <w:numPr>
                <w:ilvl w:val="0"/>
                <w:numId w:val="8"/>
              </w:numPr>
              <w:contextualSpacing w:val="0"/>
              <w:rPr>
                <w:rFonts w:asciiTheme="minorHAnsi" w:hAnsiTheme="minorHAnsi"/>
                <w:color w:val="0070C0"/>
                <w:lang w:val="es-CL"/>
              </w:rPr>
            </w:pPr>
            <w:r w:rsidRPr="006A00DC">
              <w:rPr>
                <w:lang w:val="es-CL"/>
              </w:rPr>
              <w:t xml:space="preserve">Declaración sobre los </w:t>
            </w:r>
            <w:r>
              <w:rPr>
                <w:lang w:val="es-CL"/>
              </w:rPr>
              <w:t>D</w:t>
            </w:r>
            <w:r w:rsidRPr="006A00DC">
              <w:rPr>
                <w:lang w:val="es-CL"/>
              </w:rPr>
              <w:t xml:space="preserve">erechos de los </w:t>
            </w:r>
            <w:r>
              <w:rPr>
                <w:lang w:val="es-CL"/>
              </w:rPr>
              <w:t>P</w:t>
            </w:r>
            <w:r w:rsidRPr="006A00DC">
              <w:rPr>
                <w:lang w:val="es-CL"/>
              </w:rPr>
              <w:t xml:space="preserve">ueblos </w:t>
            </w:r>
            <w:r>
              <w:rPr>
                <w:lang w:val="es-CL"/>
              </w:rPr>
              <w:t>I</w:t>
            </w:r>
            <w:r w:rsidRPr="006A00DC">
              <w:rPr>
                <w:lang w:val="es-CL"/>
              </w:rPr>
              <w:t>ndígenas</w:t>
            </w:r>
            <w:r>
              <w:rPr>
                <w:lang w:val="es-CL"/>
              </w:rPr>
              <w:t xml:space="preserve"> </w:t>
            </w:r>
          </w:p>
          <w:p w14:paraId="21E15312" w14:textId="1EF6EAB5" w:rsidR="003B660F" w:rsidRPr="000B26FC" w:rsidRDefault="003B660F" w:rsidP="00301725">
            <w:pPr>
              <w:pStyle w:val="ListBullet"/>
              <w:numPr>
                <w:ilvl w:val="0"/>
                <w:numId w:val="8"/>
              </w:numPr>
              <w:contextualSpacing w:val="0"/>
              <w:rPr>
                <w:rFonts w:asciiTheme="minorHAnsi" w:hAnsiTheme="minorHAnsi"/>
                <w:color w:val="0070C0"/>
                <w:lang w:val="fr-FR"/>
              </w:rPr>
            </w:pPr>
            <w:r w:rsidRPr="000B26FC">
              <w:rPr>
                <w:lang w:val="es-CL"/>
              </w:rPr>
              <w:t>Relatora Especial sobre los derechos de los pueblos indígenas</w:t>
            </w:r>
          </w:p>
          <w:p w14:paraId="63108BE1" w14:textId="1D14169C" w:rsidR="00D84D4D" w:rsidRPr="000B26FC" w:rsidRDefault="00D95C54" w:rsidP="00301725">
            <w:pPr>
              <w:pStyle w:val="ListBullet"/>
              <w:numPr>
                <w:ilvl w:val="0"/>
                <w:numId w:val="8"/>
              </w:numPr>
              <w:contextualSpacing w:val="0"/>
              <w:rPr>
                <w:rFonts w:asciiTheme="minorHAnsi" w:hAnsiTheme="minorHAnsi"/>
                <w:color w:val="0070C0"/>
                <w:lang w:val="fr-FR"/>
              </w:rPr>
            </w:pPr>
            <w:r w:rsidRPr="000B26FC">
              <w:rPr>
                <w:lang w:val="es-CL"/>
              </w:rPr>
              <w:t>Foro Permanente de la ONU para cuestiones Indígenas</w:t>
            </w:r>
          </w:p>
          <w:p w14:paraId="0CD313CD" w14:textId="1D6D6448" w:rsidR="00D84D4D" w:rsidRPr="00A71AF5" w:rsidRDefault="00A71AF5" w:rsidP="00301725">
            <w:pPr>
              <w:pStyle w:val="ListBullet"/>
              <w:numPr>
                <w:ilvl w:val="0"/>
                <w:numId w:val="0"/>
              </w:numPr>
              <w:contextualSpacing w:val="0"/>
              <w:rPr>
                <w:rFonts w:asciiTheme="minorHAnsi" w:hAnsiTheme="minorHAnsi"/>
                <w:lang w:val="es-CL"/>
              </w:rPr>
            </w:pPr>
            <w:r w:rsidRPr="000B26FC">
              <w:rPr>
                <w:rFonts w:asciiTheme="minorHAnsi" w:hAnsiTheme="minorHAnsi"/>
                <w:lang w:val="es-CL"/>
              </w:rPr>
              <w:t>Defensores de los derechos humanos</w:t>
            </w:r>
            <w:r w:rsidR="00D84D4D" w:rsidRPr="00A71AF5">
              <w:rPr>
                <w:rFonts w:asciiTheme="minorHAnsi" w:hAnsiTheme="minorHAnsi"/>
                <w:lang w:val="es-CL"/>
              </w:rPr>
              <w:t xml:space="preserve">: </w:t>
            </w:r>
          </w:p>
          <w:p w14:paraId="18AB69E1" w14:textId="568F6EC1" w:rsidR="00D84D4D" w:rsidRPr="001B22F0" w:rsidRDefault="00D24B43" w:rsidP="00301725">
            <w:pPr>
              <w:pStyle w:val="ListBullet"/>
              <w:numPr>
                <w:ilvl w:val="0"/>
                <w:numId w:val="8"/>
              </w:numPr>
              <w:contextualSpacing w:val="0"/>
              <w:rPr>
                <w:rFonts w:asciiTheme="minorHAnsi" w:hAnsiTheme="minorHAnsi"/>
                <w:lang w:val="es-CL"/>
              </w:rPr>
            </w:pPr>
            <w:hyperlink r:id="rId130" w:history="1">
              <w:r w:rsidR="001B22F0" w:rsidRPr="001B22F0">
                <w:rPr>
                  <w:rStyle w:val="Hyperlink"/>
                  <w:rFonts w:asciiTheme="minorHAnsi" w:hAnsiTheme="minorHAnsi"/>
                  <w:color w:val="0070C0"/>
                  <w:lang w:val="es-CL"/>
                </w:rPr>
                <w:t xml:space="preserve">Relator Especial sobre la situación de </w:t>
              </w:r>
              <w:r w:rsidR="001B22F0">
                <w:rPr>
                  <w:rStyle w:val="Hyperlink"/>
                  <w:rFonts w:asciiTheme="minorHAnsi" w:hAnsiTheme="minorHAnsi"/>
                  <w:color w:val="0070C0"/>
                  <w:lang w:val="es-CL"/>
                </w:rPr>
                <w:t xml:space="preserve">las y </w:t>
              </w:r>
              <w:r w:rsidR="001B22F0" w:rsidRPr="001B22F0">
                <w:rPr>
                  <w:rStyle w:val="Hyperlink"/>
                  <w:rFonts w:asciiTheme="minorHAnsi" w:hAnsiTheme="minorHAnsi"/>
                  <w:color w:val="0070C0"/>
                  <w:lang w:val="es-CL"/>
                </w:rPr>
                <w:t xml:space="preserve">los defensores de los derechos humanos </w:t>
              </w:r>
              <w:r w:rsidR="00D84D4D" w:rsidRPr="001B22F0">
                <w:rPr>
                  <w:rStyle w:val="Hyperlink"/>
                  <w:rFonts w:asciiTheme="minorHAnsi" w:hAnsiTheme="minorHAnsi"/>
                  <w:color w:val="0070C0"/>
                  <w:lang w:val="es-CL"/>
                </w:rPr>
                <w:t xml:space="preserve"> </w:t>
              </w:r>
            </w:hyperlink>
          </w:p>
          <w:p w14:paraId="03099E61" w14:textId="7E314A6F" w:rsidR="00D84D4D" w:rsidRPr="005D68DB" w:rsidRDefault="005D68DB" w:rsidP="00301725">
            <w:pPr>
              <w:pStyle w:val="ListBullet"/>
              <w:numPr>
                <w:ilvl w:val="0"/>
                <w:numId w:val="0"/>
              </w:numPr>
              <w:contextualSpacing w:val="0"/>
              <w:rPr>
                <w:rFonts w:asciiTheme="minorHAnsi" w:hAnsiTheme="minorHAnsi"/>
              </w:rPr>
            </w:pPr>
            <w:proofErr w:type="spellStart"/>
            <w:r w:rsidRPr="005D68DB">
              <w:rPr>
                <w:rFonts w:asciiTheme="minorHAnsi" w:hAnsiTheme="minorHAnsi"/>
              </w:rPr>
              <w:t>Discriminación</w:t>
            </w:r>
            <w:proofErr w:type="spellEnd"/>
            <w:r w:rsidRPr="005D68DB">
              <w:rPr>
                <w:rFonts w:asciiTheme="minorHAnsi" w:hAnsiTheme="minorHAnsi"/>
              </w:rPr>
              <w:t xml:space="preserve"> </w:t>
            </w:r>
            <w:proofErr w:type="spellStart"/>
            <w:r w:rsidRPr="005D68DB">
              <w:rPr>
                <w:rFonts w:asciiTheme="minorHAnsi" w:hAnsiTheme="minorHAnsi"/>
              </w:rPr>
              <w:t>en</w:t>
            </w:r>
            <w:proofErr w:type="spellEnd"/>
            <w:r w:rsidRPr="005D68DB">
              <w:rPr>
                <w:rFonts w:asciiTheme="minorHAnsi" w:hAnsiTheme="minorHAnsi"/>
              </w:rPr>
              <w:t xml:space="preserve"> el </w:t>
            </w:r>
            <w:proofErr w:type="spellStart"/>
            <w:r w:rsidRPr="005D68DB">
              <w:rPr>
                <w:rFonts w:asciiTheme="minorHAnsi" w:hAnsiTheme="minorHAnsi"/>
              </w:rPr>
              <w:t>empleo</w:t>
            </w:r>
            <w:proofErr w:type="spellEnd"/>
            <w:r w:rsidR="00D84D4D" w:rsidRPr="005D68DB">
              <w:rPr>
                <w:rFonts w:asciiTheme="minorHAnsi" w:hAnsiTheme="minorHAnsi"/>
              </w:rPr>
              <w:t>:</w:t>
            </w:r>
          </w:p>
          <w:p w14:paraId="230DA736" w14:textId="73BA6A15" w:rsidR="00D84D4D" w:rsidRPr="000B26FC" w:rsidRDefault="00123F25" w:rsidP="00301725">
            <w:pPr>
              <w:pStyle w:val="ListBullet"/>
              <w:numPr>
                <w:ilvl w:val="0"/>
                <w:numId w:val="8"/>
              </w:numPr>
              <w:contextualSpacing w:val="0"/>
              <w:rPr>
                <w:rFonts w:asciiTheme="minorHAnsi" w:hAnsiTheme="minorHAnsi"/>
                <w:color w:val="0070C0"/>
                <w:lang w:val="es-CL"/>
              </w:rPr>
            </w:pPr>
            <w:r w:rsidRPr="00123F25">
              <w:rPr>
                <w:rFonts w:asciiTheme="minorHAnsi" w:hAnsiTheme="minorHAnsi"/>
                <w:lang w:val="es-CL"/>
              </w:rPr>
              <w:lastRenderedPageBreak/>
              <w:t xml:space="preserve">Convenio de la OIT sobre discriminación (empleo y ocupación) </w:t>
            </w:r>
            <w:r w:rsidR="00D2114A" w:rsidRPr="00123F25">
              <w:rPr>
                <w:rFonts w:asciiTheme="minorHAnsi" w:hAnsiTheme="minorHAnsi"/>
                <w:lang w:val="es-CL"/>
              </w:rPr>
              <w:t>Núm.</w:t>
            </w:r>
            <w:r w:rsidR="00D84D4D" w:rsidRPr="00123F25">
              <w:rPr>
                <w:rFonts w:asciiTheme="minorHAnsi" w:hAnsiTheme="minorHAnsi"/>
                <w:lang w:val="es-CL"/>
              </w:rPr>
              <w:t xml:space="preserve"> </w:t>
            </w:r>
            <w:r w:rsidR="00D84D4D" w:rsidRPr="000B26FC">
              <w:rPr>
                <w:rFonts w:asciiTheme="minorHAnsi" w:hAnsiTheme="minorHAnsi"/>
                <w:lang w:val="es-CL"/>
              </w:rPr>
              <w:t xml:space="preserve">111 </w:t>
            </w:r>
            <w:hyperlink r:id="rId131" w:history="1">
              <w:r w:rsidR="00D84D4D" w:rsidRPr="000B26FC">
                <w:rPr>
                  <w:rStyle w:val="Hyperlink"/>
                  <w:rFonts w:asciiTheme="minorHAnsi" w:hAnsiTheme="minorHAnsi"/>
                  <w:color w:val="0070C0"/>
                  <w:lang w:val="es-CL"/>
                </w:rPr>
                <w:t>Ratifica</w:t>
              </w:r>
              <w:r w:rsidRPr="000B26FC">
                <w:rPr>
                  <w:rStyle w:val="Hyperlink"/>
                  <w:rFonts w:asciiTheme="minorHAnsi" w:hAnsiTheme="minorHAnsi"/>
                  <w:color w:val="0070C0"/>
                  <w:lang w:val="es-CL"/>
                </w:rPr>
                <w:t>c</w:t>
              </w:r>
              <w:r w:rsidR="00D84D4D" w:rsidRPr="000B26FC">
                <w:rPr>
                  <w:rStyle w:val="Hyperlink"/>
                  <w:rFonts w:asciiTheme="minorHAnsi" w:hAnsiTheme="minorHAnsi"/>
                  <w:color w:val="0070C0"/>
                  <w:lang w:val="es-CL"/>
                </w:rPr>
                <w:t>i</w:t>
              </w:r>
              <w:r w:rsidRPr="000B26FC">
                <w:rPr>
                  <w:rStyle w:val="Hyperlink"/>
                  <w:rFonts w:asciiTheme="minorHAnsi" w:hAnsiTheme="minorHAnsi"/>
                  <w:color w:val="0070C0"/>
                  <w:lang w:val="es-CL"/>
                </w:rPr>
                <w:t>ó</w:t>
              </w:r>
              <w:r w:rsidR="00D84D4D" w:rsidRPr="000B26FC">
                <w:rPr>
                  <w:rStyle w:val="Hyperlink"/>
                  <w:rFonts w:asciiTheme="minorHAnsi" w:hAnsiTheme="minorHAnsi"/>
                  <w:color w:val="0070C0"/>
                  <w:lang w:val="es-CL"/>
                </w:rPr>
                <w:t xml:space="preserve">n </w:t>
              </w:r>
              <w:r w:rsidRPr="000B26FC">
                <w:rPr>
                  <w:rStyle w:val="Hyperlink"/>
                  <w:rFonts w:asciiTheme="minorHAnsi" w:hAnsiTheme="minorHAnsi"/>
                  <w:color w:val="0070C0"/>
                  <w:lang w:val="es-CL"/>
                </w:rPr>
                <w:t>por país</w:t>
              </w:r>
            </w:hyperlink>
            <w:r w:rsidR="00D84D4D" w:rsidRPr="000B26FC">
              <w:rPr>
                <w:rFonts w:asciiTheme="minorHAnsi" w:hAnsiTheme="minorHAnsi"/>
                <w:color w:val="0070C0"/>
                <w:lang w:val="es-CL"/>
              </w:rPr>
              <w:t xml:space="preserve"> </w:t>
            </w:r>
          </w:p>
          <w:p w14:paraId="5DD49065" w14:textId="71546EF2" w:rsidR="00D84D4D" w:rsidRPr="000B26FC" w:rsidRDefault="008C019C" w:rsidP="00301725">
            <w:pPr>
              <w:pStyle w:val="ListBullet"/>
              <w:numPr>
                <w:ilvl w:val="0"/>
                <w:numId w:val="8"/>
              </w:numPr>
              <w:contextualSpacing w:val="0"/>
              <w:rPr>
                <w:rFonts w:asciiTheme="minorHAnsi" w:hAnsiTheme="minorHAnsi"/>
                <w:lang w:val="es-CL"/>
              </w:rPr>
            </w:pPr>
            <w:r w:rsidRPr="000B26FC">
              <w:rPr>
                <w:rFonts w:asciiTheme="minorHAnsi" w:hAnsiTheme="minorHAnsi"/>
                <w:lang w:val="es-CL"/>
              </w:rPr>
              <w:t>Temas de la OIT (informes, información sectorial y nacional, etc.)</w:t>
            </w:r>
            <w:r w:rsidR="00D84D4D" w:rsidRPr="000B26FC">
              <w:rPr>
                <w:rFonts w:asciiTheme="minorHAnsi" w:hAnsiTheme="minorHAnsi"/>
                <w:lang w:val="es-CL"/>
              </w:rPr>
              <w:t>:</w:t>
            </w:r>
          </w:p>
          <w:p w14:paraId="3EB45200" w14:textId="4EE0FDC3" w:rsidR="00D84D4D" w:rsidRPr="000B26FC" w:rsidRDefault="00D24B43" w:rsidP="00301725">
            <w:pPr>
              <w:pStyle w:val="ListBullet"/>
              <w:numPr>
                <w:ilvl w:val="1"/>
                <w:numId w:val="36"/>
              </w:numPr>
              <w:contextualSpacing w:val="0"/>
              <w:rPr>
                <w:color w:val="0070C0"/>
              </w:rPr>
            </w:pPr>
            <w:hyperlink r:id="rId132" w:history="1">
              <w:proofErr w:type="spellStart"/>
              <w:r w:rsidR="008C019C" w:rsidRPr="000B26FC">
                <w:rPr>
                  <w:rStyle w:val="Hyperlink"/>
                  <w:color w:val="0070C0"/>
                </w:rPr>
                <w:t>Igualdad</w:t>
              </w:r>
              <w:proofErr w:type="spellEnd"/>
              <w:r w:rsidR="008C019C" w:rsidRPr="000B26FC">
                <w:rPr>
                  <w:rStyle w:val="Hyperlink"/>
                  <w:color w:val="0070C0"/>
                </w:rPr>
                <w:t xml:space="preserve"> y </w:t>
              </w:r>
              <w:proofErr w:type="spellStart"/>
              <w:r w:rsidR="008C019C" w:rsidRPr="000B26FC">
                <w:rPr>
                  <w:rStyle w:val="Hyperlink"/>
                  <w:color w:val="0070C0"/>
                </w:rPr>
                <w:t>discriminación</w:t>
              </w:r>
              <w:proofErr w:type="spellEnd"/>
            </w:hyperlink>
          </w:p>
          <w:p w14:paraId="26BAA5A4" w14:textId="0B4E57FE" w:rsidR="00D84D4D" w:rsidRPr="000B26FC" w:rsidRDefault="00A12B4E" w:rsidP="00301725">
            <w:pPr>
              <w:pStyle w:val="ListBullet"/>
              <w:numPr>
                <w:ilvl w:val="1"/>
                <w:numId w:val="36"/>
              </w:numPr>
              <w:contextualSpacing w:val="0"/>
              <w:rPr>
                <w:color w:val="0070C0"/>
                <w:lang w:val="es-CL"/>
              </w:rPr>
            </w:pPr>
            <w:r w:rsidRPr="000B26FC">
              <w:rPr>
                <w:lang w:val="es-CL"/>
              </w:rPr>
              <w:t>D</w:t>
            </w:r>
            <w:r w:rsidR="00823B5D" w:rsidRPr="000B26FC">
              <w:rPr>
                <w:lang w:val="es-CL"/>
              </w:rPr>
              <w:t>iscapacidad en el trabajo</w:t>
            </w:r>
            <w:hyperlink r:id="rId133" w:history="1"/>
          </w:p>
          <w:p w14:paraId="61713DAC" w14:textId="59230ACD" w:rsidR="00D84D4D" w:rsidRPr="000B26FC" w:rsidRDefault="00D24B43" w:rsidP="00301725">
            <w:pPr>
              <w:pStyle w:val="ListBullet"/>
              <w:numPr>
                <w:ilvl w:val="0"/>
                <w:numId w:val="8"/>
              </w:numPr>
              <w:contextualSpacing w:val="0"/>
              <w:rPr>
                <w:rFonts w:asciiTheme="minorHAnsi" w:hAnsiTheme="minorHAnsi"/>
                <w:lang w:val="es-CL"/>
              </w:rPr>
            </w:pPr>
            <w:hyperlink r:id="rId134" w:history="1">
              <w:r w:rsidR="00D84D4D" w:rsidRPr="000B26FC">
                <w:rPr>
                  <w:rStyle w:val="Hyperlink"/>
                  <w:rFonts w:asciiTheme="minorHAnsi" w:hAnsiTheme="minorHAnsi"/>
                  <w:color w:val="0070C0"/>
                  <w:lang w:val="es-CL"/>
                </w:rPr>
                <w:t>Mywage.org</w:t>
              </w:r>
            </w:hyperlink>
            <w:r w:rsidR="00531A01" w:rsidRPr="000B26FC">
              <w:rPr>
                <w:rStyle w:val="Hyperlink"/>
                <w:rFonts w:asciiTheme="minorHAnsi" w:hAnsiTheme="minorHAnsi"/>
                <w:color w:val="0070C0"/>
                <w:lang w:val="es-CL"/>
              </w:rPr>
              <w:t xml:space="preserve"> – (mi salario.org) (en inglés)</w:t>
            </w:r>
            <w:r w:rsidR="00D84D4D" w:rsidRPr="000B26FC">
              <w:rPr>
                <w:rFonts w:asciiTheme="minorHAnsi" w:hAnsiTheme="minorHAnsi"/>
                <w:color w:val="0070C0"/>
                <w:lang w:val="es-CL"/>
              </w:rPr>
              <w:t xml:space="preserve"> </w:t>
            </w:r>
          </w:p>
          <w:p w14:paraId="5057D90F" w14:textId="12AB941B" w:rsidR="00D84D4D" w:rsidRPr="000B26FC" w:rsidRDefault="005D68DB" w:rsidP="00301725">
            <w:pPr>
              <w:pStyle w:val="ListBullet"/>
              <w:numPr>
                <w:ilvl w:val="0"/>
                <w:numId w:val="0"/>
              </w:numPr>
              <w:ind w:left="360" w:hanging="360"/>
              <w:contextualSpacing w:val="0"/>
              <w:rPr>
                <w:rFonts w:asciiTheme="minorHAnsi" w:hAnsiTheme="minorHAnsi"/>
              </w:rPr>
            </w:pPr>
            <w:proofErr w:type="spellStart"/>
            <w:r w:rsidRPr="000B26FC">
              <w:rPr>
                <w:rFonts w:asciiTheme="minorHAnsi" w:hAnsiTheme="minorHAnsi"/>
              </w:rPr>
              <w:t>Otro</w:t>
            </w:r>
            <w:proofErr w:type="spellEnd"/>
            <w:r w:rsidR="00D84D4D" w:rsidRPr="000B26FC">
              <w:rPr>
                <w:rFonts w:asciiTheme="minorHAnsi" w:hAnsiTheme="minorHAnsi"/>
              </w:rPr>
              <w:t>:</w:t>
            </w:r>
          </w:p>
          <w:p w14:paraId="552EEBAA" w14:textId="66C47D74" w:rsidR="00D84D4D" w:rsidRPr="008515DA" w:rsidRDefault="00DB02DF" w:rsidP="00301725">
            <w:pPr>
              <w:pStyle w:val="ListBullet"/>
              <w:numPr>
                <w:ilvl w:val="0"/>
                <w:numId w:val="8"/>
              </w:numPr>
              <w:contextualSpacing w:val="0"/>
              <w:rPr>
                <w:color w:val="0070C0"/>
                <w:lang w:val="es-CL"/>
              </w:rPr>
            </w:pPr>
            <w:r w:rsidRPr="008515DA">
              <w:rPr>
                <w:lang w:val="es-CL"/>
              </w:rPr>
              <w:t>Naciones Unidas</w:t>
            </w:r>
            <w:r w:rsidR="00D84D4D" w:rsidRPr="008515DA">
              <w:rPr>
                <w:lang w:val="es-CL"/>
              </w:rPr>
              <w:t xml:space="preserve"> </w:t>
            </w:r>
            <w:hyperlink r:id="rId135" w:history="1">
              <w:r w:rsidR="00CA10EB" w:rsidRPr="008515DA">
                <w:rPr>
                  <w:rStyle w:val="Hyperlink"/>
                  <w:rFonts w:asciiTheme="minorHAnsi" w:hAnsiTheme="minorHAnsi"/>
                  <w:color w:val="0070C0"/>
                  <w:lang w:val="es-CL"/>
                </w:rPr>
                <w:t>Relator Especial</w:t>
              </w:r>
              <w:r w:rsidR="00D84D4D" w:rsidRPr="008515DA">
                <w:rPr>
                  <w:rStyle w:val="Hyperlink"/>
                  <w:rFonts w:asciiTheme="minorHAnsi" w:hAnsiTheme="minorHAnsi"/>
                  <w:color w:val="0070C0"/>
                  <w:lang w:val="es-CL"/>
                </w:rPr>
                <w:t xml:space="preserve"> </w:t>
              </w:r>
              <w:r w:rsidR="008515DA" w:rsidRPr="008515DA">
                <w:rPr>
                  <w:rStyle w:val="Hyperlink"/>
                  <w:rFonts w:asciiTheme="minorHAnsi" w:hAnsiTheme="minorHAnsi"/>
                  <w:color w:val="0070C0"/>
                  <w:lang w:val="es-CL"/>
                </w:rPr>
                <w:t>sobre la t</w:t>
              </w:r>
              <w:r w:rsidR="008515DA">
                <w:rPr>
                  <w:rStyle w:val="Hyperlink"/>
                  <w:rFonts w:asciiTheme="minorHAnsi" w:hAnsiTheme="minorHAnsi"/>
                  <w:color w:val="0070C0"/>
                  <w:lang w:val="es-CL"/>
                </w:rPr>
                <w:t>rata de personas</w:t>
              </w:r>
            </w:hyperlink>
          </w:p>
          <w:p w14:paraId="0413C316" w14:textId="212B8D65" w:rsidR="00D84D4D" w:rsidRPr="000B26FC" w:rsidRDefault="00D84D4D" w:rsidP="00301725">
            <w:pPr>
              <w:pStyle w:val="ListBullet"/>
              <w:numPr>
                <w:ilvl w:val="0"/>
                <w:numId w:val="8"/>
              </w:numPr>
              <w:contextualSpacing w:val="0"/>
              <w:rPr>
                <w:rFonts w:asciiTheme="minorHAnsi" w:hAnsiTheme="minorHAnsi"/>
              </w:rPr>
            </w:pPr>
            <w:proofErr w:type="spellStart"/>
            <w:r w:rsidRPr="000B26FC">
              <w:rPr>
                <w:rFonts w:asciiTheme="minorHAnsi" w:hAnsiTheme="minorHAnsi"/>
              </w:rPr>
              <w:t>Amn</w:t>
            </w:r>
            <w:r w:rsidR="00A12B4E" w:rsidRPr="000B26FC">
              <w:rPr>
                <w:rFonts w:asciiTheme="minorHAnsi" w:hAnsiTheme="minorHAnsi"/>
              </w:rPr>
              <w:t>istía</w:t>
            </w:r>
            <w:proofErr w:type="spellEnd"/>
            <w:r w:rsidR="00A12B4E" w:rsidRPr="000B26FC">
              <w:rPr>
                <w:rFonts w:asciiTheme="minorHAnsi" w:hAnsiTheme="minorHAnsi"/>
              </w:rPr>
              <w:t xml:space="preserve"> </w:t>
            </w:r>
            <w:proofErr w:type="spellStart"/>
            <w:r w:rsidR="00A12B4E" w:rsidRPr="000B26FC">
              <w:rPr>
                <w:rFonts w:asciiTheme="minorHAnsi" w:hAnsiTheme="minorHAnsi"/>
              </w:rPr>
              <w:t>Internacional</w:t>
            </w:r>
            <w:proofErr w:type="spellEnd"/>
            <w:r w:rsidRPr="000B26FC">
              <w:rPr>
                <w:rFonts w:asciiTheme="minorHAnsi" w:hAnsiTheme="minorHAnsi"/>
              </w:rPr>
              <w:t xml:space="preserve"> </w:t>
            </w:r>
            <w:hyperlink r:id="rId136" w:history="1">
              <w:proofErr w:type="spellStart"/>
              <w:r w:rsidR="007B6973" w:rsidRPr="000B26FC">
                <w:rPr>
                  <w:rStyle w:val="Hyperlink"/>
                  <w:rFonts w:asciiTheme="minorHAnsi" w:hAnsiTheme="minorHAnsi"/>
                  <w:color w:val="0070C0"/>
                </w:rPr>
                <w:t>Informes</w:t>
              </w:r>
              <w:proofErr w:type="spellEnd"/>
              <w:r w:rsidR="007B6973" w:rsidRPr="000B26FC">
                <w:rPr>
                  <w:rStyle w:val="Hyperlink"/>
                  <w:rFonts w:asciiTheme="minorHAnsi" w:hAnsiTheme="minorHAnsi"/>
                  <w:color w:val="0070C0"/>
                </w:rPr>
                <w:t xml:space="preserve"> de </w:t>
              </w:r>
              <w:proofErr w:type="spellStart"/>
              <w:r w:rsidR="007B6973" w:rsidRPr="000B26FC">
                <w:rPr>
                  <w:rStyle w:val="Hyperlink"/>
                  <w:rFonts w:asciiTheme="minorHAnsi" w:hAnsiTheme="minorHAnsi"/>
                  <w:color w:val="0070C0"/>
                </w:rPr>
                <w:t>países</w:t>
              </w:r>
              <w:proofErr w:type="spellEnd"/>
            </w:hyperlink>
            <w:r w:rsidRPr="000B26FC">
              <w:rPr>
                <w:rFonts w:asciiTheme="minorHAnsi" w:hAnsiTheme="minorHAnsi"/>
                <w:color w:val="0070C0"/>
              </w:rPr>
              <w:t xml:space="preserve"> </w:t>
            </w:r>
          </w:p>
          <w:p w14:paraId="052FCCCE" w14:textId="4EAB8756" w:rsidR="00D84D4D" w:rsidRPr="000B26FC" w:rsidRDefault="00C221FB" w:rsidP="00301725">
            <w:pPr>
              <w:pStyle w:val="ListBullet"/>
              <w:numPr>
                <w:ilvl w:val="0"/>
                <w:numId w:val="8"/>
              </w:numPr>
              <w:contextualSpacing w:val="0"/>
              <w:rPr>
                <w:rFonts w:asciiTheme="minorHAnsi" w:hAnsiTheme="minorHAnsi"/>
                <w:lang w:val="es-CL"/>
              </w:rPr>
            </w:pPr>
            <w:r w:rsidRPr="000B26FC">
              <w:rPr>
                <w:rFonts w:asciiTheme="minorHAnsi" w:hAnsiTheme="minorHAnsi"/>
                <w:lang w:val="es-CL"/>
              </w:rPr>
              <w:t>Organización de las Naciones Unidas para la Agricultura y la Alimentación</w:t>
            </w:r>
            <w:r w:rsidR="00D84D4D" w:rsidRPr="000B26FC">
              <w:rPr>
                <w:rFonts w:asciiTheme="minorHAnsi" w:hAnsiTheme="minorHAnsi"/>
                <w:lang w:val="es-CL"/>
              </w:rPr>
              <w:t xml:space="preserve"> </w:t>
            </w:r>
          </w:p>
          <w:p w14:paraId="15D0BBF4" w14:textId="673D4DA2" w:rsidR="00D84D4D" w:rsidRPr="000B26FC" w:rsidRDefault="00A12B4E" w:rsidP="00301725">
            <w:pPr>
              <w:pStyle w:val="ListBullet"/>
              <w:numPr>
                <w:ilvl w:val="1"/>
                <w:numId w:val="37"/>
              </w:numPr>
              <w:contextualSpacing w:val="0"/>
              <w:rPr>
                <w:rFonts w:asciiTheme="minorHAnsi" w:hAnsiTheme="minorHAnsi"/>
                <w:lang w:val="es-CL"/>
              </w:rPr>
            </w:pPr>
            <w:r w:rsidRPr="000B26FC">
              <w:rPr>
                <w:rFonts w:asciiTheme="minorHAnsi" w:hAnsiTheme="minorHAnsi"/>
                <w:lang w:val="es-CL"/>
              </w:rPr>
              <w:t>Perfiles de Países</w:t>
            </w:r>
            <w:r w:rsidR="00D84D4D" w:rsidRPr="000B26FC">
              <w:rPr>
                <w:rFonts w:asciiTheme="minorHAnsi" w:hAnsiTheme="minorHAnsi"/>
                <w:lang w:val="es-CL"/>
              </w:rPr>
              <w:t xml:space="preserve">: </w:t>
            </w:r>
            <w:hyperlink r:id="rId137" w:history="1">
              <w:r w:rsidR="00C221FB" w:rsidRPr="000B26FC">
                <w:rPr>
                  <w:rStyle w:val="Hyperlink"/>
                  <w:rFonts w:asciiTheme="minorHAnsi" w:hAnsiTheme="minorHAnsi"/>
                  <w:color w:val="0070C0"/>
                  <w:lang w:val="es-CL"/>
                </w:rPr>
                <w:t xml:space="preserve">Perfiles de países de la </w:t>
              </w:r>
              <w:r w:rsidR="000B26FC">
                <w:rPr>
                  <w:rStyle w:val="Hyperlink"/>
                  <w:rFonts w:asciiTheme="minorHAnsi" w:hAnsiTheme="minorHAnsi"/>
                  <w:color w:val="0070C0"/>
                  <w:lang w:val="es-CL"/>
                </w:rPr>
                <w:t>F</w:t>
              </w:r>
              <w:r w:rsidR="00D84D4D" w:rsidRPr="000B26FC">
                <w:rPr>
                  <w:rStyle w:val="Hyperlink"/>
                  <w:rFonts w:asciiTheme="minorHAnsi" w:hAnsiTheme="minorHAnsi"/>
                  <w:color w:val="0070C0"/>
                  <w:lang w:val="es-CL"/>
                </w:rPr>
                <w:t xml:space="preserve">AO </w:t>
              </w:r>
            </w:hyperlink>
            <w:r w:rsidR="00D84D4D" w:rsidRPr="000B26FC">
              <w:rPr>
                <w:rFonts w:asciiTheme="minorHAnsi" w:hAnsiTheme="minorHAnsi"/>
                <w:color w:val="0070C0"/>
                <w:lang w:val="es-CL"/>
              </w:rPr>
              <w:t xml:space="preserve"> </w:t>
            </w:r>
          </w:p>
          <w:p w14:paraId="03C72D33" w14:textId="45CE4117" w:rsidR="00D84D4D" w:rsidRPr="000B26FC" w:rsidRDefault="00D84D4D" w:rsidP="00301725">
            <w:pPr>
              <w:pStyle w:val="ListBullet"/>
              <w:numPr>
                <w:ilvl w:val="1"/>
                <w:numId w:val="37"/>
              </w:numPr>
              <w:contextualSpacing w:val="0"/>
              <w:rPr>
                <w:rFonts w:asciiTheme="minorHAnsi" w:hAnsiTheme="minorHAnsi"/>
                <w:lang w:val="es-CL"/>
              </w:rPr>
            </w:pPr>
            <w:proofErr w:type="spellStart"/>
            <w:r w:rsidRPr="000B26FC">
              <w:rPr>
                <w:rFonts w:asciiTheme="minorHAnsi" w:hAnsiTheme="minorHAnsi"/>
                <w:lang w:val="es-CL"/>
              </w:rPr>
              <w:t>Aquastat</w:t>
            </w:r>
            <w:proofErr w:type="spellEnd"/>
            <w:r w:rsidRPr="000B26FC">
              <w:rPr>
                <w:rFonts w:asciiTheme="minorHAnsi" w:hAnsiTheme="minorHAnsi"/>
                <w:lang w:val="es-CL"/>
              </w:rPr>
              <w:t xml:space="preserve"> </w:t>
            </w:r>
            <w:r w:rsidR="00D239D0" w:rsidRPr="000B26FC">
              <w:rPr>
                <w:rFonts w:asciiTheme="minorHAnsi" w:hAnsiTheme="minorHAnsi"/>
                <w:lang w:val="es-CL"/>
              </w:rPr>
              <w:t>(</w:t>
            </w:r>
            <w:r w:rsidR="00CA10EB" w:rsidRPr="000B26FC">
              <w:rPr>
                <w:rFonts w:asciiTheme="minorHAnsi" w:hAnsiTheme="minorHAnsi"/>
                <w:lang w:val="es-CL"/>
              </w:rPr>
              <w:t>información sobre recursos hídricos</w:t>
            </w:r>
            <w:r w:rsidRPr="000B26FC">
              <w:rPr>
                <w:rFonts w:asciiTheme="minorHAnsi" w:hAnsiTheme="minorHAnsi"/>
                <w:lang w:val="es-CL"/>
              </w:rPr>
              <w:t xml:space="preserve">): </w:t>
            </w:r>
            <w:hyperlink r:id="rId138" w:history="1">
              <w:r w:rsidR="001A70B5" w:rsidRPr="000B26FC">
                <w:rPr>
                  <w:rStyle w:val="Hyperlink"/>
                  <w:rFonts w:asciiTheme="minorHAnsi" w:hAnsiTheme="minorHAnsi"/>
                  <w:color w:val="0070C0"/>
                  <w:lang w:val="es-CL"/>
                </w:rPr>
                <w:t>Agua FAO</w:t>
              </w:r>
            </w:hyperlink>
            <w:r w:rsidR="001A70B5" w:rsidRPr="000B26FC">
              <w:rPr>
                <w:rFonts w:asciiTheme="minorHAnsi" w:hAnsiTheme="minorHAnsi"/>
                <w:color w:val="0070C0"/>
                <w:lang w:val="es-CL"/>
              </w:rPr>
              <w:t>)</w:t>
            </w:r>
          </w:p>
          <w:p w14:paraId="0B1DC1CA" w14:textId="56CE0642" w:rsidR="00D84D4D" w:rsidRPr="000B26FC" w:rsidRDefault="00D24B43" w:rsidP="00301725">
            <w:pPr>
              <w:pStyle w:val="ListBullet"/>
              <w:numPr>
                <w:ilvl w:val="0"/>
                <w:numId w:val="8"/>
              </w:numPr>
              <w:contextualSpacing w:val="0"/>
              <w:rPr>
                <w:rFonts w:asciiTheme="minorHAnsi" w:hAnsiTheme="minorHAnsi"/>
                <w:lang w:val="es-CL"/>
              </w:rPr>
            </w:pPr>
            <w:hyperlink r:id="rId139" w:history="1">
              <w:r w:rsidR="004174F5" w:rsidRPr="000B26FC">
                <w:rPr>
                  <w:rStyle w:val="Hyperlink"/>
                  <w:rFonts w:asciiTheme="minorHAnsi" w:hAnsiTheme="minorHAnsi"/>
                  <w:lang w:val="es-CL"/>
                </w:rPr>
                <w:t xml:space="preserve">Asociación Internacional de Lesbianas, </w:t>
              </w:r>
              <w:proofErr w:type="spellStart"/>
              <w:r w:rsidR="004174F5" w:rsidRPr="000B26FC">
                <w:rPr>
                  <w:rStyle w:val="Hyperlink"/>
                  <w:rFonts w:asciiTheme="minorHAnsi" w:hAnsiTheme="minorHAnsi"/>
                  <w:lang w:val="es-CL"/>
                </w:rPr>
                <w:t>Gays</w:t>
              </w:r>
              <w:proofErr w:type="spellEnd"/>
              <w:r w:rsidR="004174F5" w:rsidRPr="000B26FC">
                <w:rPr>
                  <w:rStyle w:val="Hyperlink"/>
                  <w:rFonts w:asciiTheme="minorHAnsi" w:hAnsiTheme="minorHAnsi"/>
                  <w:lang w:val="es-CL"/>
                </w:rPr>
                <w:t xml:space="preserve">, Bisexuales, Trans e </w:t>
              </w:r>
              <w:proofErr w:type="spellStart"/>
              <w:r w:rsidR="004174F5" w:rsidRPr="000B26FC">
                <w:rPr>
                  <w:rStyle w:val="Hyperlink"/>
                  <w:rFonts w:asciiTheme="minorHAnsi" w:hAnsiTheme="minorHAnsi"/>
                  <w:lang w:val="es-CL"/>
                </w:rPr>
                <w:t>Intersex</w:t>
              </w:r>
              <w:proofErr w:type="spellEnd"/>
              <w:r w:rsidR="004174F5" w:rsidRPr="000B26FC">
                <w:rPr>
                  <w:rStyle w:val="Hyperlink"/>
                  <w:rFonts w:asciiTheme="minorHAnsi" w:hAnsiTheme="minorHAnsi"/>
                  <w:lang w:val="es-CL"/>
                </w:rPr>
                <w:t xml:space="preserve"> </w:t>
              </w:r>
            </w:hyperlink>
            <w:r w:rsidR="00D84D4D" w:rsidRPr="000B26FC">
              <w:rPr>
                <w:rFonts w:asciiTheme="minorHAnsi" w:hAnsiTheme="minorHAnsi"/>
                <w:lang w:val="es-CL"/>
              </w:rPr>
              <w:t xml:space="preserve"> </w:t>
            </w:r>
          </w:p>
          <w:p w14:paraId="7911200D" w14:textId="77777777" w:rsidR="0004478E" w:rsidRPr="0004478E" w:rsidRDefault="0004478E" w:rsidP="0004478E">
            <w:pPr>
              <w:pStyle w:val="ListBullet"/>
              <w:numPr>
                <w:ilvl w:val="0"/>
                <w:numId w:val="8"/>
              </w:numPr>
              <w:rPr>
                <w:rFonts w:asciiTheme="minorHAnsi" w:hAnsiTheme="minorHAnsi"/>
                <w:lang w:val="es-CL"/>
              </w:rPr>
            </w:pPr>
            <w:r w:rsidRPr="0004478E">
              <w:rPr>
                <w:rFonts w:asciiTheme="minorHAnsi" w:hAnsiTheme="minorHAnsi"/>
                <w:lang w:val="es-CL"/>
              </w:rPr>
              <w:t>Leyes, políticas y regulaciones nacionales y locales.</w:t>
            </w:r>
          </w:p>
          <w:p w14:paraId="210779E7" w14:textId="1172813E" w:rsidR="0004478E" w:rsidRPr="0004478E" w:rsidRDefault="0004478E" w:rsidP="0004478E">
            <w:pPr>
              <w:pStyle w:val="ListBullet"/>
              <w:numPr>
                <w:ilvl w:val="0"/>
                <w:numId w:val="8"/>
              </w:numPr>
              <w:rPr>
                <w:rFonts w:asciiTheme="minorHAnsi" w:hAnsiTheme="minorHAnsi"/>
              </w:rPr>
            </w:pPr>
            <w:proofErr w:type="spellStart"/>
            <w:r w:rsidRPr="0004478E">
              <w:rPr>
                <w:rFonts w:asciiTheme="minorHAnsi" w:hAnsiTheme="minorHAnsi"/>
              </w:rPr>
              <w:t>Casos</w:t>
            </w:r>
            <w:proofErr w:type="spellEnd"/>
            <w:r w:rsidRPr="0004478E">
              <w:rPr>
                <w:rFonts w:asciiTheme="minorHAnsi" w:hAnsiTheme="minorHAnsi"/>
              </w:rPr>
              <w:t xml:space="preserve"> </w:t>
            </w:r>
            <w:proofErr w:type="spellStart"/>
            <w:r w:rsidRPr="0004478E">
              <w:rPr>
                <w:rFonts w:asciiTheme="minorHAnsi" w:hAnsiTheme="minorHAnsi"/>
              </w:rPr>
              <w:t>legales</w:t>
            </w:r>
            <w:proofErr w:type="spellEnd"/>
          </w:p>
          <w:p w14:paraId="36DC4B0A" w14:textId="6E71DA56" w:rsidR="0004478E" w:rsidRPr="0004478E" w:rsidRDefault="0004478E" w:rsidP="0004478E">
            <w:pPr>
              <w:pStyle w:val="ListBullet"/>
              <w:numPr>
                <w:ilvl w:val="0"/>
                <w:numId w:val="8"/>
              </w:numPr>
              <w:rPr>
                <w:rFonts w:asciiTheme="minorHAnsi" w:hAnsiTheme="minorHAnsi"/>
                <w:lang w:val="es-CL"/>
              </w:rPr>
            </w:pPr>
            <w:r w:rsidRPr="0004478E">
              <w:rPr>
                <w:rFonts w:asciiTheme="minorHAnsi" w:hAnsiTheme="minorHAnsi"/>
                <w:lang w:val="es-CL"/>
              </w:rPr>
              <w:t xml:space="preserve">Informes de ONG y </w:t>
            </w:r>
            <w:proofErr w:type="spellStart"/>
            <w:r w:rsidRPr="0004478E">
              <w:rPr>
                <w:rFonts w:asciiTheme="minorHAnsi" w:hAnsiTheme="minorHAnsi"/>
                <w:lang w:val="es-CL"/>
              </w:rPr>
              <w:t>OSC</w:t>
            </w:r>
            <w:proofErr w:type="spellEnd"/>
            <w:r w:rsidRPr="0004478E">
              <w:rPr>
                <w:rFonts w:asciiTheme="minorHAnsi" w:hAnsiTheme="minorHAnsi"/>
                <w:lang w:val="es-CL"/>
              </w:rPr>
              <w:t xml:space="preserve"> (locales, nacionales e internacionales)</w:t>
            </w:r>
          </w:p>
          <w:p w14:paraId="3C379A58" w14:textId="0A7ADB36" w:rsidR="0004478E" w:rsidRPr="0004478E" w:rsidRDefault="0004478E" w:rsidP="0004478E">
            <w:pPr>
              <w:pStyle w:val="ListBullet"/>
              <w:numPr>
                <w:ilvl w:val="0"/>
                <w:numId w:val="8"/>
              </w:numPr>
              <w:rPr>
                <w:rFonts w:asciiTheme="minorHAnsi" w:hAnsiTheme="minorHAnsi"/>
                <w:lang w:val="es-CL"/>
              </w:rPr>
            </w:pPr>
            <w:r w:rsidRPr="0004478E">
              <w:rPr>
                <w:rFonts w:asciiTheme="minorHAnsi" w:hAnsiTheme="minorHAnsi"/>
                <w:lang w:val="es-CL"/>
              </w:rPr>
              <w:t>Informes de las Naciones Unidas en los países (incluido el examen periódico universal y la presentación de informes a los órganos de tratados pertinentes)</w:t>
            </w:r>
          </w:p>
          <w:p w14:paraId="5EFE19F9" w14:textId="5B861526" w:rsidR="00D84D4D" w:rsidRPr="0004478E" w:rsidRDefault="0004478E" w:rsidP="0004478E">
            <w:pPr>
              <w:pStyle w:val="ListBullet"/>
              <w:numPr>
                <w:ilvl w:val="0"/>
                <w:numId w:val="8"/>
              </w:numPr>
              <w:spacing w:after="120"/>
              <w:contextualSpacing w:val="0"/>
              <w:rPr>
                <w:rFonts w:asciiTheme="minorHAnsi" w:hAnsiTheme="minorHAnsi"/>
                <w:lang w:val="es-CL"/>
              </w:rPr>
            </w:pPr>
            <w:r w:rsidRPr="0004478E">
              <w:rPr>
                <w:rFonts w:asciiTheme="minorHAnsi" w:hAnsiTheme="minorHAnsi"/>
                <w:lang w:val="es-CL"/>
              </w:rPr>
              <w:t xml:space="preserve">Informes y documentación de otros actores relevantes (por ejemplo, instituciones nacionales de derechos humanos, </w:t>
            </w:r>
            <w:r w:rsidRPr="0004478E">
              <w:rPr>
                <w:rFonts w:asciiTheme="minorHAnsi" w:hAnsiTheme="minorHAnsi"/>
                <w:lang w:val="es-CL"/>
              </w:rPr>
              <w:lastRenderedPageBreak/>
              <w:t>grupos de expertos, asociaciones industriales, medios de comunicación, universidades, instituciones financieras</w:t>
            </w:r>
            <w:r w:rsidR="00D84D4D" w:rsidRPr="0004478E">
              <w:rPr>
                <w:rFonts w:asciiTheme="minorHAnsi" w:hAnsiTheme="minorHAnsi"/>
                <w:lang w:val="es-CL"/>
              </w:rPr>
              <w:t>)</w:t>
            </w:r>
          </w:p>
        </w:tc>
        <w:tc>
          <w:tcPr>
            <w:tcW w:w="3333" w:type="dxa"/>
            <w:shd w:val="clear" w:color="auto" w:fill="auto"/>
          </w:tcPr>
          <w:p w14:paraId="553743F1" w14:textId="7F6D4116" w:rsidR="00D84D4D" w:rsidRPr="00AA339B" w:rsidRDefault="00AA339B" w:rsidP="00301725">
            <w:pPr>
              <w:pStyle w:val="ListBullet"/>
              <w:numPr>
                <w:ilvl w:val="0"/>
                <w:numId w:val="9"/>
              </w:numPr>
              <w:spacing w:before="120"/>
              <w:contextualSpacing w:val="0"/>
              <w:rPr>
                <w:rFonts w:asciiTheme="minorHAnsi" w:hAnsiTheme="minorHAnsi"/>
                <w:lang w:val="es-CL"/>
              </w:rPr>
            </w:pPr>
            <w:r w:rsidRPr="00AA339B">
              <w:rPr>
                <w:rFonts w:asciiTheme="minorHAnsi" w:hAnsiTheme="minorHAnsi"/>
                <w:lang w:val="es-CL"/>
              </w:rPr>
              <w:lastRenderedPageBreak/>
              <w:t xml:space="preserve">Ratificación de convenciones de la ONU </w:t>
            </w:r>
            <w:r>
              <w:rPr>
                <w:rFonts w:asciiTheme="minorHAnsi" w:hAnsiTheme="minorHAnsi"/>
                <w:lang w:val="es-CL"/>
              </w:rPr>
              <w:t xml:space="preserve">y </w:t>
            </w:r>
            <w:r w:rsidRPr="00AA339B">
              <w:rPr>
                <w:rFonts w:asciiTheme="minorHAnsi" w:hAnsiTheme="minorHAnsi"/>
                <w:lang w:val="es-CL"/>
              </w:rPr>
              <w:t>leyes nacionales y locales que protegen a grupos vulnerables</w:t>
            </w:r>
            <w:r w:rsidR="00D239D0">
              <w:rPr>
                <w:rFonts w:asciiTheme="minorHAnsi" w:hAnsiTheme="minorHAnsi"/>
                <w:lang w:val="es-CL"/>
              </w:rPr>
              <w:t>.</w:t>
            </w:r>
          </w:p>
          <w:p w14:paraId="3DC85097" w14:textId="77777777" w:rsidR="00F82F71" w:rsidRPr="00F82F71" w:rsidRDefault="00F82F71" w:rsidP="00301725">
            <w:pPr>
              <w:pStyle w:val="ListBullet"/>
              <w:numPr>
                <w:ilvl w:val="0"/>
                <w:numId w:val="9"/>
              </w:numPr>
              <w:contextualSpacing w:val="0"/>
              <w:rPr>
                <w:rFonts w:asciiTheme="minorHAnsi" w:hAnsiTheme="minorHAnsi"/>
                <w:lang w:val="es-CL"/>
              </w:rPr>
            </w:pPr>
            <w:r w:rsidRPr="00F82F71">
              <w:rPr>
                <w:rFonts w:asciiTheme="minorHAnsi" w:hAnsiTheme="minorHAnsi"/>
                <w:lang w:val="es-CL"/>
              </w:rPr>
              <w:t>Mandato y capacidad de los ministerios / agencias / comités responsables.</w:t>
            </w:r>
          </w:p>
          <w:p w14:paraId="3D82D2D3" w14:textId="77777777" w:rsidR="00503696" w:rsidRDefault="00503696" w:rsidP="00301725">
            <w:pPr>
              <w:pStyle w:val="ListBullet"/>
              <w:numPr>
                <w:ilvl w:val="0"/>
                <w:numId w:val="9"/>
              </w:numPr>
              <w:contextualSpacing w:val="0"/>
              <w:rPr>
                <w:rFonts w:asciiTheme="minorHAnsi" w:hAnsiTheme="minorHAnsi"/>
                <w:lang w:val="es-CL"/>
              </w:rPr>
            </w:pPr>
            <w:r w:rsidRPr="00503696">
              <w:rPr>
                <w:rFonts w:asciiTheme="minorHAnsi" w:hAnsiTheme="minorHAnsi"/>
                <w:lang w:val="es-CL"/>
              </w:rPr>
              <w:t>Prevalencia de la discriminación contra las mujeres y las niñas, incluida la violencia sexual y de género.</w:t>
            </w:r>
          </w:p>
          <w:p w14:paraId="261CDE08" w14:textId="77777777" w:rsidR="00207638" w:rsidRPr="00207638" w:rsidRDefault="00207638" w:rsidP="00301725">
            <w:pPr>
              <w:pStyle w:val="ListBullet"/>
              <w:numPr>
                <w:ilvl w:val="0"/>
                <w:numId w:val="9"/>
              </w:numPr>
              <w:contextualSpacing w:val="0"/>
              <w:rPr>
                <w:rFonts w:asciiTheme="minorHAnsi" w:hAnsiTheme="minorHAnsi"/>
                <w:lang w:val="es-CL"/>
              </w:rPr>
            </w:pPr>
            <w:r w:rsidRPr="00207638">
              <w:rPr>
                <w:rFonts w:asciiTheme="minorHAnsi" w:hAnsiTheme="minorHAnsi"/>
                <w:lang w:val="es-CL"/>
              </w:rPr>
              <w:t>Reconocimiento de los pueblos indígenas en la legislación nacional y protección de sus derechos específicos en las leyes y la práctica.</w:t>
            </w:r>
          </w:p>
          <w:p w14:paraId="375AB8C6" w14:textId="0BAA4A85" w:rsidR="00D84D4D" w:rsidRPr="00230EA3" w:rsidRDefault="00230EA3" w:rsidP="00301725">
            <w:pPr>
              <w:pStyle w:val="ListBullet"/>
              <w:numPr>
                <w:ilvl w:val="0"/>
                <w:numId w:val="9"/>
              </w:numPr>
              <w:contextualSpacing w:val="0"/>
              <w:rPr>
                <w:rFonts w:asciiTheme="minorHAnsi" w:hAnsiTheme="minorHAnsi"/>
                <w:lang w:val="es-CL"/>
              </w:rPr>
            </w:pPr>
            <w:r w:rsidRPr="00230EA3">
              <w:rPr>
                <w:rFonts w:asciiTheme="minorHAnsi" w:hAnsiTheme="minorHAnsi"/>
                <w:lang w:val="es-CL"/>
              </w:rPr>
              <w:lastRenderedPageBreak/>
              <w:t>Prevalencia de la discriminación contra grupos específicos de titulares de derechos en la sociedad (</w:t>
            </w:r>
            <w:r w:rsidR="00DB69B5">
              <w:rPr>
                <w:rFonts w:asciiTheme="minorHAnsi" w:hAnsiTheme="minorHAnsi"/>
                <w:lang w:val="es-CL"/>
              </w:rPr>
              <w:t>por ejemplo,</w:t>
            </w:r>
            <w:r w:rsidRPr="00230EA3">
              <w:rPr>
                <w:rFonts w:asciiTheme="minorHAnsi" w:hAnsiTheme="minorHAnsi"/>
                <w:lang w:val="es-CL"/>
              </w:rPr>
              <w:t xml:space="preserve"> minorías étnicas, de una casta específica, minorías religiosas</w:t>
            </w:r>
            <w:r w:rsidR="00D84D4D" w:rsidRPr="00230EA3">
              <w:rPr>
                <w:rFonts w:asciiTheme="minorHAnsi" w:hAnsiTheme="minorHAnsi"/>
                <w:lang w:val="es-CL"/>
              </w:rPr>
              <w:t>)</w:t>
            </w:r>
            <w:r w:rsidR="00D239D0">
              <w:rPr>
                <w:rFonts w:asciiTheme="minorHAnsi" w:hAnsiTheme="minorHAnsi"/>
                <w:lang w:val="es-CL"/>
              </w:rPr>
              <w:t>.</w:t>
            </w:r>
          </w:p>
          <w:p w14:paraId="06456AB3" w14:textId="77777777" w:rsidR="0002255A" w:rsidRDefault="001007F1" w:rsidP="0002255A">
            <w:pPr>
              <w:pStyle w:val="ListBullet"/>
              <w:numPr>
                <w:ilvl w:val="0"/>
                <w:numId w:val="9"/>
              </w:numPr>
              <w:contextualSpacing w:val="0"/>
              <w:rPr>
                <w:rFonts w:asciiTheme="minorHAnsi" w:hAnsiTheme="minorHAnsi"/>
                <w:lang w:val="es-CL"/>
              </w:rPr>
            </w:pPr>
            <w:r w:rsidRPr="001007F1">
              <w:rPr>
                <w:rFonts w:asciiTheme="minorHAnsi" w:hAnsiTheme="minorHAnsi"/>
                <w:lang w:val="es-CL"/>
              </w:rPr>
              <w:t>Discriminación en el lugar de trabajo, incluidos aquellos enraizados en estructuras formales y tradiciones culturales.</w:t>
            </w:r>
          </w:p>
          <w:p w14:paraId="6A655447" w14:textId="168FAC24" w:rsidR="00D84D4D" w:rsidRPr="0002255A" w:rsidRDefault="0002255A" w:rsidP="0002255A">
            <w:pPr>
              <w:pStyle w:val="ListBullet"/>
              <w:numPr>
                <w:ilvl w:val="0"/>
                <w:numId w:val="9"/>
              </w:numPr>
              <w:contextualSpacing w:val="0"/>
              <w:rPr>
                <w:rFonts w:asciiTheme="minorHAnsi" w:hAnsiTheme="minorHAnsi"/>
                <w:lang w:val="es-CL"/>
              </w:rPr>
            </w:pPr>
            <w:r w:rsidRPr="0002255A">
              <w:rPr>
                <w:rFonts w:asciiTheme="minorHAnsi" w:hAnsiTheme="minorHAnsi"/>
                <w:lang w:val="es-CL"/>
              </w:rPr>
              <w:t>Conflicto basado en raza, etnia, religión y/u otros factores discriminatorios.</w:t>
            </w:r>
          </w:p>
        </w:tc>
      </w:tr>
      <w:tr w:rsidR="00D84D4D" w:rsidRPr="00D65DCC" w14:paraId="329B9ECF" w14:textId="77777777" w:rsidTr="00DD05FD">
        <w:trPr>
          <w:trHeight w:val="604"/>
        </w:trPr>
        <w:tc>
          <w:tcPr>
            <w:tcW w:w="1696" w:type="dxa"/>
            <w:shd w:val="clear" w:color="auto" w:fill="auto"/>
          </w:tcPr>
          <w:p w14:paraId="74F96812" w14:textId="7BF10303" w:rsidR="00D84D4D" w:rsidRPr="00063A68" w:rsidRDefault="00A119BE" w:rsidP="00301725">
            <w:pPr>
              <w:spacing w:before="120" w:after="120" w:line="300" w:lineRule="atLeast"/>
              <w:rPr>
                <w:rFonts w:asciiTheme="minorHAnsi" w:hAnsiTheme="minorHAnsi"/>
                <w:b/>
              </w:rPr>
            </w:pPr>
            <w:proofErr w:type="spellStart"/>
            <w:r>
              <w:rPr>
                <w:rFonts w:asciiTheme="minorHAnsi" w:hAnsiTheme="minorHAnsi"/>
                <w:b/>
              </w:rPr>
              <w:lastRenderedPageBreak/>
              <w:t>Trabajo</w:t>
            </w:r>
            <w:proofErr w:type="spellEnd"/>
            <w:r>
              <w:rPr>
                <w:rFonts w:asciiTheme="minorHAnsi" w:hAnsiTheme="minorHAnsi"/>
                <w:b/>
              </w:rPr>
              <w:t xml:space="preserve"> </w:t>
            </w:r>
            <w:proofErr w:type="spellStart"/>
            <w:r>
              <w:rPr>
                <w:rFonts w:asciiTheme="minorHAnsi" w:hAnsiTheme="minorHAnsi"/>
                <w:b/>
              </w:rPr>
              <w:t>Infantil</w:t>
            </w:r>
            <w:proofErr w:type="spellEnd"/>
          </w:p>
          <w:p w14:paraId="1F1A73B3" w14:textId="77777777" w:rsidR="00D84D4D" w:rsidRPr="00063A68" w:rsidRDefault="00D84D4D" w:rsidP="00301725">
            <w:pPr>
              <w:spacing w:before="120" w:after="120" w:line="300" w:lineRule="atLeast"/>
              <w:rPr>
                <w:rFonts w:asciiTheme="minorHAnsi" w:hAnsiTheme="minorHAnsi"/>
                <w:i/>
              </w:rPr>
            </w:pPr>
          </w:p>
        </w:tc>
        <w:tc>
          <w:tcPr>
            <w:tcW w:w="1701" w:type="dxa"/>
            <w:shd w:val="clear" w:color="auto" w:fill="auto"/>
          </w:tcPr>
          <w:p w14:paraId="64E701E3" w14:textId="77777777" w:rsidR="001B49A1" w:rsidRPr="001B49A1" w:rsidRDefault="001B49A1" w:rsidP="001B49A1">
            <w:pPr>
              <w:pStyle w:val="ListBullet"/>
              <w:numPr>
                <w:ilvl w:val="0"/>
                <w:numId w:val="9"/>
              </w:numPr>
              <w:spacing w:before="120"/>
              <w:rPr>
                <w:rFonts w:asciiTheme="minorHAnsi" w:hAnsiTheme="minorHAnsi"/>
                <w:lang w:val="es-CL"/>
              </w:rPr>
            </w:pPr>
            <w:r w:rsidRPr="001B49A1">
              <w:rPr>
                <w:rFonts w:asciiTheme="minorHAnsi" w:hAnsiTheme="minorHAnsi"/>
                <w:lang w:val="es-CL"/>
              </w:rPr>
              <w:t>Derecho del niño a ser protegido del trabajo que amenaza su salud, educación o desarrollo (</w:t>
            </w:r>
            <w:proofErr w:type="spellStart"/>
            <w:r w:rsidRPr="001B49A1">
              <w:rPr>
                <w:rFonts w:asciiTheme="minorHAnsi" w:hAnsiTheme="minorHAnsi"/>
                <w:lang w:val="es-CL"/>
              </w:rPr>
              <w:t>UDHR</w:t>
            </w:r>
            <w:proofErr w:type="spellEnd"/>
            <w:r w:rsidRPr="001B49A1">
              <w:rPr>
                <w:rFonts w:asciiTheme="minorHAnsi" w:hAnsiTheme="minorHAnsi"/>
                <w:lang w:val="es-CL"/>
              </w:rPr>
              <w:t xml:space="preserve"> 25, </w:t>
            </w:r>
            <w:proofErr w:type="spellStart"/>
            <w:r w:rsidRPr="001B49A1">
              <w:rPr>
                <w:rFonts w:asciiTheme="minorHAnsi" w:hAnsiTheme="minorHAnsi"/>
                <w:lang w:val="es-CL"/>
              </w:rPr>
              <w:t>ICESR</w:t>
            </w:r>
            <w:proofErr w:type="spellEnd"/>
            <w:r w:rsidRPr="001B49A1">
              <w:rPr>
                <w:rFonts w:asciiTheme="minorHAnsi" w:hAnsiTheme="minorHAnsi"/>
                <w:lang w:val="es-CL"/>
              </w:rPr>
              <w:t xml:space="preserve"> 10)</w:t>
            </w:r>
          </w:p>
          <w:p w14:paraId="0D405BAD" w14:textId="60D4ABCB" w:rsidR="001B49A1" w:rsidRPr="001B49A1" w:rsidRDefault="001B49A1" w:rsidP="001B49A1">
            <w:pPr>
              <w:pStyle w:val="ListBullet"/>
              <w:numPr>
                <w:ilvl w:val="0"/>
                <w:numId w:val="9"/>
              </w:numPr>
              <w:spacing w:before="120"/>
              <w:rPr>
                <w:rFonts w:asciiTheme="minorHAnsi" w:hAnsiTheme="minorHAnsi"/>
                <w:lang w:val="es-CL"/>
              </w:rPr>
            </w:pPr>
            <w:r w:rsidRPr="001B49A1">
              <w:rPr>
                <w:rFonts w:asciiTheme="minorHAnsi" w:hAnsiTheme="minorHAnsi"/>
                <w:lang w:val="es-CL"/>
              </w:rPr>
              <w:t>Derecho contra las peores formas de trabajo infantil (</w:t>
            </w:r>
            <w:proofErr w:type="spellStart"/>
            <w:r w:rsidRPr="001B49A1">
              <w:rPr>
                <w:rFonts w:asciiTheme="minorHAnsi" w:hAnsiTheme="minorHAnsi"/>
                <w:lang w:val="es-CL"/>
              </w:rPr>
              <w:t>DUDH</w:t>
            </w:r>
            <w:proofErr w:type="spellEnd"/>
            <w:r w:rsidRPr="001B49A1">
              <w:rPr>
                <w:rFonts w:asciiTheme="minorHAnsi" w:hAnsiTheme="minorHAnsi"/>
                <w:lang w:val="es-CL"/>
              </w:rPr>
              <w:t xml:space="preserve"> 25, </w:t>
            </w:r>
            <w:proofErr w:type="spellStart"/>
            <w:r w:rsidRPr="001B49A1">
              <w:rPr>
                <w:rFonts w:asciiTheme="minorHAnsi" w:hAnsiTheme="minorHAnsi"/>
                <w:lang w:val="es-CL"/>
              </w:rPr>
              <w:t>ICESR</w:t>
            </w:r>
            <w:proofErr w:type="spellEnd"/>
            <w:r w:rsidRPr="001B49A1">
              <w:rPr>
                <w:rFonts w:asciiTheme="minorHAnsi" w:hAnsiTheme="minorHAnsi"/>
                <w:lang w:val="es-CL"/>
              </w:rPr>
              <w:t xml:space="preserve"> 10)</w:t>
            </w:r>
          </w:p>
          <w:p w14:paraId="6C710824" w14:textId="053B75B1" w:rsidR="00D84D4D" w:rsidRPr="001B49A1" w:rsidRDefault="001B49A1" w:rsidP="001B49A1">
            <w:pPr>
              <w:pStyle w:val="ListBullet"/>
              <w:numPr>
                <w:ilvl w:val="0"/>
                <w:numId w:val="9"/>
              </w:numPr>
              <w:contextualSpacing w:val="0"/>
              <w:rPr>
                <w:rFonts w:asciiTheme="minorHAnsi" w:hAnsiTheme="minorHAnsi"/>
                <w:b/>
                <w:lang w:val="es-CL"/>
              </w:rPr>
            </w:pPr>
            <w:r w:rsidRPr="001B49A1">
              <w:rPr>
                <w:rFonts w:asciiTheme="minorHAnsi" w:hAnsiTheme="minorHAnsi"/>
                <w:lang w:val="es-CL"/>
              </w:rPr>
              <w:t>Derecho a la educación (</w:t>
            </w:r>
            <w:proofErr w:type="spellStart"/>
            <w:r w:rsidRPr="001B49A1">
              <w:rPr>
                <w:rFonts w:asciiTheme="minorHAnsi" w:hAnsiTheme="minorHAnsi"/>
                <w:lang w:val="es-CL"/>
              </w:rPr>
              <w:t>DUDH</w:t>
            </w:r>
            <w:proofErr w:type="spellEnd"/>
            <w:r w:rsidRPr="001B49A1">
              <w:rPr>
                <w:rFonts w:asciiTheme="minorHAnsi" w:hAnsiTheme="minorHAnsi"/>
                <w:lang w:val="es-CL"/>
              </w:rPr>
              <w:t xml:space="preserve"> 26, </w:t>
            </w:r>
            <w:proofErr w:type="spellStart"/>
            <w:r w:rsidRPr="001B49A1">
              <w:rPr>
                <w:rFonts w:asciiTheme="minorHAnsi" w:hAnsiTheme="minorHAnsi"/>
                <w:lang w:val="es-CL"/>
              </w:rPr>
              <w:t>PIDESC</w:t>
            </w:r>
            <w:proofErr w:type="spellEnd"/>
            <w:r w:rsidRPr="001B49A1">
              <w:rPr>
                <w:rFonts w:asciiTheme="minorHAnsi" w:hAnsiTheme="minorHAnsi"/>
                <w:lang w:val="es-CL"/>
              </w:rPr>
              <w:t xml:space="preserve"> 10</w:t>
            </w:r>
            <w:r w:rsidR="00D84D4D" w:rsidRPr="001B49A1">
              <w:rPr>
                <w:rFonts w:asciiTheme="minorHAnsi" w:eastAsia="SimHei" w:hAnsiTheme="minorHAnsi" w:cs="Arial"/>
                <w:lang w:val="es-CL"/>
              </w:rPr>
              <w:t>)</w:t>
            </w:r>
          </w:p>
          <w:p w14:paraId="47523155" w14:textId="77777777" w:rsidR="00D84D4D" w:rsidRPr="001B49A1" w:rsidRDefault="00D84D4D" w:rsidP="00301725">
            <w:pPr>
              <w:pStyle w:val="ListBullet"/>
              <w:numPr>
                <w:ilvl w:val="0"/>
                <w:numId w:val="0"/>
              </w:numPr>
              <w:spacing w:before="120" w:after="120"/>
              <w:ind w:left="360"/>
              <w:contextualSpacing w:val="0"/>
              <w:rPr>
                <w:rFonts w:asciiTheme="minorHAnsi" w:hAnsiTheme="minorHAnsi"/>
                <w:lang w:val="es-CL"/>
              </w:rPr>
            </w:pPr>
          </w:p>
        </w:tc>
        <w:tc>
          <w:tcPr>
            <w:tcW w:w="7020" w:type="dxa"/>
            <w:shd w:val="clear" w:color="auto" w:fill="auto"/>
          </w:tcPr>
          <w:p w14:paraId="373B6538" w14:textId="7A9DE3A7" w:rsidR="00D84D4D" w:rsidRPr="00063A68" w:rsidRDefault="00DB02DF" w:rsidP="00301725">
            <w:pPr>
              <w:pStyle w:val="ListBullet"/>
              <w:numPr>
                <w:ilvl w:val="0"/>
                <w:numId w:val="0"/>
              </w:numPr>
              <w:spacing w:before="120"/>
              <w:ind w:left="360" w:hanging="360"/>
              <w:contextualSpacing w:val="0"/>
              <w:rPr>
                <w:rFonts w:asciiTheme="minorHAnsi" w:hAnsiTheme="minorHAnsi"/>
              </w:rPr>
            </w:pPr>
            <w:proofErr w:type="spellStart"/>
            <w:r>
              <w:rPr>
                <w:rFonts w:asciiTheme="minorHAnsi" w:hAnsiTheme="minorHAnsi"/>
              </w:rPr>
              <w:lastRenderedPageBreak/>
              <w:t>Introductorio</w:t>
            </w:r>
            <w:proofErr w:type="spellEnd"/>
            <w:r w:rsidR="00D84D4D" w:rsidRPr="00063A68">
              <w:rPr>
                <w:rFonts w:asciiTheme="minorHAnsi" w:hAnsiTheme="minorHAnsi"/>
              </w:rPr>
              <w:t>:</w:t>
            </w:r>
          </w:p>
          <w:p w14:paraId="7CA6D8ED" w14:textId="53644731" w:rsidR="00D84D4D" w:rsidRPr="003A58A1" w:rsidRDefault="00D24B43" w:rsidP="00301725">
            <w:pPr>
              <w:pStyle w:val="ListBullet"/>
              <w:numPr>
                <w:ilvl w:val="0"/>
                <w:numId w:val="13"/>
              </w:numPr>
              <w:contextualSpacing w:val="0"/>
              <w:rPr>
                <w:rStyle w:val="Hyperlink"/>
                <w:rFonts w:asciiTheme="minorHAnsi" w:hAnsiTheme="minorHAnsi"/>
                <w:color w:val="0070C0"/>
                <w:u w:val="none"/>
                <w:lang w:val="es-CL"/>
              </w:rPr>
            </w:pPr>
            <w:hyperlink r:id="rId140" w:history="1">
              <w:r w:rsidR="000B26FC" w:rsidRPr="003A58A1">
                <w:rPr>
                  <w:rStyle w:val="Hyperlink"/>
                  <w:rFonts w:asciiTheme="minorHAnsi" w:hAnsiTheme="minorHAnsi"/>
                  <w:color w:val="0070C0"/>
                  <w:lang w:val="es-CL"/>
                </w:rPr>
                <w:t xml:space="preserve">Guía </w:t>
              </w:r>
              <w:r w:rsidR="003A58A1" w:rsidRPr="003A58A1">
                <w:rPr>
                  <w:rStyle w:val="Hyperlink"/>
                  <w:rFonts w:asciiTheme="minorHAnsi" w:hAnsiTheme="minorHAnsi"/>
                  <w:color w:val="0070C0"/>
                  <w:lang w:val="es-CL"/>
                </w:rPr>
                <w:t>por</w:t>
              </w:r>
              <w:r w:rsidR="000B26FC" w:rsidRPr="003A58A1">
                <w:rPr>
                  <w:rStyle w:val="Hyperlink"/>
                  <w:rFonts w:asciiTheme="minorHAnsi" w:hAnsiTheme="minorHAnsi"/>
                  <w:color w:val="0070C0"/>
                  <w:lang w:val="es-CL"/>
                </w:rPr>
                <w:t xml:space="preserve"> país </w:t>
              </w:r>
              <w:proofErr w:type="spellStart"/>
              <w:r w:rsidR="000B26FC" w:rsidRPr="003A58A1">
                <w:rPr>
                  <w:rStyle w:val="Hyperlink"/>
                  <w:rFonts w:asciiTheme="minorHAnsi" w:hAnsiTheme="minorHAnsi"/>
                  <w:color w:val="0070C0"/>
                  <w:lang w:val="es-CL"/>
                </w:rPr>
                <w:t>HRB</w:t>
              </w:r>
              <w:proofErr w:type="spellEnd"/>
              <w:r w:rsidR="000B26FC" w:rsidRPr="003A58A1">
                <w:rPr>
                  <w:rStyle w:val="Hyperlink"/>
                  <w:rFonts w:asciiTheme="minorHAnsi" w:hAnsiTheme="minorHAnsi"/>
                  <w:color w:val="0070C0"/>
                  <w:lang w:val="es-CL"/>
                </w:rPr>
                <w:t>: Descripción de</w:t>
              </w:r>
              <w:r w:rsidR="003A58A1" w:rsidRPr="003A58A1">
                <w:rPr>
                  <w:rStyle w:val="Hyperlink"/>
                  <w:rFonts w:asciiTheme="minorHAnsi" w:hAnsiTheme="minorHAnsi"/>
                  <w:color w:val="0070C0"/>
                  <w:lang w:val="es-CL"/>
                </w:rPr>
                <w:t xml:space="preserve"> la cuestión de</w:t>
              </w:r>
              <w:r w:rsidR="000B26FC" w:rsidRPr="003A58A1">
                <w:rPr>
                  <w:rStyle w:val="Hyperlink"/>
                  <w:rFonts w:asciiTheme="minorHAnsi" w:hAnsiTheme="minorHAnsi"/>
                  <w:color w:val="0070C0"/>
                  <w:lang w:val="es-CL"/>
                </w:rPr>
                <w:t>l trabajo infantil</w:t>
              </w:r>
            </w:hyperlink>
            <w:r w:rsidR="000B26FC" w:rsidRPr="003A58A1">
              <w:rPr>
                <w:rStyle w:val="Hyperlink"/>
                <w:rFonts w:asciiTheme="minorHAnsi" w:hAnsiTheme="minorHAnsi"/>
                <w:color w:val="0070C0"/>
                <w:lang w:val="es-CL"/>
              </w:rPr>
              <w:t xml:space="preserve"> </w:t>
            </w:r>
            <w:r w:rsidR="000B26FC" w:rsidRPr="003A58A1">
              <w:rPr>
                <w:rStyle w:val="Hyperlink"/>
                <w:rFonts w:asciiTheme="minorHAnsi" w:hAnsiTheme="minorHAnsi"/>
                <w:color w:val="0070C0"/>
                <w:u w:val="none"/>
                <w:lang w:val="es-CL"/>
              </w:rPr>
              <w:t>(en inglés)</w:t>
            </w:r>
          </w:p>
          <w:p w14:paraId="27DCF628" w14:textId="275ECDB8" w:rsidR="00D84D4D" w:rsidRPr="00063A68" w:rsidRDefault="00DB02DF" w:rsidP="00301725">
            <w:pPr>
              <w:pStyle w:val="ListBullet"/>
              <w:numPr>
                <w:ilvl w:val="0"/>
                <w:numId w:val="0"/>
              </w:numPr>
              <w:contextualSpacing w:val="0"/>
              <w:rPr>
                <w:rFonts w:asciiTheme="minorHAnsi" w:hAnsiTheme="minorHAnsi"/>
              </w:rPr>
            </w:pPr>
            <w:proofErr w:type="spellStart"/>
            <w:r>
              <w:rPr>
                <w:rFonts w:asciiTheme="minorHAnsi" w:hAnsiTheme="minorHAnsi"/>
              </w:rPr>
              <w:t>Naciones</w:t>
            </w:r>
            <w:proofErr w:type="spellEnd"/>
            <w:r>
              <w:rPr>
                <w:rFonts w:asciiTheme="minorHAnsi" w:hAnsiTheme="minorHAnsi"/>
              </w:rPr>
              <w:t xml:space="preserve"> </w:t>
            </w:r>
            <w:proofErr w:type="spellStart"/>
            <w:r>
              <w:rPr>
                <w:rFonts w:asciiTheme="minorHAnsi" w:hAnsiTheme="minorHAnsi"/>
              </w:rPr>
              <w:t>Unidas</w:t>
            </w:r>
            <w:proofErr w:type="spellEnd"/>
            <w:r w:rsidR="00D84D4D" w:rsidRPr="00063A68">
              <w:rPr>
                <w:rFonts w:asciiTheme="minorHAnsi" w:hAnsiTheme="minorHAnsi"/>
              </w:rPr>
              <w:t>:</w:t>
            </w:r>
          </w:p>
          <w:p w14:paraId="62DC3253" w14:textId="7C761A73" w:rsidR="00D84D4D" w:rsidRPr="006336A4" w:rsidRDefault="00D24B43" w:rsidP="00301725">
            <w:pPr>
              <w:pStyle w:val="ListBullet"/>
              <w:numPr>
                <w:ilvl w:val="0"/>
                <w:numId w:val="14"/>
              </w:numPr>
              <w:ind w:left="788" w:hanging="425"/>
              <w:contextualSpacing w:val="0"/>
              <w:rPr>
                <w:rFonts w:asciiTheme="minorHAnsi" w:hAnsiTheme="minorHAnsi"/>
                <w:color w:val="0070C0"/>
                <w:lang w:val="es-CL"/>
              </w:rPr>
            </w:pPr>
            <w:hyperlink r:id="rId141" w:history="1">
              <w:r w:rsidR="00D84D4D" w:rsidRPr="006336A4">
                <w:rPr>
                  <w:rStyle w:val="Hyperlink"/>
                  <w:color w:val="0070C0"/>
                  <w:lang w:val="es-CL"/>
                </w:rPr>
                <w:t>Conven</w:t>
              </w:r>
              <w:r w:rsidR="006336A4" w:rsidRPr="006336A4">
                <w:rPr>
                  <w:rStyle w:val="Hyperlink"/>
                  <w:color w:val="0070C0"/>
                  <w:lang w:val="es-CL"/>
                </w:rPr>
                <w:t>ción de</w:t>
              </w:r>
              <w:r w:rsidR="006336A4">
                <w:rPr>
                  <w:rStyle w:val="Hyperlink"/>
                  <w:color w:val="0070C0"/>
                  <w:lang w:val="es-CL"/>
                </w:rPr>
                <w:t xml:space="preserve"> los Derechos del Niño</w:t>
              </w:r>
            </w:hyperlink>
          </w:p>
          <w:p w14:paraId="3483732B" w14:textId="5F995376" w:rsidR="00D84D4D" w:rsidRPr="00862A8C" w:rsidRDefault="00D24B43" w:rsidP="00301725">
            <w:pPr>
              <w:pStyle w:val="ListBullet"/>
              <w:numPr>
                <w:ilvl w:val="0"/>
                <w:numId w:val="14"/>
              </w:numPr>
              <w:ind w:left="788" w:hanging="425"/>
              <w:contextualSpacing w:val="0"/>
              <w:rPr>
                <w:rFonts w:asciiTheme="minorHAnsi" w:hAnsiTheme="minorHAnsi"/>
                <w:color w:val="0070C0"/>
                <w:lang w:val="es-CL"/>
              </w:rPr>
            </w:pPr>
            <w:hyperlink r:id="rId142" w:history="1">
              <w:r w:rsidR="00862A8C" w:rsidRPr="00862A8C">
                <w:rPr>
                  <w:rStyle w:val="Hyperlink"/>
                  <w:color w:val="0070C0"/>
                  <w:lang w:val="es-CL"/>
                </w:rPr>
                <w:t>Relator especial sobre la venta de niños</w:t>
              </w:r>
            </w:hyperlink>
          </w:p>
          <w:p w14:paraId="31E60A5E" w14:textId="08D40E2C" w:rsidR="00D84D4D" w:rsidRPr="00ED51F4" w:rsidRDefault="00D24B43" w:rsidP="00301725">
            <w:pPr>
              <w:pStyle w:val="ListBullet"/>
              <w:numPr>
                <w:ilvl w:val="0"/>
                <w:numId w:val="14"/>
              </w:numPr>
              <w:ind w:left="788" w:hanging="425"/>
              <w:contextualSpacing w:val="0"/>
              <w:rPr>
                <w:rFonts w:asciiTheme="minorHAnsi" w:hAnsiTheme="minorHAnsi"/>
                <w:color w:val="0070C0"/>
                <w:lang w:val="es-CL"/>
              </w:rPr>
            </w:pPr>
            <w:hyperlink r:id="rId143" w:history="1">
              <w:r w:rsidR="00ED51F4" w:rsidRPr="00ED51F4">
                <w:rPr>
                  <w:rStyle w:val="Hyperlink"/>
                  <w:color w:val="0070C0"/>
                  <w:lang w:val="es-CL"/>
                </w:rPr>
                <w:t>Relator especial para niños en conflictos armados</w:t>
              </w:r>
            </w:hyperlink>
          </w:p>
          <w:p w14:paraId="61289881" w14:textId="1A9E7331" w:rsidR="00D84D4D" w:rsidRPr="00D02346" w:rsidRDefault="00D24B43" w:rsidP="00301725">
            <w:pPr>
              <w:pStyle w:val="ListBullet"/>
              <w:numPr>
                <w:ilvl w:val="0"/>
                <w:numId w:val="14"/>
              </w:numPr>
              <w:ind w:left="788" w:hanging="425"/>
              <w:contextualSpacing w:val="0"/>
              <w:rPr>
                <w:rFonts w:asciiTheme="minorHAnsi" w:hAnsiTheme="minorHAnsi"/>
                <w:color w:val="0070C0"/>
                <w:lang w:val="es-CL"/>
              </w:rPr>
            </w:pPr>
            <w:hyperlink r:id="rId144" w:history="1">
              <w:r w:rsidR="00ED51F4" w:rsidRPr="00D02346">
                <w:rPr>
                  <w:rStyle w:val="Hyperlink"/>
                  <w:color w:val="0070C0"/>
                  <w:lang w:val="es-CL"/>
                </w:rPr>
                <w:t xml:space="preserve">Relator especial </w:t>
              </w:r>
              <w:r w:rsidR="00D02346" w:rsidRPr="00D02346">
                <w:rPr>
                  <w:rStyle w:val="Hyperlink"/>
                  <w:color w:val="0070C0"/>
                  <w:lang w:val="es-CL"/>
                </w:rPr>
                <w:t>sobre violencia contra los niños</w:t>
              </w:r>
            </w:hyperlink>
          </w:p>
          <w:p w14:paraId="6D6F7D54" w14:textId="2882210A" w:rsidR="00D84D4D" w:rsidRPr="00D02346" w:rsidRDefault="00D24B43" w:rsidP="00301725">
            <w:pPr>
              <w:pStyle w:val="ListBullet"/>
              <w:numPr>
                <w:ilvl w:val="0"/>
                <w:numId w:val="14"/>
              </w:numPr>
              <w:ind w:left="788" w:hanging="425"/>
              <w:contextualSpacing w:val="0"/>
              <w:rPr>
                <w:rFonts w:asciiTheme="minorHAnsi" w:hAnsiTheme="minorHAnsi"/>
                <w:color w:val="0070C0"/>
                <w:lang w:val="es-CL"/>
              </w:rPr>
            </w:pPr>
            <w:hyperlink r:id="rId145" w:history="1">
              <w:r w:rsidR="00D02346" w:rsidRPr="00D02346">
                <w:rPr>
                  <w:rStyle w:val="Hyperlink"/>
                  <w:color w:val="0070C0"/>
                  <w:lang w:val="es-CL"/>
                </w:rPr>
                <w:t>Relatos especial sobre la trata de personas</w:t>
              </w:r>
            </w:hyperlink>
          </w:p>
          <w:p w14:paraId="6927F201" w14:textId="11A09DFE" w:rsidR="00D84D4D" w:rsidRPr="00D02346" w:rsidRDefault="00D24B43" w:rsidP="00301725">
            <w:pPr>
              <w:pStyle w:val="ListBullet"/>
              <w:numPr>
                <w:ilvl w:val="0"/>
                <w:numId w:val="14"/>
              </w:numPr>
              <w:ind w:left="788" w:hanging="425"/>
              <w:contextualSpacing w:val="0"/>
              <w:rPr>
                <w:rFonts w:asciiTheme="minorHAnsi" w:hAnsiTheme="minorHAnsi"/>
                <w:color w:val="0070C0"/>
                <w:lang w:val="es-CL"/>
              </w:rPr>
            </w:pPr>
            <w:hyperlink r:id="rId146" w:history="1">
              <w:proofErr w:type="spellStart"/>
              <w:r w:rsidR="00D02346" w:rsidRPr="00D02346">
                <w:rPr>
                  <w:rStyle w:val="Hyperlink"/>
                  <w:rFonts w:asciiTheme="minorHAnsi" w:hAnsiTheme="minorHAnsi"/>
                  <w:color w:val="0070C0"/>
                  <w:lang w:val="es-CL"/>
                </w:rPr>
                <w:t>Relaror</w:t>
              </w:r>
              <w:proofErr w:type="spellEnd"/>
              <w:r w:rsidR="00D02346" w:rsidRPr="00D02346">
                <w:rPr>
                  <w:rStyle w:val="Hyperlink"/>
                  <w:rFonts w:asciiTheme="minorHAnsi" w:hAnsiTheme="minorHAnsi"/>
                  <w:color w:val="0070C0"/>
                  <w:lang w:val="es-CL"/>
                </w:rPr>
                <w:t xml:space="preserve"> especial sobre el derecho a la educación</w:t>
              </w:r>
            </w:hyperlink>
          </w:p>
          <w:p w14:paraId="3C7BFF2F" w14:textId="556CD74A" w:rsidR="00D84D4D" w:rsidRPr="006674E6" w:rsidRDefault="006674E6" w:rsidP="00301725">
            <w:pPr>
              <w:pStyle w:val="ListBullet"/>
              <w:numPr>
                <w:ilvl w:val="0"/>
                <w:numId w:val="14"/>
              </w:numPr>
              <w:ind w:left="788" w:hanging="425"/>
              <w:contextualSpacing w:val="0"/>
              <w:rPr>
                <w:rFonts w:asciiTheme="minorHAnsi" w:hAnsiTheme="minorHAnsi"/>
                <w:lang w:val="es-CL"/>
              </w:rPr>
            </w:pPr>
            <w:r w:rsidRPr="006674E6">
              <w:rPr>
                <w:rFonts w:asciiTheme="minorHAnsi" w:hAnsiTheme="minorHAnsi"/>
                <w:lang w:val="es-CL"/>
              </w:rPr>
              <w:t>E</w:t>
            </w:r>
            <w:r w:rsidR="00D37BEE" w:rsidRPr="006674E6">
              <w:rPr>
                <w:rFonts w:asciiTheme="minorHAnsi" w:hAnsiTheme="minorHAnsi"/>
                <w:lang w:val="es-CL"/>
              </w:rPr>
              <w:t xml:space="preserve">stadísticas de </w:t>
            </w:r>
            <w:r w:rsidRPr="006674E6">
              <w:rPr>
                <w:rFonts w:asciiTheme="minorHAnsi" w:hAnsiTheme="minorHAnsi"/>
                <w:lang w:val="es-CL"/>
              </w:rPr>
              <w:t>Información del Niño:</w:t>
            </w:r>
            <w:r w:rsidR="00D84D4D" w:rsidRPr="006674E6">
              <w:rPr>
                <w:rFonts w:asciiTheme="minorHAnsi" w:hAnsiTheme="minorHAnsi"/>
                <w:lang w:val="es-CL"/>
              </w:rPr>
              <w:t xml:space="preserve"> </w:t>
            </w:r>
            <w:hyperlink r:id="rId147" w:history="1">
              <w:r w:rsidR="00D84D4D" w:rsidRPr="006674E6">
                <w:rPr>
                  <w:rStyle w:val="Hyperlink"/>
                  <w:rFonts w:asciiTheme="minorHAnsi" w:hAnsiTheme="minorHAnsi"/>
                  <w:color w:val="0070C0"/>
                  <w:lang w:val="es-CL"/>
                </w:rPr>
                <w:t xml:space="preserve">UNICEF </w:t>
              </w:r>
              <w:r w:rsidR="00877CE1">
                <w:rPr>
                  <w:rStyle w:val="Hyperlink"/>
                  <w:rFonts w:asciiTheme="minorHAnsi" w:hAnsiTheme="minorHAnsi"/>
                  <w:color w:val="0070C0"/>
                  <w:lang w:val="es-CL"/>
                </w:rPr>
                <w:t>Trabajo infantil por país</w:t>
              </w:r>
            </w:hyperlink>
            <w:r w:rsidR="00D84D4D" w:rsidRPr="006674E6">
              <w:rPr>
                <w:rFonts w:asciiTheme="minorHAnsi" w:hAnsiTheme="minorHAnsi"/>
                <w:lang w:val="es-CL"/>
              </w:rPr>
              <w:t xml:space="preserve"> </w:t>
            </w:r>
          </w:p>
          <w:p w14:paraId="7BF97A59" w14:textId="5DF88304" w:rsidR="00D84D4D" w:rsidRPr="008417A9" w:rsidRDefault="008417A9" w:rsidP="00301725">
            <w:pPr>
              <w:pStyle w:val="ListBullet"/>
              <w:numPr>
                <w:ilvl w:val="0"/>
                <w:numId w:val="14"/>
              </w:numPr>
              <w:ind w:left="788" w:hanging="425"/>
              <w:contextualSpacing w:val="0"/>
              <w:rPr>
                <w:rFonts w:asciiTheme="minorHAnsi" w:hAnsiTheme="minorHAnsi"/>
                <w:lang w:val="es-CL"/>
              </w:rPr>
            </w:pPr>
            <w:r w:rsidRPr="008417A9">
              <w:rPr>
                <w:rFonts w:asciiTheme="minorHAnsi" w:hAnsiTheme="minorHAnsi"/>
                <w:lang w:val="es-CL"/>
              </w:rPr>
              <w:t xml:space="preserve">Información de </w:t>
            </w:r>
            <w:r>
              <w:rPr>
                <w:rFonts w:asciiTheme="minorHAnsi" w:hAnsiTheme="minorHAnsi"/>
                <w:lang w:val="es-CL"/>
              </w:rPr>
              <w:t>UNICEF por país y programa</w:t>
            </w:r>
            <w:r w:rsidR="00D84D4D" w:rsidRPr="008417A9">
              <w:rPr>
                <w:rFonts w:asciiTheme="minorHAnsi" w:hAnsiTheme="minorHAnsi"/>
                <w:lang w:val="es-CL"/>
              </w:rPr>
              <w:t xml:space="preserve">: </w:t>
            </w:r>
            <w:hyperlink r:id="rId148" w:history="1">
              <w:r w:rsidR="00D84D4D" w:rsidRPr="008417A9">
                <w:rPr>
                  <w:rStyle w:val="Hyperlink"/>
                  <w:rFonts w:asciiTheme="minorHAnsi" w:hAnsiTheme="minorHAnsi"/>
                  <w:color w:val="0070C0"/>
                  <w:lang w:val="es-CL"/>
                </w:rPr>
                <w:t xml:space="preserve">UNICEF </w:t>
              </w:r>
              <w:r>
                <w:rPr>
                  <w:rStyle w:val="Hyperlink"/>
                  <w:rFonts w:asciiTheme="minorHAnsi" w:hAnsiTheme="minorHAnsi"/>
                  <w:color w:val="0070C0"/>
                  <w:lang w:val="es-CL"/>
                </w:rPr>
                <w:t>por país</w:t>
              </w:r>
            </w:hyperlink>
            <w:r w:rsidR="00D84D4D" w:rsidRPr="008417A9">
              <w:rPr>
                <w:rFonts w:asciiTheme="minorHAnsi" w:hAnsiTheme="minorHAnsi"/>
                <w:lang w:val="es-CL"/>
              </w:rPr>
              <w:t xml:space="preserve"> </w:t>
            </w:r>
          </w:p>
          <w:p w14:paraId="2CD7A517" w14:textId="382D28B6" w:rsidR="00D84D4D" w:rsidRPr="00063A68" w:rsidRDefault="00F3228B" w:rsidP="00301725">
            <w:pPr>
              <w:pStyle w:val="ListBullet"/>
              <w:numPr>
                <w:ilvl w:val="0"/>
                <w:numId w:val="0"/>
              </w:numPr>
              <w:contextualSpacing w:val="0"/>
              <w:rPr>
                <w:rFonts w:asciiTheme="minorHAnsi" w:hAnsiTheme="minorHAnsi"/>
              </w:rPr>
            </w:pPr>
            <w:proofErr w:type="spellStart"/>
            <w:r>
              <w:rPr>
                <w:rFonts w:asciiTheme="minorHAnsi" w:hAnsiTheme="minorHAnsi"/>
              </w:rPr>
              <w:t>Organización</w:t>
            </w:r>
            <w:proofErr w:type="spellEnd"/>
            <w:r>
              <w:rPr>
                <w:rFonts w:asciiTheme="minorHAnsi" w:hAnsiTheme="minorHAnsi"/>
              </w:rPr>
              <w:t xml:space="preserve"> </w:t>
            </w:r>
            <w:proofErr w:type="spellStart"/>
            <w:r>
              <w:rPr>
                <w:rFonts w:asciiTheme="minorHAnsi" w:hAnsiTheme="minorHAnsi"/>
              </w:rPr>
              <w:t>Internacional</w:t>
            </w:r>
            <w:proofErr w:type="spellEnd"/>
            <w:r>
              <w:rPr>
                <w:rFonts w:asciiTheme="minorHAnsi" w:hAnsiTheme="minorHAnsi"/>
              </w:rPr>
              <w:t xml:space="preserve"> del </w:t>
            </w:r>
            <w:proofErr w:type="spellStart"/>
            <w:r>
              <w:rPr>
                <w:rFonts w:asciiTheme="minorHAnsi" w:hAnsiTheme="minorHAnsi"/>
              </w:rPr>
              <w:t>Trabajo</w:t>
            </w:r>
            <w:proofErr w:type="spellEnd"/>
            <w:r w:rsidR="00D84D4D" w:rsidRPr="00063A68">
              <w:rPr>
                <w:rFonts w:asciiTheme="minorHAnsi" w:hAnsiTheme="minorHAnsi"/>
              </w:rPr>
              <w:t>:</w:t>
            </w:r>
          </w:p>
          <w:p w14:paraId="67E52777" w14:textId="686A5108" w:rsidR="00D84D4D" w:rsidRPr="000A5BB9" w:rsidRDefault="00987F3F" w:rsidP="00301725">
            <w:pPr>
              <w:pStyle w:val="ListBullet"/>
              <w:numPr>
                <w:ilvl w:val="0"/>
                <w:numId w:val="15"/>
              </w:numPr>
              <w:ind w:left="723"/>
              <w:contextualSpacing w:val="0"/>
              <w:rPr>
                <w:rFonts w:asciiTheme="minorHAnsi" w:hAnsiTheme="minorHAnsi"/>
                <w:lang w:val="es-CL"/>
              </w:rPr>
            </w:pPr>
            <w:r w:rsidRPr="000A5BB9">
              <w:rPr>
                <w:rFonts w:asciiTheme="minorHAnsi" w:hAnsiTheme="minorHAnsi"/>
                <w:lang w:val="es-CL"/>
              </w:rPr>
              <w:t xml:space="preserve">Convenio de la OIT sobre las peores formas de trabajo infantil </w:t>
            </w:r>
            <w:r w:rsidR="00D2114A" w:rsidRPr="000A5BB9">
              <w:rPr>
                <w:rFonts w:asciiTheme="minorHAnsi" w:hAnsiTheme="minorHAnsi"/>
                <w:lang w:val="es-CL"/>
              </w:rPr>
              <w:t>Núm.</w:t>
            </w:r>
            <w:r w:rsidR="00D84D4D" w:rsidRPr="000A5BB9">
              <w:rPr>
                <w:rFonts w:asciiTheme="minorHAnsi" w:hAnsiTheme="minorHAnsi"/>
                <w:lang w:val="es-CL"/>
              </w:rPr>
              <w:t xml:space="preserve"> 182 </w:t>
            </w:r>
            <w:hyperlink r:id="rId149" w:history="1">
              <w:r w:rsidR="00D84D4D" w:rsidRPr="000A5BB9">
                <w:rPr>
                  <w:rStyle w:val="Hyperlink"/>
                  <w:rFonts w:asciiTheme="minorHAnsi" w:hAnsiTheme="minorHAnsi"/>
                  <w:color w:val="0070C0"/>
                  <w:lang w:val="es-CL"/>
                </w:rPr>
                <w:t>Ratifica</w:t>
              </w:r>
              <w:r w:rsidR="008417A9">
                <w:rPr>
                  <w:rStyle w:val="Hyperlink"/>
                  <w:rFonts w:asciiTheme="minorHAnsi" w:hAnsiTheme="minorHAnsi"/>
                  <w:color w:val="0070C0"/>
                  <w:lang w:val="es-CL"/>
                </w:rPr>
                <w:t>c</w:t>
              </w:r>
              <w:r w:rsidR="00D84D4D" w:rsidRPr="000A5BB9">
                <w:rPr>
                  <w:rStyle w:val="Hyperlink"/>
                  <w:rFonts w:asciiTheme="minorHAnsi" w:hAnsiTheme="minorHAnsi"/>
                  <w:color w:val="0070C0"/>
                  <w:lang w:val="es-CL"/>
                </w:rPr>
                <w:t>i</w:t>
              </w:r>
              <w:r w:rsidR="00D90B15">
                <w:rPr>
                  <w:rStyle w:val="Hyperlink"/>
                  <w:rFonts w:asciiTheme="minorHAnsi" w:hAnsiTheme="minorHAnsi"/>
                  <w:color w:val="0070C0"/>
                  <w:lang w:val="es-CL"/>
                </w:rPr>
                <w:t>ó</w:t>
              </w:r>
              <w:r w:rsidR="00D84D4D" w:rsidRPr="000A5BB9">
                <w:rPr>
                  <w:rStyle w:val="Hyperlink"/>
                  <w:rFonts w:asciiTheme="minorHAnsi" w:hAnsiTheme="minorHAnsi"/>
                  <w:color w:val="0070C0"/>
                  <w:lang w:val="es-CL"/>
                </w:rPr>
                <w:t xml:space="preserve">n </w:t>
              </w:r>
              <w:r w:rsidR="00D90B15">
                <w:rPr>
                  <w:rStyle w:val="Hyperlink"/>
                  <w:rFonts w:asciiTheme="minorHAnsi" w:hAnsiTheme="minorHAnsi"/>
                  <w:color w:val="0070C0"/>
                  <w:lang w:val="es-CL"/>
                </w:rPr>
                <w:t>por país</w:t>
              </w:r>
            </w:hyperlink>
          </w:p>
          <w:p w14:paraId="5D27DE57" w14:textId="54AF9AC5" w:rsidR="00D84D4D" w:rsidRPr="008E4107" w:rsidRDefault="008E4107" w:rsidP="00301725">
            <w:pPr>
              <w:pStyle w:val="ListBullet"/>
              <w:numPr>
                <w:ilvl w:val="0"/>
                <w:numId w:val="15"/>
              </w:numPr>
              <w:ind w:left="723"/>
              <w:contextualSpacing w:val="0"/>
              <w:rPr>
                <w:rStyle w:val="Hyperlink"/>
                <w:rFonts w:asciiTheme="minorHAnsi" w:hAnsiTheme="minorHAnsi"/>
                <w:lang w:val="es-CL"/>
              </w:rPr>
            </w:pPr>
            <w:r w:rsidRPr="008E4107">
              <w:rPr>
                <w:rFonts w:asciiTheme="minorHAnsi" w:hAnsiTheme="minorHAnsi"/>
                <w:lang w:val="es-CL"/>
              </w:rPr>
              <w:t>Temas de la OIT</w:t>
            </w:r>
            <w:r w:rsidR="00D84D4D" w:rsidRPr="008E4107">
              <w:rPr>
                <w:rFonts w:asciiTheme="minorHAnsi" w:hAnsiTheme="minorHAnsi"/>
                <w:lang w:val="es-CL"/>
              </w:rPr>
              <w:t xml:space="preserve"> (</w:t>
            </w:r>
            <w:r w:rsidRPr="008E4107">
              <w:rPr>
                <w:rFonts w:asciiTheme="minorHAnsi" w:hAnsiTheme="minorHAnsi"/>
                <w:lang w:val="es-CL"/>
              </w:rPr>
              <w:t xml:space="preserve">informes, información del sector y del </w:t>
            </w:r>
            <w:r>
              <w:rPr>
                <w:rFonts w:asciiTheme="minorHAnsi" w:hAnsiTheme="minorHAnsi"/>
                <w:lang w:val="es-CL"/>
              </w:rPr>
              <w:t>país,</w:t>
            </w:r>
            <w:r w:rsidR="00D84D4D" w:rsidRPr="008E4107">
              <w:rPr>
                <w:rFonts w:asciiTheme="minorHAnsi" w:hAnsiTheme="minorHAnsi"/>
                <w:lang w:val="es-CL"/>
              </w:rPr>
              <w:t xml:space="preserve"> etc.)</w:t>
            </w:r>
            <w:r w:rsidR="00D84D4D" w:rsidRPr="008E4107">
              <w:rPr>
                <w:lang w:val="es-CL"/>
              </w:rPr>
              <w:t xml:space="preserve">: </w:t>
            </w:r>
            <w:hyperlink r:id="rId150" w:history="1">
              <w:r>
                <w:rPr>
                  <w:rStyle w:val="Hyperlink"/>
                  <w:color w:val="0070C0"/>
                  <w:lang w:val="es-CL"/>
                </w:rPr>
                <w:t>Trabajo infantil</w:t>
              </w:r>
            </w:hyperlink>
          </w:p>
          <w:p w14:paraId="5D898ED6" w14:textId="305A382D" w:rsidR="00D84D4D" w:rsidRPr="00A83E8D" w:rsidRDefault="00A83E8D" w:rsidP="00301725">
            <w:pPr>
              <w:pStyle w:val="ListBullet"/>
              <w:numPr>
                <w:ilvl w:val="0"/>
                <w:numId w:val="15"/>
              </w:numPr>
              <w:ind w:left="723"/>
              <w:contextualSpacing w:val="0"/>
              <w:rPr>
                <w:rFonts w:asciiTheme="minorHAnsi" w:hAnsiTheme="minorHAnsi"/>
                <w:lang w:val="es-CL"/>
              </w:rPr>
            </w:pPr>
            <w:r w:rsidRPr="00A83E8D">
              <w:rPr>
                <w:rFonts w:asciiTheme="minorHAnsi" w:hAnsiTheme="minorHAnsi"/>
                <w:lang w:val="es-CL"/>
              </w:rPr>
              <w:t>Estadísticas del trabajo infan</w:t>
            </w:r>
            <w:r>
              <w:rPr>
                <w:rFonts w:asciiTheme="minorHAnsi" w:hAnsiTheme="minorHAnsi"/>
                <w:lang w:val="es-CL"/>
              </w:rPr>
              <w:t>til:</w:t>
            </w:r>
            <w:r w:rsidR="00D84D4D" w:rsidRPr="00A83E8D">
              <w:rPr>
                <w:rFonts w:asciiTheme="minorHAnsi" w:hAnsiTheme="minorHAnsi"/>
                <w:lang w:val="es-CL"/>
              </w:rPr>
              <w:t xml:space="preserve"> </w:t>
            </w:r>
            <w:hyperlink r:id="rId151" w:history="1">
              <w:r w:rsidR="00190249">
                <w:rPr>
                  <w:rStyle w:val="Hyperlink"/>
                  <w:rFonts w:asciiTheme="minorHAnsi" w:hAnsiTheme="minorHAnsi"/>
                  <w:color w:val="0070C0"/>
                  <w:lang w:val="es-CL"/>
                </w:rPr>
                <w:t>Encuesta de la OIT</w:t>
              </w:r>
            </w:hyperlink>
            <w:r w:rsidR="00D84D4D" w:rsidRPr="00A83E8D">
              <w:rPr>
                <w:rFonts w:asciiTheme="minorHAnsi" w:hAnsiTheme="minorHAnsi"/>
                <w:color w:val="0070C0"/>
                <w:lang w:val="es-CL"/>
              </w:rPr>
              <w:t xml:space="preserve"> </w:t>
            </w:r>
          </w:p>
          <w:p w14:paraId="0139A2C7" w14:textId="1AA163E2" w:rsidR="00D84D4D" w:rsidRPr="00B715AE" w:rsidRDefault="00B715AE" w:rsidP="00301725">
            <w:pPr>
              <w:pStyle w:val="ListBullet"/>
              <w:numPr>
                <w:ilvl w:val="0"/>
                <w:numId w:val="15"/>
              </w:numPr>
              <w:ind w:left="723"/>
              <w:contextualSpacing w:val="0"/>
              <w:rPr>
                <w:rFonts w:asciiTheme="minorHAnsi" w:hAnsiTheme="minorHAnsi"/>
                <w:lang w:val="es-CL"/>
              </w:rPr>
            </w:pPr>
            <w:r w:rsidRPr="00B715AE">
              <w:rPr>
                <w:rFonts w:asciiTheme="minorHAnsi" w:hAnsiTheme="minorHAnsi"/>
                <w:lang w:val="es-CL"/>
              </w:rPr>
              <w:t xml:space="preserve">Convención sobre la edad mínima </w:t>
            </w:r>
            <w:r w:rsidR="00D2114A" w:rsidRPr="00B715AE">
              <w:rPr>
                <w:rFonts w:asciiTheme="minorHAnsi" w:hAnsiTheme="minorHAnsi"/>
                <w:lang w:val="es-CL"/>
              </w:rPr>
              <w:t>Núm.</w:t>
            </w:r>
            <w:r w:rsidR="00D84D4D" w:rsidRPr="00B715AE">
              <w:rPr>
                <w:rFonts w:asciiTheme="minorHAnsi" w:hAnsiTheme="minorHAnsi"/>
                <w:lang w:val="es-CL"/>
              </w:rPr>
              <w:t xml:space="preserve"> 138 </w:t>
            </w:r>
            <w:hyperlink r:id="rId152" w:history="1">
              <w:r w:rsidR="00D84D4D" w:rsidRPr="00B715AE">
                <w:rPr>
                  <w:rStyle w:val="Hyperlink"/>
                  <w:rFonts w:asciiTheme="minorHAnsi" w:hAnsiTheme="minorHAnsi"/>
                  <w:color w:val="0070C0"/>
                  <w:lang w:val="es-CL"/>
                </w:rPr>
                <w:t>Ratifica</w:t>
              </w:r>
              <w:r>
                <w:rPr>
                  <w:rStyle w:val="Hyperlink"/>
                  <w:rFonts w:asciiTheme="minorHAnsi" w:hAnsiTheme="minorHAnsi"/>
                  <w:color w:val="0070C0"/>
                  <w:lang w:val="es-CL"/>
                </w:rPr>
                <w:t>c</w:t>
              </w:r>
              <w:r w:rsidR="00D84D4D" w:rsidRPr="00B715AE">
                <w:rPr>
                  <w:rStyle w:val="Hyperlink"/>
                  <w:rFonts w:asciiTheme="minorHAnsi" w:hAnsiTheme="minorHAnsi"/>
                  <w:color w:val="0070C0"/>
                  <w:lang w:val="es-CL"/>
                </w:rPr>
                <w:t>i</w:t>
              </w:r>
              <w:r>
                <w:rPr>
                  <w:rStyle w:val="Hyperlink"/>
                  <w:rFonts w:asciiTheme="minorHAnsi" w:hAnsiTheme="minorHAnsi"/>
                  <w:color w:val="0070C0"/>
                  <w:lang w:val="es-CL"/>
                </w:rPr>
                <w:t>ó</w:t>
              </w:r>
              <w:r w:rsidR="00D84D4D" w:rsidRPr="00B715AE">
                <w:rPr>
                  <w:rStyle w:val="Hyperlink"/>
                  <w:rFonts w:asciiTheme="minorHAnsi" w:hAnsiTheme="minorHAnsi"/>
                  <w:color w:val="0070C0"/>
                  <w:lang w:val="es-CL"/>
                </w:rPr>
                <w:t xml:space="preserve">n </w:t>
              </w:r>
              <w:r>
                <w:rPr>
                  <w:rStyle w:val="Hyperlink"/>
                  <w:rFonts w:asciiTheme="minorHAnsi" w:hAnsiTheme="minorHAnsi"/>
                  <w:color w:val="0070C0"/>
                  <w:lang w:val="es-CL"/>
                </w:rPr>
                <w:t>por país</w:t>
              </w:r>
            </w:hyperlink>
          </w:p>
          <w:p w14:paraId="1B266983" w14:textId="49BF4885" w:rsidR="00D84D4D" w:rsidRPr="00436208" w:rsidRDefault="00436208" w:rsidP="00301725">
            <w:pPr>
              <w:pStyle w:val="ListBullet"/>
              <w:numPr>
                <w:ilvl w:val="0"/>
                <w:numId w:val="0"/>
              </w:numPr>
              <w:ind w:left="360" w:hanging="360"/>
              <w:contextualSpacing w:val="0"/>
              <w:rPr>
                <w:rFonts w:asciiTheme="minorHAnsi" w:hAnsiTheme="minorHAnsi"/>
                <w:lang w:val="es-CL"/>
              </w:rPr>
            </w:pPr>
            <w:r w:rsidRPr="00436208">
              <w:rPr>
                <w:rFonts w:asciiTheme="minorHAnsi" w:hAnsiTheme="minorHAnsi"/>
                <w:lang w:val="es-CL"/>
              </w:rPr>
              <w:t>Red Internacional de los Derechos del Niño (CRIN</w:t>
            </w:r>
            <w:r w:rsidR="00AB3948">
              <w:rPr>
                <w:rFonts w:asciiTheme="minorHAnsi" w:hAnsiTheme="minorHAnsi"/>
                <w:lang w:val="es-CL"/>
              </w:rPr>
              <w:t>, por sus siglas en inglés</w:t>
            </w:r>
            <w:r w:rsidR="00D84D4D" w:rsidRPr="00436208">
              <w:rPr>
                <w:rFonts w:asciiTheme="minorHAnsi" w:hAnsiTheme="minorHAnsi"/>
                <w:lang w:val="es-CL"/>
              </w:rPr>
              <w:t>):</w:t>
            </w:r>
          </w:p>
          <w:p w14:paraId="2BAA896E" w14:textId="63B83DFD" w:rsidR="00D84D4D" w:rsidRPr="005A0716" w:rsidRDefault="00D84D4D" w:rsidP="00301725">
            <w:pPr>
              <w:pStyle w:val="ListBullet"/>
              <w:numPr>
                <w:ilvl w:val="0"/>
                <w:numId w:val="15"/>
              </w:numPr>
              <w:ind w:left="723"/>
              <w:contextualSpacing w:val="0"/>
              <w:rPr>
                <w:lang w:val="es-CL"/>
              </w:rPr>
            </w:pPr>
            <w:r w:rsidRPr="005A0716">
              <w:rPr>
                <w:lang w:val="es-CL"/>
              </w:rPr>
              <w:lastRenderedPageBreak/>
              <w:t xml:space="preserve">CRIN </w:t>
            </w:r>
            <w:r w:rsidR="005A0716" w:rsidRPr="005A0716">
              <w:rPr>
                <w:lang w:val="es-CL"/>
              </w:rPr>
              <w:t>Información general sobre l</w:t>
            </w:r>
            <w:r w:rsidR="005A0716">
              <w:rPr>
                <w:lang w:val="es-CL"/>
              </w:rPr>
              <w:t xml:space="preserve">a </w:t>
            </w:r>
            <w:hyperlink r:id="rId153" w:history="1">
              <w:r w:rsidRPr="005A0716">
                <w:rPr>
                  <w:rStyle w:val="Hyperlink"/>
                  <w:rFonts w:asciiTheme="minorHAnsi" w:hAnsiTheme="minorHAnsi"/>
                  <w:color w:val="0070C0"/>
                  <w:lang w:val="es-CL"/>
                </w:rPr>
                <w:t>Conven</w:t>
              </w:r>
              <w:r w:rsidR="005A0716">
                <w:rPr>
                  <w:rStyle w:val="Hyperlink"/>
                  <w:rFonts w:asciiTheme="minorHAnsi" w:hAnsiTheme="minorHAnsi"/>
                  <w:color w:val="0070C0"/>
                  <w:lang w:val="es-CL"/>
                </w:rPr>
                <w:t>c</w:t>
              </w:r>
              <w:r w:rsidRPr="005A0716">
                <w:rPr>
                  <w:rStyle w:val="Hyperlink"/>
                  <w:rFonts w:asciiTheme="minorHAnsi" w:hAnsiTheme="minorHAnsi"/>
                  <w:color w:val="0070C0"/>
                  <w:lang w:val="es-CL"/>
                </w:rPr>
                <w:t>i</w:t>
              </w:r>
              <w:r w:rsidR="005A0716">
                <w:rPr>
                  <w:rStyle w:val="Hyperlink"/>
                  <w:rFonts w:asciiTheme="minorHAnsi" w:hAnsiTheme="minorHAnsi"/>
                  <w:color w:val="0070C0"/>
                  <w:lang w:val="es-CL"/>
                </w:rPr>
                <w:t>ó</w:t>
              </w:r>
              <w:r w:rsidRPr="005A0716">
                <w:rPr>
                  <w:rStyle w:val="Hyperlink"/>
                  <w:rFonts w:asciiTheme="minorHAnsi" w:hAnsiTheme="minorHAnsi"/>
                  <w:color w:val="0070C0"/>
                  <w:lang w:val="es-CL"/>
                </w:rPr>
                <w:t xml:space="preserve">n </w:t>
              </w:r>
              <w:r w:rsidR="005A0716">
                <w:rPr>
                  <w:rStyle w:val="Hyperlink"/>
                  <w:rFonts w:asciiTheme="minorHAnsi" w:hAnsiTheme="minorHAnsi"/>
                  <w:color w:val="0070C0"/>
                  <w:lang w:val="es-CL"/>
                </w:rPr>
                <w:t>sobre los Derechos del Niño</w:t>
              </w:r>
              <w:r w:rsidRPr="005A0716">
                <w:rPr>
                  <w:rStyle w:val="Hyperlink"/>
                  <w:rFonts w:asciiTheme="minorHAnsi" w:hAnsiTheme="minorHAnsi"/>
                  <w:color w:val="0070C0"/>
                  <w:lang w:val="es-CL"/>
                </w:rPr>
                <w:t xml:space="preserve"> (</w:t>
              </w:r>
              <w:proofErr w:type="spellStart"/>
              <w:r w:rsidRPr="005A0716">
                <w:rPr>
                  <w:rStyle w:val="Hyperlink"/>
                  <w:rFonts w:asciiTheme="minorHAnsi" w:hAnsiTheme="minorHAnsi"/>
                  <w:color w:val="0070C0"/>
                  <w:lang w:val="es-CL"/>
                </w:rPr>
                <w:t>C</w:t>
              </w:r>
              <w:r w:rsidR="00A75274">
                <w:rPr>
                  <w:rStyle w:val="Hyperlink"/>
                  <w:rFonts w:asciiTheme="minorHAnsi" w:hAnsiTheme="minorHAnsi"/>
                  <w:color w:val="0070C0"/>
                  <w:lang w:val="es-CL"/>
                </w:rPr>
                <w:t>DN</w:t>
              </w:r>
              <w:proofErr w:type="spellEnd"/>
              <w:r w:rsidRPr="005A0716">
                <w:rPr>
                  <w:rStyle w:val="Hyperlink"/>
                  <w:rFonts w:asciiTheme="minorHAnsi" w:hAnsiTheme="minorHAnsi"/>
                  <w:color w:val="0070C0"/>
                  <w:lang w:val="es-CL"/>
                </w:rPr>
                <w:t>) Art</w:t>
              </w:r>
              <w:r w:rsidR="005A0716">
                <w:rPr>
                  <w:rStyle w:val="Hyperlink"/>
                  <w:rFonts w:asciiTheme="minorHAnsi" w:hAnsiTheme="minorHAnsi"/>
                  <w:color w:val="0070C0"/>
                  <w:lang w:val="es-CL"/>
                </w:rPr>
                <w:t>ículo</w:t>
              </w:r>
              <w:r w:rsidRPr="005A0716">
                <w:rPr>
                  <w:rStyle w:val="Hyperlink"/>
                  <w:rFonts w:asciiTheme="minorHAnsi" w:hAnsiTheme="minorHAnsi"/>
                  <w:color w:val="0070C0"/>
                  <w:lang w:val="es-CL"/>
                </w:rPr>
                <w:t xml:space="preserve"> 32</w:t>
              </w:r>
            </w:hyperlink>
            <w:r w:rsidRPr="005A0716">
              <w:rPr>
                <w:i/>
                <w:lang w:val="es-CL"/>
              </w:rPr>
              <w:t xml:space="preserve"> </w:t>
            </w:r>
          </w:p>
          <w:p w14:paraId="486700D6" w14:textId="5BF611F4" w:rsidR="00D84D4D" w:rsidRPr="00063A68" w:rsidRDefault="00D24B43" w:rsidP="00301725">
            <w:pPr>
              <w:pStyle w:val="ListBullet"/>
              <w:numPr>
                <w:ilvl w:val="0"/>
                <w:numId w:val="15"/>
              </w:numPr>
              <w:ind w:left="723"/>
              <w:contextualSpacing w:val="0"/>
              <w:rPr>
                <w:rFonts w:asciiTheme="minorHAnsi" w:hAnsiTheme="minorHAnsi"/>
              </w:rPr>
            </w:pPr>
            <w:hyperlink r:id="rId154" w:history="1">
              <w:proofErr w:type="spellStart"/>
              <w:r w:rsidR="00A75274">
                <w:rPr>
                  <w:rStyle w:val="Hyperlink"/>
                  <w:rFonts w:asciiTheme="minorHAnsi" w:hAnsiTheme="minorHAnsi"/>
                  <w:color w:val="0070C0"/>
                </w:rPr>
                <w:t>Temas</w:t>
              </w:r>
              <w:proofErr w:type="spellEnd"/>
              <w:r w:rsidR="00A75274">
                <w:rPr>
                  <w:rStyle w:val="Hyperlink"/>
                  <w:rFonts w:asciiTheme="minorHAnsi" w:hAnsiTheme="minorHAnsi"/>
                  <w:color w:val="0070C0"/>
                </w:rPr>
                <w:t xml:space="preserve"> de </w:t>
              </w:r>
              <w:proofErr w:type="spellStart"/>
              <w:r w:rsidR="00A75274">
                <w:rPr>
                  <w:rStyle w:val="Hyperlink"/>
                  <w:rFonts w:asciiTheme="minorHAnsi" w:hAnsiTheme="minorHAnsi"/>
                  <w:color w:val="0070C0"/>
                </w:rPr>
                <w:t>C</w:t>
              </w:r>
              <w:r w:rsidR="00D84D4D" w:rsidRPr="00063A68">
                <w:rPr>
                  <w:rStyle w:val="Hyperlink"/>
                  <w:rFonts w:asciiTheme="minorHAnsi" w:hAnsiTheme="minorHAnsi"/>
                  <w:color w:val="0070C0"/>
                </w:rPr>
                <w:t>RIN</w:t>
              </w:r>
              <w:proofErr w:type="spellEnd"/>
            </w:hyperlink>
          </w:p>
          <w:p w14:paraId="3297F8F5" w14:textId="4413FA9C" w:rsidR="00D84D4D" w:rsidRPr="000A5BB9" w:rsidRDefault="000A5BB9" w:rsidP="00301725">
            <w:pPr>
              <w:pStyle w:val="ListBullet"/>
              <w:numPr>
                <w:ilvl w:val="0"/>
                <w:numId w:val="0"/>
              </w:numPr>
              <w:ind w:left="360" w:hanging="360"/>
              <w:contextualSpacing w:val="0"/>
              <w:rPr>
                <w:lang w:val="es-CL"/>
              </w:rPr>
            </w:pPr>
            <w:r>
              <w:rPr>
                <w:rFonts w:asciiTheme="minorHAnsi" w:hAnsiTheme="minorHAnsi"/>
                <w:lang w:val="es-CL"/>
              </w:rPr>
              <w:t>P</w:t>
            </w:r>
            <w:r w:rsidRPr="000A5BB9">
              <w:rPr>
                <w:rFonts w:asciiTheme="minorHAnsi" w:hAnsiTheme="minorHAnsi"/>
                <w:lang w:val="es-CL"/>
              </w:rPr>
              <w:t>eores formas de trabajo infantil</w:t>
            </w:r>
            <w:r w:rsidR="00D84D4D" w:rsidRPr="000A5BB9">
              <w:rPr>
                <w:lang w:val="es-CL"/>
              </w:rPr>
              <w:t xml:space="preserve">: </w:t>
            </w:r>
          </w:p>
          <w:p w14:paraId="0B369DAF" w14:textId="32ECC62E" w:rsidR="00D84D4D" w:rsidRPr="008515DA" w:rsidRDefault="00183D6F" w:rsidP="00301725">
            <w:pPr>
              <w:pStyle w:val="ListBullet"/>
              <w:numPr>
                <w:ilvl w:val="0"/>
                <w:numId w:val="15"/>
              </w:numPr>
              <w:ind w:left="723"/>
              <w:contextualSpacing w:val="0"/>
              <w:rPr>
                <w:lang w:val="es-CL"/>
              </w:rPr>
            </w:pPr>
            <w:r w:rsidRPr="00183D6F">
              <w:rPr>
                <w:lang w:val="es-CL"/>
              </w:rPr>
              <w:t>Resultados del Departamento de Trabajo de EE. UU. Sobre las peores formas de trabajo infantil</w:t>
            </w:r>
            <w:r w:rsidR="00D84D4D" w:rsidRPr="008515DA">
              <w:rPr>
                <w:lang w:val="es-CL"/>
              </w:rPr>
              <w:t xml:space="preserve">:  </w:t>
            </w:r>
            <w:hyperlink r:id="rId155" w:history="1">
              <w:r w:rsidR="00A75274" w:rsidRPr="008515DA">
                <w:rPr>
                  <w:rStyle w:val="Hyperlink"/>
                  <w:rFonts w:asciiTheme="minorHAnsi" w:hAnsiTheme="minorHAnsi"/>
                  <w:color w:val="0070C0"/>
                  <w:lang w:val="es-CL"/>
                </w:rPr>
                <w:t>Informe sobre Trabajo Infantil</w:t>
              </w:r>
            </w:hyperlink>
            <w:r w:rsidR="00D84D4D" w:rsidRPr="008515DA">
              <w:rPr>
                <w:lang w:val="es-CL"/>
              </w:rPr>
              <w:t xml:space="preserve"> </w:t>
            </w:r>
          </w:p>
          <w:p w14:paraId="494BEB69" w14:textId="7A3E6FF8" w:rsidR="00D84D4D" w:rsidRPr="00063A68" w:rsidRDefault="00D84D4D" w:rsidP="00301725">
            <w:pPr>
              <w:pStyle w:val="ListBullet"/>
              <w:numPr>
                <w:ilvl w:val="0"/>
                <w:numId w:val="0"/>
              </w:numPr>
              <w:ind w:left="360" w:hanging="360"/>
              <w:contextualSpacing w:val="0"/>
            </w:pPr>
            <w:proofErr w:type="spellStart"/>
            <w:r w:rsidRPr="00063A68">
              <w:t>Ot</w:t>
            </w:r>
            <w:r w:rsidR="000A5BB9">
              <w:t>ros</w:t>
            </w:r>
            <w:proofErr w:type="spellEnd"/>
            <w:r w:rsidRPr="00063A68">
              <w:t xml:space="preserve">: </w:t>
            </w:r>
          </w:p>
          <w:p w14:paraId="0092F4C3" w14:textId="6689CD9E" w:rsidR="00D84D4D" w:rsidRPr="00A75274" w:rsidRDefault="005F561B" w:rsidP="00301725">
            <w:pPr>
              <w:pStyle w:val="ListBullet"/>
              <w:numPr>
                <w:ilvl w:val="0"/>
                <w:numId w:val="15"/>
              </w:numPr>
              <w:ind w:left="720" w:hanging="357"/>
              <w:contextualSpacing w:val="0"/>
              <w:rPr>
                <w:rFonts w:asciiTheme="minorHAnsi" w:hAnsiTheme="minorHAnsi"/>
                <w:lang w:val="es-CL"/>
              </w:rPr>
            </w:pPr>
            <w:r w:rsidRPr="00A75274">
              <w:rPr>
                <w:rFonts w:asciiTheme="minorHAnsi" w:hAnsiTheme="minorHAnsi"/>
                <w:lang w:val="es-CL"/>
              </w:rPr>
              <w:t>Amnistía Internacional</w:t>
            </w:r>
            <w:r w:rsidR="00D84D4D" w:rsidRPr="00A75274">
              <w:rPr>
                <w:rFonts w:asciiTheme="minorHAnsi" w:hAnsiTheme="minorHAnsi"/>
                <w:lang w:val="es-CL"/>
              </w:rPr>
              <w:t xml:space="preserve"> </w:t>
            </w:r>
            <w:hyperlink r:id="rId156" w:history="1">
              <w:r w:rsidR="00A75274" w:rsidRPr="00A75274">
                <w:rPr>
                  <w:rStyle w:val="Hyperlink"/>
                  <w:rFonts w:asciiTheme="minorHAnsi" w:hAnsiTheme="minorHAnsi"/>
                  <w:color w:val="0070C0"/>
                  <w:lang w:val="es-CL"/>
                </w:rPr>
                <w:t>Informes por pa</w:t>
              </w:r>
              <w:r w:rsidR="00A75274">
                <w:rPr>
                  <w:rStyle w:val="Hyperlink"/>
                  <w:rFonts w:asciiTheme="minorHAnsi" w:hAnsiTheme="minorHAnsi"/>
                  <w:color w:val="0070C0"/>
                  <w:lang w:val="es-CL"/>
                </w:rPr>
                <w:t>ís</w:t>
              </w:r>
            </w:hyperlink>
            <w:r w:rsidR="00D84D4D" w:rsidRPr="00A75274">
              <w:rPr>
                <w:rFonts w:asciiTheme="minorHAnsi" w:hAnsiTheme="minorHAnsi"/>
                <w:lang w:val="es-CL"/>
              </w:rPr>
              <w:t xml:space="preserve"> </w:t>
            </w:r>
          </w:p>
          <w:p w14:paraId="20C4999C" w14:textId="373D3033" w:rsidR="00D84D4D" w:rsidRPr="00A13F64" w:rsidRDefault="00A13F64" w:rsidP="00301725">
            <w:pPr>
              <w:pStyle w:val="ListBullet"/>
              <w:numPr>
                <w:ilvl w:val="0"/>
                <w:numId w:val="15"/>
              </w:numPr>
              <w:ind w:left="720" w:hanging="357"/>
              <w:contextualSpacing w:val="0"/>
              <w:rPr>
                <w:lang w:val="es-CL"/>
              </w:rPr>
            </w:pPr>
            <w:r w:rsidRPr="00A13F64">
              <w:rPr>
                <w:lang w:val="es-CL"/>
              </w:rPr>
              <w:t>Marcha mundial contra el trabajo infantil</w:t>
            </w:r>
            <w:r w:rsidR="00D84D4D" w:rsidRPr="00A13F64">
              <w:rPr>
                <w:lang w:val="es-CL"/>
              </w:rPr>
              <w:t xml:space="preserve">: </w:t>
            </w:r>
            <w:hyperlink r:id="rId157" w:history="1">
              <w:r w:rsidR="00D84D4D" w:rsidRPr="00A13F64">
                <w:rPr>
                  <w:rStyle w:val="Hyperlink"/>
                  <w:rFonts w:asciiTheme="minorHAnsi" w:hAnsiTheme="minorHAnsi"/>
                  <w:color w:val="0070C0"/>
                  <w:lang w:val="es-CL"/>
                </w:rPr>
                <w:t>www.globalmarch.org</w:t>
              </w:r>
            </w:hyperlink>
          </w:p>
          <w:p w14:paraId="3145B510" w14:textId="14A3E00E" w:rsidR="00D84D4D" w:rsidRPr="00063A68" w:rsidRDefault="00676E35" w:rsidP="00301725">
            <w:pPr>
              <w:pStyle w:val="ListBullet"/>
              <w:numPr>
                <w:ilvl w:val="0"/>
                <w:numId w:val="15"/>
              </w:numPr>
              <w:ind w:left="720" w:hanging="357"/>
              <w:contextualSpacing w:val="0"/>
              <w:rPr>
                <w:rFonts w:asciiTheme="minorHAnsi" w:hAnsiTheme="minorHAnsi"/>
              </w:rPr>
            </w:pPr>
            <w:proofErr w:type="spellStart"/>
            <w:r w:rsidRPr="00676E35">
              <w:rPr>
                <w:rFonts w:asciiTheme="minorHAnsi" w:hAnsiTheme="minorHAnsi"/>
              </w:rPr>
              <w:t>Comprender</w:t>
            </w:r>
            <w:proofErr w:type="spellEnd"/>
            <w:r w:rsidRPr="00676E35">
              <w:rPr>
                <w:rFonts w:asciiTheme="minorHAnsi" w:hAnsiTheme="minorHAnsi"/>
              </w:rPr>
              <w:t xml:space="preserve"> el </w:t>
            </w:r>
            <w:proofErr w:type="spellStart"/>
            <w:r w:rsidRPr="00676E35">
              <w:rPr>
                <w:rFonts w:asciiTheme="minorHAnsi" w:hAnsiTheme="minorHAnsi"/>
              </w:rPr>
              <w:t>trabajo</w:t>
            </w:r>
            <w:proofErr w:type="spellEnd"/>
            <w:r w:rsidRPr="00676E35">
              <w:rPr>
                <w:rFonts w:asciiTheme="minorHAnsi" w:hAnsiTheme="minorHAnsi"/>
              </w:rPr>
              <w:t xml:space="preserve"> </w:t>
            </w:r>
            <w:proofErr w:type="spellStart"/>
            <w:r w:rsidRPr="00676E35">
              <w:rPr>
                <w:rFonts w:asciiTheme="minorHAnsi" w:hAnsiTheme="minorHAnsi"/>
              </w:rPr>
              <w:t>infantil</w:t>
            </w:r>
            <w:proofErr w:type="spellEnd"/>
            <w:r w:rsidR="00D84D4D" w:rsidRPr="00063A68">
              <w:rPr>
                <w:rFonts w:asciiTheme="minorHAnsi" w:hAnsiTheme="minorHAnsi"/>
              </w:rPr>
              <w:t xml:space="preserve">: </w:t>
            </w:r>
            <w:hyperlink r:id="rId158" w:history="1">
              <w:proofErr w:type="spellStart"/>
              <w:r w:rsidR="00D84D4D" w:rsidRPr="00063A68">
                <w:rPr>
                  <w:rStyle w:val="Hyperlink"/>
                  <w:rFonts w:asciiTheme="minorHAnsi" w:hAnsiTheme="minorHAnsi"/>
                  <w:color w:val="0070C0"/>
                </w:rPr>
                <w:t>UCW</w:t>
              </w:r>
              <w:proofErr w:type="spellEnd"/>
            </w:hyperlink>
          </w:p>
          <w:p w14:paraId="5A3FFF6A" w14:textId="06930D0B" w:rsidR="00D84D4D" w:rsidRPr="00982809" w:rsidRDefault="00982809" w:rsidP="00301725">
            <w:pPr>
              <w:pStyle w:val="ListBullet"/>
              <w:numPr>
                <w:ilvl w:val="0"/>
                <w:numId w:val="15"/>
              </w:numPr>
              <w:ind w:left="720" w:hanging="357"/>
              <w:contextualSpacing w:val="0"/>
              <w:rPr>
                <w:rFonts w:asciiTheme="minorHAnsi" w:hAnsiTheme="minorHAnsi"/>
                <w:lang w:val="es-CL"/>
              </w:rPr>
            </w:pPr>
            <w:r w:rsidRPr="00982809">
              <w:rPr>
                <w:rFonts w:asciiTheme="minorHAnsi" w:hAnsiTheme="minorHAnsi"/>
                <w:lang w:val="es-CL"/>
              </w:rPr>
              <w:t>Informe mundial sobre trabajo infantil</w:t>
            </w:r>
            <w:r w:rsidR="00D84D4D" w:rsidRPr="00982809">
              <w:rPr>
                <w:rFonts w:asciiTheme="minorHAnsi" w:hAnsiTheme="minorHAnsi"/>
                <w:lang w:val="es-CL"/>
              </w:rPr>
              <w:t xml:space="preserve">: </w:t>
            </w:r>
            <w:hyperlink r:id="rId159" w:history="1">
              <w:r w:rsidRPr="00982809">
                <w:rPr>
                  <w:rStyle w:val="Hyperlink"/>
                  <w:rFonts w:asciiTheme="minorHAnsi" w:hAnsiTheme="minorHAnsi"/>
                  <w:color w:val="0070C0"/>
                  <w:lang w:val="es-CL"/>
                </w:rPr>
                <w:t>Informe mundial sobre trabajo infantil</w:t>
              </w:r>
            </w:hyperlink>
          </w:p>
          <w:p w14:paraId="64366A79" w14:textId="067961D5" w:rsidR="00D84D4D" w:rsidRPr="00203A5D" w:rsidRDefault="00203A5D" w:rsidP="00301725">
            <w:pPr>
              <w:pStyle w:val="ListBullet"/>
              <w:numPr>
                <w:ilvl w:val="0"/>
                <w:numId w:val="15"/>
              </w:numPr>
              <w:ind w:left="720" w:hanging="357"/>
              <w:contextualSpacing w:val="0"/>
              <w:rPr>
                <w:lang w:val="es-CL"/>
              </w:rPr>
            </w:pPr>
            <w:r w:rsidRPr="00203A5D">
              <w:rPr>
                <w:lang w:val="es-CL"/>
              </w:rPr>
              <w:t>Detener el trabajo infantil</w:t>
            </w:r>
            <w:r w:rsidR="00D84D4D" w:rsidRPr="00203A5D">
              <w:rPr>
                <w:lang w:val="es-CL"/>
              </w:rPr>
              <w:t xml:space="preserve">: </w:t>
            </w:r>
            <w:hyperlink r:id="rId160" w:history="1">
              <w:r w:rsidR="00D84D4D" w:rsidRPr="00203A5D">
                <w:rPr>
                  <w:rStyle w:val="Hyperlink"/>
                  <w:rFonts w:asciiTheme="minorHAnsi" w:hAnsiTheme="minorHAnsi"/>
                  <w:color w:val="0070C0"/>
                  <w:lang w:val="es-CL"/>
                </w:rPr>
                <w:t>http://www.stopchildlabour.eu/</w:t>
              </w:r>
            </w:hyperlink>
            <w:r w:rsidR="00D84D4D" w:rsidRPr="00203A5D">
              <w:rPr>
                <w:lang w:val="es-CL"/>
              </w:rPr>
              <w:t xml:space="preserve"> </w:t>
            </w:r>
          </w:p>
          <w:p w14:paraId="169F87C4" w14:textId="0B22F512" w:rsidR="00D84D4D" w:rsidRPr="009740FC" w:rsidRDefault="009740FC" w:rsidP="00301725">
            <w:pPr>
              <w:pStyle w:val="ListBullet"/>
              <w:numPr>
                <w:ilvl w:val="0"/>
                <w:numId w:val="15"/>
              </w:numPr>
              <w:ind w:left="723"/>
              <w:contextualSpacing w:val="0"/>
              <w:rPr>
                <w:lang w:val="es-CL"/>
              </w:rPr>
            </w:pPr>
            <w:r w:rsidRPr="009740FC">
              <w:rPr>
                <w:lang w:val="es-CL"/>
              </w:rPr>
              <w:t>Leyes, políticas y regulaciones nacionales y locales</w:t>
            </w:r>
          </w:p>
          <w:p w14:paraId="01281B96" w14:textId="33CADF2D" w:rsidR="00D84D4D" w:rsidRPr="00063A68" w:rsidRDefault="00567562" w:rsidP="00301725">
            <w:pPr>
              <w:pStyle w:val="ListBullet"/>
              <w:numPr>
                <w:ilvl w:val="0"/>
                <w:numId w:val="15"/>
              </w:numPr>
              <w:ind w:left="723"/>
              <w:contextualSpacing w:val="0"/>
            </w:pPr>
            <w:proofErr w:type="spellStart"/>
            <w:r>
              <w:t>Casos</w:t>
            </w:r>
            <w:proofErr w:type="spellEnd"/>
            <w:r>
              <w:t xml:space="preserve"> </w:t>
            </w:r>
            <w:proofErr w:type="spellStart"/>
            <w:r>
              <w:t>legales</w:t>
            </w:r>
            <w:proofErr w:type="spellEnd"/>
          </w:p>
          <w:p w14:paraId="7AB6F180" w14:textId="43C46012" w:rsidR="00D84D4D" w:rsidRPr="00BF7558" w:rsidRDefault="00BF7558" w:rsidP="00301725">
            <w:pPr>
              <w:pStyle w:val="ListBullet"/>
              <w:numPr>
                <w:ilvl w:val="0"/>
                <w:numId w:val="15"/>
              </w:numPr>
              <w:ind w:left="723"/>
              <w:contextualSpacing w:val="0"/>
              <w:rPr>
                <w:lang w:val="es-CL"/>
              </w:rPr>
            </w:pPr>
            <w:r w:rsidRPr="00BF7558">
              <w:rPr>
                <w:lang w:val="es-CL"/>
              </w:rPr>
              <w:t xml:space="preserve">Informes de ONG y </w:t>
            </w:r>
            <w:proofErr w:type="spellStart"/>
            <w:r w:rsidRPr="00BF7558">
              <w:rPr>
                <w:lang w:val="es-CL"/>
              </w:rPr>
              <w:t>OSC</w:t>
            </w:r>
            <w:proofErr w:type="spellEnd"/>
            <w:r w:rsidRPr="00BF7558">
              <w:rPr>
                <w:lang w:val="es-CL"/>
              </w:rPr>
              <w:t xml:space="preserve"> (locales, nacionales e internacionales</w:t>
            </w:r>
            <w:r w:rsidR="00D84D4D" w:rsidRPr="00BF7558">
              <w:rPr>
                <w:lang w:val="es-CL"/>
              </w:rPr>
              <w:t>)</w:t>
            </w:r>
          </w:p>
          <w:p w14:paraId="575BBB8D" w14:textId="1EFC1323" w:rsidR="00D84D4D" w:rsidRPr="00A54D7F" w:rsidRDefault="00A54D7F" w:rsidP="00301725">
            <w:pPr>
              <w:pStyle w:val="ListBullet"/>
              <w:numPr>
                <w:ilvl w:val="0"/>
                <w:numId w:val="15"/>
              </w:numPr>
              <w:ind w:left="723"/>
              <w:contextualSpacing w:val="0"/>
              <w:rPr>
                <w:lang w:val="es-CL"/>
              </w:rPr>
            </w:pPr>
            <w:r w:rsidRPr="00247A5A">
              <w:rPr>
                <w:rFonts w:asciiTheme="minorHAnsi" w:hAnsiTheme="minorHAnsi"/>
                <w:lang w:val="es-CL"/>
              </w:rPr>
              <w:t xml:space="preserve">Informes de las Naciones Unidas </w:t>
            </w:r>
            <w:r>
              <w:rPr>
                <w:rFonts w:asciiTheme="minorHAnsi" w:hAnsiTheme="minorHAnsi"/>
                <w:lang w:val="es-CL"/>
              </w:rPr>
              <w:t>de</w:t>
            </w:r>
            <w:r w:rsidRPr="00247A5A">
              <w:rPr>
                <w:rFonts w:asciiTheme="minorHAnsi" w:hAnsiTheme="minorHAnsi"/>
                <w:lang w:val="es-CL"/>
              </w:rPr>
              <w:t xml:space="preserve"> países (incluido el </w:t>
            </w:r>
            <w:r>
              <w:rPr>
                <w:rFonts w:asciiTheme="minorHAnsi" w:hAnsiTheme="minorHAnsi"/>
                <w:lang w:val="es-CL"/>
              </w:rPr>
              <w:t>Revisión Periódica U</w:t>
            </w:r>
            <w:r w:rsidRPr="00247A5A">
              <w:rPr>
                <w:rFonts w:asciiTheme="minorHAnsi" w:hAnsiTheme="minorHAnsi"/>
                <w:lang w:val="es-CL"/>
              </w:rPr>
              <w:t>niversal y la presentación de informes a los órganos de tratados pertinentes</w:t>
            </w:r>
            <w:r w:rsidR="00D84D4D" w:rsidRPr="00A54D7F">
              <w:rPr>
                <w:lang w:val="es-CL"/>
              </w:rPr>
              <w:t>)</w:t>
            </w:r>
          </w:p>
          <w:p w14:paraId="753705EF" w14:textId="4C5F9FFC" w:rsidR="00D84D4D" w:rsidRPr="00BF7558" w:rsidRDefault="00BF7558" w:rsidP="00301725">
            <w:pPr>
              <w:pStyle w:val="ListBullet"/>
              <w:numPr>
                <w:ilvl w:val="0"/>
                <w:numId w:val="15"/>
              </w:numPr>
              <w:spacing w:after="120"/>
              <w:ind w:left="723"/>
              <w:contextualSpacing w:val="0"/>
              <w:rPr>
                <w:lang w:val="es-CL"/>
              </w:rPr>
            </w:pPr>
            <w:r w:rsidRPr="0004478E">
              <w:rPr>
                <w:rFonts w:asciiTheme="minorHAnsi" w:hAnsiTheme="minorHAnsi"/>
                <w:lang w:val="es-CL"/>
              </w:rPr>
              <w:t>Informes y documentación de otros actores relevantes (por ejemplo, instituciones nacionales de derechos humanos, grupos de expertos, asociaciones industriales, medios de comunicación, universidades, instituciones financieras</w:t>
            </w:r>
            <w:r w:rsidR="00D84D4D" w:rsidRPr="00BF7558">
              <w:rPr>
                <w:lang w:val="es-CL"/>
              </w:rPr>
              <w:t>)</w:t>
            </w:r>
          </w:p>
        </w:tc>
        <w:tc>
          <w:tcPr>
            <w:tcW w:w="3333" w:type="dxa"/>
            <w:shd w:val="clear" w:color="auto" w:fill="auto"/>
          </w:tcPr>
          <w:p w14:paraId="0B467D76" w14:textId="7ED0FD4F" w:rsidR="007F4972" w:rsidRPr="007F4972" w:rsidRDefault="007F4972" w:rsidP="00301725">
            <w:pPr>
              <w:pStyle w:val="ListBullet"/>
              <w:numPr>
                <w:ilvl w:val="0"/>
                <w:numId w:val="9"/>
              </w:numPr>
              <w:contextualSpacing w:val="0"/>
              <w:rPr>
                <w:rFonts w:asciiTheme="minorHAnsi" w:hAnsiTheme="minorHAnsi"/>
                <w:lang w:val="es-CL"/>
              </w:rPr>
            </w:pPr>
            <w:r w:rsidRPr="007F4972">
              <w:rPr>
                <w:rFonts w:asciiTheme="minorHAnsi" w:hAnsiTheme="minorHAnsi"/>
                <w:lang w:val="es-CL"/>
              </w:rPr>
              <w:lastRenderedPageBreak/>
              <w:t>Cumplimiento de los estándares de edad mínima</w:t>
            </w:r>
            <w:r w:rsidR="00D239D0">
              <w:rPr>
                <w:rFonts w:asciiTheme="minorHAnsi" w:hAnsiTheme="minorHAnsi"/>
                <w:lang w:val="es-CL"/>
              </w:rPr>
              <w:t>.</w:t>
            </w:r>
          </w:p>
          <w:p w14:paraId="3A5531CC" w14:textId="3292BA35" w:rsidR="00C305DC" w:rsidRPr="002B428B" w:rsidRDefault="00C305DC" w:rsidP="00301725">
            <w:pPr>
              <w:pStyle w:val="ListBullet"/>
              <w:numPr>
                <w:ilvl w:val="0"/>
                <w:numId w:val="9"/>
              </w:numPr>
              <w:contextualSpacing w:val="0"/>
              <w:rPr>
                <w:rFonts w:asciiTheme="minorHAnsi" w:hAnsiTheme="minorHAnsi"/>
                <w:lang w:val="es-CL"/>
              </w:rPr>
            </w:pPr>
            <w:r w:rsidRPr="002B428B">
              <w:rPr>
                <w:rFonts w:asciiTheme="minorHAnsi" w:hAnsiTheme="minorHAnsi"/>
                <w:lang w:val="es-CL"/>
              </w:rPr>
              <w:t>Regulación de las horas de trabajo y condiciones de empleo para los jóvenes</w:t>
            </w:r>
            <w:r w:rsidR="00D239D0">
              <w:rPr>
                <w:rFonts w:asciiTheme="minorHAnsi" w:hAnsiTheme="minorHAnsi"/>
                <w:lang w:val="es-CL"/>
              </w:rPr>
              <w:t>.</w:t>
            </w:r>
          </w:p>
          <w:p w14:paraId="7D369914" w14:textId="3B1BD938" w:rsidR="00D84D4D" w:rsidRPr="002B428B" w:rsidRDefault="002B428B" w:rsidP="00301725">
            <w:pPr>
              <w:pStyle w:val="ListBullet"/>
              <w:numPr>
                <w:ilvl w:val="0"/>
                <w:numId w:val="9"/>
              </w:numPr>
              <w:contextualSpacing w:val="0"/>
              <w:rPr>
                <w:rFonts w:asciiTheme="minorHAnsi" w:hAnsiTheme="minorHAnsi"/>
                <w:lang w:val="es-CL"/>
              </w:rPr>
            </w:pPr>
            <w:r w:rsidRPr="002B428B">
              <w:rPr>
                <w:rFonts w:asciiTheme="minorHAnsi" w:hAnsiTheme="minorHAnsi"/>
                <w:lang w:val="es-CL"/>
              </w:rPr>
              <w:t>Prevalencia del trabajo infantil, incluidas las peores formas de trabajo infantil en el país, inclu</w:t>
            </w:r>
            <w:r>
              <w:rPr>
                <w:rFonts w:asciiTheme="minorHAnsi" w:hAnsiTheme="minorHAnsi"/>
                <w:lang w:val="es-CL"/>
              </w:rPr>
              <w:t>so en</w:t>
            </w:r>
            <w:r w:rsidRPr="002B428B">
              <w:rPr>
                <w:rFonts w:asciiTheme="minorHAnsi" w:hAnsiTheme="minorHAnsi"/>
                <w:lang w:val="es-CL"/>
              </w:rPr>
              <w:t xml:space="preserve"> la industria y la región en cuestión.</w:t>
            </w:r>
          </w:p>
        </w:tc>
      </w:tr>
      <w:tr w:rsidR="00D84D4D" w:rsidRPr="005D06A4" w14:paraId="0C600786" w14:textId="77777777" w:rsidTr="00DD05FD">
        <w:trPr>
          <w:trHeight w:val="604"/>
        </w:trPr>
        <w:tc>
          <w:tcPr>
            <w:tcW w:w="1696" w:type="dxa"/>
            <w:shd w:val="clear" w:color="auto" w:fill="auto"/>
          </w:tcPr>
          <w:p w14:paraId="17283F7F" w14:textId="3F16D592" w:rsidR="00D84D4D" w:rsidRPr="00063A68" w:rsidRDefault="00A119BE" w:rsidP="00301725">
            <w:pPr>
              <w:spacing w:before="120" w:after="120" w:line="300" w:lineRule="atLeast"/>
              <w:rPr>
                <w:rFonts w:asciiTheme="minorHAnsi" w:hAnsiTheme="minorHAnsi"/>
                <w:b/>
              </w:rPr>
            </w:pPr>
            <w:proofErr w:type="spellStart"/>
            <w:r>
              <w:rPr>
                <w:rFonts w:asciiTheme="minorHAnsi" w:hAnsiTheme="minorHAnsi"/>
                <w:b/>
              </w:rPr>
              <w:lastRenderedPageBreak/>
              <w:t>Trabajo</w:t>
            </w:r>
            <w:proofErr w:type="spellEnd"/>
            <w:r>
              <w:rPr>
                <w:rFonts w:asciiTheme="minorHAnsi" w:hAnsiTheme="minorHAnsi"/>
                <w:b/>
              </w:rPr>
              <w:t xml:space="preserve"> </w:t>
            </w:r>
            <w:proofErr w:type="spellStart"/>
            <w:r w:rsidR="00D84D4D" w:rsidRPr="00063A68">
              <w:rPr>
                <w:rFonts w:asciiTheme="minorHAnsi" w:hAnsiTheme="minorHAnsi"/>
                <w:b/>
              </w:rPr>
              <w:t>For</w:t>
            </w:r>
            <w:r w:rsidR="00D918D1">
              <w:rPr>
                <w:rFonts w:asciiTheme="minorHAnsi" w:hAnsiTheme="minorHAnsi"/>
                <w:b/>
              </w:rPr>
              <w:t>zoso</w:t>
            </w:r>
            <w:proofErr w:type="spellEnd"/>
          </w:p>
        </w:tc>
        <w:tc>
          <w:tcPr>
            <w:tcW w:w="1701" w:type="dxa"/>
            <w:shd w:val="clear" w:color="auto" w:fill="auto"/>
          </w:tcPr>
          <w:p w14:paraId="5C15C7C5" w14:textId="77777777" w:rsidR="00B840B8" w:rsidRPr="00B840B8" w:rsidRDefault="00B840B8" w:rsidP="00B840B8">
            <w:pPr>
              <w:pStyle w:val="ListBullet"/>
              <w:numPr>
                <w:ilvl w:val="0"/>
                <w:numId w:val="9"/>
              </w:numPr>
              <w:spacing w:before="120"/>
              <w:rPr>
                <w:rFonts w:asciiTheme="minorHAnsi" w:hAnsiTheme="minorHAnsi"/>
                <w:lang w:val="es-CL"/>
              </w:rPr>
            </w:pPr>
            <w:r w:rsidRPr="00B840B8">
              <w:rPr>
                <w:rFonts w:asciiTheme="minorHAnsi" w:hAnsiTheme="minorHAnsi"/>
                <w:lang w:val="es-CL"/>
              </w:rPr>
              <w:t>Derecho a la libertad del trabajo forzoso y la servidumbre (</w:t>
            </w:r>
            <w:proofErr w:type="spellStart"/>
            <w:r w:rsidRPr="00B840B8">
              <w:rPr>
                <w:rFonts w:asciiTheme="minorHAnsi" w:hAnsiTheme="minorHAnsi"/>
                <w:lang w:val="es-CL"/>
              </w:rPr>
              <w:t>DUDH</w:t>
            </w:r>
            <w:proofErr w:type="spellEnd"/>
            <w:r w:rsidRPr="00B840B8">
              <w:rPr>
                <w:rFonts w:asciiTheme="minorHAnsi" w:hAnsiTheme="minorHAnsi"/>
                <w:lang w:val="es-CL"/>
              </w:rPr>
              <w:t xml:space="preserve"> 4, </w:t>
            </w:r>
            <w:proofErr w:type="spellStart"/>
            <w:r w:rsidRPr="00B840B8">
              <w:rPr>
                <w:rFonts w:asciiTheme="minorHAnsi" w:hAnsiTheme="minorHAnsi"/>
                <w:lang w:val="es-CL"/>
              </w:rPr>
              <w:t>PIDCP</w:t>
            </w:r>
            <w:proofErr w:type="spellEnd"/>
            <w:r w:rsidRPr="00B840B8">
              <w:rPr>
                <w:rFonts w:asciiTheme="minorHAnsi" w:hAnsiTheme="minorHAnsi"/>
                <w:lang w:val="es-CL"/>
              </w:rPr>
              <w:t xml:space="preserve"> 8)</w:t>
            </w:r>
          </w:p>
          <w:p w14:paraId="4A9DAB87" w14:textId="77E2C317" w:rsidR="00B840B8" w:rsidRPr="00B840B8" w:rsidRDefault="00B840B8" w:rsidP="00B840B8">
            <w:pPr>
              <w:pStyle w:val="ListBullet"/>
              <w:numPr>
                <w:ilvl w:val="0"/>
                <w:numId w:val="9"/>
              </w:numPr>
              <w:spacing w:before="120"/>
              <w:rPr>
                <w:rFonts w:asciiTheme="minorHAnsi" w:hAnsiTheme="minorHAnsi"/>
                <w:lang w:val="es-CL"/>
              </w:rPr>
            </w:pPr>
            <w:r w:rsidRPr="00B840B8">
              <w:rPr>
                <w:rFonts w:asciiTheme="minorHAnsi" w:hAnsiTheme="minorHAnsi"/>
                <w:lang w:val="es-CL"/>
              </w:rPr>
              <w:t>Derecho a no ser sometido a tortura ni a otros tratos o penas crueles o degradantes (</w:t>
            </w:r>
            <w:proofErr w:type="spellStart"/>
            <w:r w:rsidRPr="00B840B8">
              <w:rPr>
                <w:rFonts w:asciiTheme="minorHAnsi" w:hAnsiTheme="minorHAnsi"/>
                <w:lang w:val="es-CL"/>
              </w:rPr>
              <w:t>DUDH</w:t>
            </w:r>
            <w:proofErr w:type="spellEnd"/>
            <w:r w:rsidRPr="00B840B8">
              <w:rPr>
                <w:rFonts w:asciiTheme="minorHAnsi" w:hAnsiTheme="minorHAnsi"/>
                <w:lang w:val="es-CL"/>
              </w:rPr>
              <w:t xml:space="preserve"> 5, </w:t>
            </w:r>
            <w:proofErr w:type="spellStart"/>
            <w:r w:rsidRPr="00B840B8">
              <w:rPr>
                <w:rFonts w:asciiTheme="minorHAnsi" w:hAnsiTheme="minorHAnsi"/>
                <w:lang w:val="es-CL"/>
              </w:rPr>
              <w:t>PIDCP</w:t>
            </w:r>
            <w:proofErr w:type="spellEnd"/>
            <w:r w:rsidRPr="00B840B8">
              <w:rPr>
                <w:rFonts w:asciiTheme="minorHAnsi" w:hAnsiTheme="minorHAnsi"/>
                <w:lang w:val="es-CL"/>
              </w:rPr>
              <w:t xml:space="preserve"> 7)</w:t>
            </w:r>
          </w:p>
          <w:p w14:paraId="2B1535DE" w14:textId="68EFE5EF" w:rsidR="00D84D4D" w:rsidRPr="00982529" w:rsidRDefault="00B840B8" w:rsidP="00B840B8">
            <w:pPr>
              <w:pStyle w:val="ListBullet"/>
              <w:numPr>
                <w:ilvl w:val="0"/>
                <w:numId w:val="9"/>
              </w:numPr>
              <w:contextualSpacing w:val="0"/>
              <w:rPr>
                <w:rFonts w:asciiTheme="minorHAnsi" w:hAnsiTheme="minorHAnsi"/>
                <w:lang w:val="es-CL"/>
              </w:rPr>
            </w:pPr>
            <w:r w:rsidRPr="00982529">
              <w:rPr>
                <w:rFonts w:asciiTheme="minorHAnsi" w:hAnsiTheme="minorHAnsi"/>
                <w:lang w:val="es-CL"/>
              </w:rPr>
              <w:t>Derecho a la libertad de movimiento (</w:t>
            </w:r>
            <w:proofErr w:type="spellStart"/>
            <w:r w:rsidRPr="00982529">
              <w:rPr>
                <w:rFonts w:asciiTheme="minorHAnsi" w:hAnsiTheme="minorHAnsi"/>
                <w:lang w:val="es-CL"/>
              </w:rPr>
              <w:t>DUDH</w:t>
            </w:r>
            <w:proofErr w:type="spellEnd"/>
            <w:r w:rsidRPr="00982529">
              <w:rPr>
                <w:rFonts w:asciiTheme="minorHAnsi" w:hAnsiTheme="minorHAnsi"/>
                <w:lang w:val="es-CL"/>
              </w:rPr>
              <w:t xml:space="preserve"> 13, </w:t>
            </w:r>
            <w:proofErr w:type="spellStart"/>
            <w:r w:rsidRPr="00982529">
              <w:rPr>
                <w:rFonts w:asciiTheme="minorHAnsi" w:hAnsiTheme="minorHAnsi"/>
                <w:lang w:val="es-CL"/>
              </w:rPr>
              <w:t>PIDCP</w:t>
            </w:r>
            <w:proofErr w:type="spellEnd"/>
            <w:r w:rsidRPr="00982529">
              <w:rPr>
                <w:rFonts w:asciiTheme="minorHAnsi" w:hAnsiTheme="minorHAnsi"/>
                <w:lang w:val="es-CL"/>
              </w:rPr>
              <w:t xml:space="preserve"> 12)</w:t>
            </w:r>
          </w:p>
        </w:tc>
        <w:tc>
          <w:tcPr>
            <w:tcW w:w="7020" w:type="dxa"/>
            <w:shd w:val="clear" w:color="auto" w:fill="auto"/>
          </w:tcPr>
          <w:p w14:paraId="67C0506D" w14:textId="4E851BCC" w:rsidR="00D84D4D" w:rsidRPr="00063A68" w:rsidRDefault="00DB02DF" w:rsidP="00301725">
            <w:pPr>
              <w:pStyle w:val="ListBullet"/>
              <w:numPr>
                <w:ilvl w:val="0"/>
                <w:numId w:val="0"/>
              </w:numPr>
              <w:spacing w:before="120"/>
              <w:ind w:left="360" w:hanging="360"/>
              <w:contextualSpacing w:val="0"/>
              <w:rPr>
                <w:rFonts w:asciiTheme="minorHAnsi" w:hAnsiTheme="minorHAnsi"/>
              </w:rPr>
            </w:pPr>
            <w:proofErr w:type="spellStart"/>
            <w:r>
              <w:rPr>
                <w:rFonts w:asciiTheme="minorHAnsi" w:hAnsiTheme="minorHAnsi"/>
              </w:rPr>
              <w:t>Introductorio</w:t>
            </w:r>
            <w:proofErr w:type="spellEnd"/>
            <w:r w:rsidR="00D84D4D" w:rsidRPr="00063A68">
              <w:rPr>
                <w:rFonts w:asciiTheme="minorHAnsi" w:hAnsiTheme="minorHAnsi"/>
              </w:rPr>
              <w:t xml:space="preserve">: </w:t>
            </w:r>
          </w:p>
          <w:p w14:paraId="57DA4A13" w14:textId="490BF239" w:rsidR="00D84D4D" w:rsidRPr="00F76C15" w:rsidRDefault="00D24B43" w:rsidP="00301725">
            <w:pPr>
              <w:pStyle w:val="ListBullet"/>
              <w:numPr>
                <w:ilvl w:val="0"/>
                <w:numId w:val="6"/>
              </w:numPr>
              <w:ind w:left="723"/>
              <w:contextualSpacing w:val="0"/>
              <w:rPr>
                <w:rFonts w:asciiTheme="minorHAnsi" w:hAnsiTheme="minorHAnsi"/>
                <w:lang w:val="es-CL"/>
              </w:rPr>
            </w:pPr>
            <w:hyperlink r:id="rId161" w:history="1">
              <w:r w:rsidR="003A58A1">
                <w:rPr>
                  <w:rStyle w:val="Hyperlink"/>
                  <w:rFonts w:asciiTheme="minorHAnsi" w:hAnsiTheme="minorHAnsi"/>
                  <w:color w:val="0070C0"/>
                  <w:lang w:val="es-CL"/>
                </w:rPr>
                <w:t xml:space="preserve">Guía por país de </w:t>
              </w:r>
              <w:proofErr w:type="spellStart"/>
              <w:r w:rsidR="003A58A1">
                <w:rPr>
                  <w:rStyle w:val="Hyperlink"/>
                  <w:rFonts w:asciiTheme="minorHAnsi" w:hAnsiTheme="minorHAnsi"/>
                  <w:color w:val="0070C0"/>
                  <w:lang w:val="es-CL"/>
                </w:rPr>
                <w:t>HRB</w:t>
              </w:r>
              <w:proofErr w:type="spellEnd"/>
              <w:r w:rsidR="008515DA">
                <w:rPr>
                  <w:rStyle w:val="Hyperlink"/>
                  <w:rFonts w:asciiTheme="minorHAnsi" w:hAnsiTheme="minorHAnsi"/>
                  <w:color w:val="0070C0"/>
                  <w:lang w:val="es-CL"/>
                </w:rPr>
                <w:t>: D</w:t>
              </w:r>
              <w:r w:rsidR="00F76C15">
                <w:rPr>
                  <w:rStyle w:val="Hyperlink"/>
                  <w:rFonts w:asciiTheme="minorHAnsi" w:hAnsiTheme="minorHAnsi"/>
                  <w:color w:val="0070C0"/>
                  <w:lang w:val="es-CL"/>
                </w:rPr>
                <w:t>escripción de la</w:t>
              </w:r>
              <w:r w:rsidR="006C32EE">
                <w:rPr>
                  <w:rStyle w:val="Hyperlink"/>
                  <w:rFonts w:asciiTheme="minorHAnsi" w:hAnsiTheme="minorHAnsi"/>
                  <w:color w:val="0070C0"/>
                  <w:lang w:val="es-CL"/>
                </w:rPr>
                <w:t xml:space="preserve"> cuestión de</w:t>
              </w:r>
              <w:r w:rsidR="003A58A1">
                <w:rPr>
                  <w:rStyle w:val="Hyperlink"/>
                  <w:rFonts w:asciiTheme="minorHAnsi" w:hAnsiTheme="minorHAnsi"/>
                  <w:color w:val="0070C0"/>
                  <w:lang w:val="es-CL"/>
                </w:rPr>
                <w:t>l</w:t>
              </w:r>
              <w:r w:rsidR="006C32EE">
                <w:rPr>
                  <w:rStyle w:val="Hyperlink"/>
                  <w:rFonts w:asciiTheme="minorHAnsi" w:hAnsiTheme="minorHAnsi"/>
                  <w:color w:val="0070C0"/>
                  <w:lang w:val="es-CL"/>
                </w:rPr>
                <w:t xml:space="preserve"> trabajo forzoso </w:t>
              </w:r>
            </w:hyperlink>
            <w:r w:rsidR="008515DA">
              <w:rPr>
                <w:rStyle w:val="Hyperlink"/>
                <w:rFonts w:asciiTheme="minorHAnsi" w:hAnsiTheme="minorHAnsi"/>
                <w:color w:val="0070C0"/>
                <w:lang w:val="es-CL"/>
              </w:rPr>
              <w:t>(en inglés)</w:t>
            </w:r>
            <w:r w:rsidR="00D84D4D" w:rsidRPr="00F76C15">
              <w:rPr>
                <w:rFonts w:asciiTheme="minorHAnsi" w:hAnsiTheme="minorHAnsi"/>
                <w:lang w:val="es-CL"/>
              </w:rPr>
              <w:t xml:space="preserve"> </w:t>
            </w:r>
          </w:p>
          <w:p w14:paraId="6C58AAFE" w14:textId="0BA9AEA8" w:rsidR="00D84D4D" w:rsidRPr="00063A68" w:rsidRDefault="00DB02DF" w:rsidP="00301725">
            <w:pPr>
              <w:pStyle w:val="ListBullet"/>
              <w:numPr>
                <w:ilvl w:val="0"/>
                <w:numId w:val="0"/>
              </w:numPr>
              <w:ind w:left="360" w:hanging="360"/>
              <w:contextualSpacing w:val="0"/>
            </w:pPr>
            <w:proofErr w:type="spellStart"/>
            <w:r>
              <w:t>Naciones</w:t>
            </w:r>
            <w:proofErr w:type="spellEnd"/>
            <w:r>
              <w:t xml:space="preserve"> </w:t>
            </w:r>
            <w:proofErr w:type="spellStart"/>
            <w:r>
              <w:t>Unidas</w:t>
            </w:r>
            <w:proofErr w:type="spellEnd"/>
            <w:r w:rsidR="00D84D4D" w:rsidRPr="00063A68">
              <w:t>:</w:t>
            </w:r>
          </w:p>
          <w:p w14:paraId="77C7F0EB" w14:textId="42B0FFD6" w:rsidR="005037E0" w:rsidRPr="005037E0" w:rsidRDefault="00D24B43" w:rsidP="00301725">
            <w:pPr>
              <w:pStyle w:val="ListBullet"/>
              <w:numPr>
                <w:ilvl w:val="0"/>
                <w:numId w:val="6"/>
              </w:numPr>
              <w:ind w:left="723"/>
              <w:contextualSpacing w:val="0"/>
              <w:rPr>
                <w:color w:val="0070C0"/>
                <w:u w:val="single"/>
                <w:lang w:val="es-CL"/>
              </w:rPr>
            </w:pPr>
            <w:hyperlink r:id="rId162" w:history="1">
              <w:r w:rsidR="005037E0" w:rsidRPr="00A8430C">
                <w:rPr>
                  <w:rStyle w:val="Hyperlink"/>
                  <w:lang w:val="es-CL"/>
                </w:rPr>
                <w:t>Relator Especial sobre la trata de personas</w:t>
              </w:r>
            </w:hyperlink>
          </w:p>
          <w:p w14:paraId="6CA475A7" w14:textId="40288ECE" w:rsidR="00D84D4D" w:rsidRPr="005D6CBC" w:rsidRDefault="00D24B43" w:rsidP="00301725">
            <w:pPr>
              <w:pStyle w:val="ListBullet"/>
              <w:numPr>
                <w:ilvl w:val="0"/>
                <w:numId w:val="6"/>
              </w:numPr>
              <w:ind w:left="723"/>
              <w:contextualSpacing w:val="0"/>
              <w:rPr>
                <w:rStyle w:val="Hyperlink"/>
                <w:color w:val="0070C0"/>
                <w:lang w:val="es-CL"/>
              </w:rPr>
            </w:pPr>
            <w:hyperlink r:id="rId163" w:history="1">
              <w:r w:rsidR="001F080A" w:rsidRPr="005D6CBC">
                <w:rPr>
                  <w:rStyle w:val="Hyperlink"/>
                  <w:rFonts w:asciiTheme="minorHAnsi" w:hAnsiTheme="minorHAnsi"/>
                  <w:color w:val="0070C0"/>
                  <w:lang w:val="es-CL"/>
                </w:rPr>
                <w:t>Relato</w:t>
              </w:r>
              <w:r w:rsidR="00CD7799">
                <w:rPr>
                  <w:rStyle w:val="Hyperlink"/>
                  <w:rFonts w:asciiTheme="minorHAnsi" w:hAnsiTheme="minorHAnsi"/>
                  <w:color w:val="0070C0"/>
                  <w:lang w:val="es-CL"/>
                </w:rPr>
                <w:t>r</w:t>
              </w:r>
              <w:r w:rsidR="001F080A" w:rsidRPr="005D6CBC">
                <w:rPr>
                  <w:rStyle w:val="Hyperlink"/>
                  <w:rFonts w:asciiTheme="minorHAnsi" w:hAnsiTheme="minorHAnsi"/>
                  <w:color w:val="0070C0"/>
                  <w:lang w:val="es-CL"/>
                </w:rPr>
                <w:t xml:space="preserve"> especial sobre las formas contemporáneas de la esclavitu</w:t>
              </w:r>
              <w:r w:rsidR="005D6CBC" w:rsidRPr="005D6CBC">
                <w:rPr>
                  <w:rStyle w:val="Hyperlink"/>
                  <w:rFonts w:asciiTheme="minorHAnsi" w:hAnsiTheme="minorHAnsi"/>
                  <w:color w:val="0070C0"/>
                  <w:lang w:val="es-CL"/>
                </w:rPr>
                <w:t>d,</w:t>
              </w:r>
              <w:r w:rsidR="005D6CBC">
                <w:rPr>
                  <w:rStyle w:val="Hyperlink"/>
                  <w:rFonts w:asciiTheme="minorHAnsi" w:hAnsiTheme="minorHAnsi"/>
                  <w:color w:val="0070C0"/>
                  <w:lang w:val="es-CL"/>
                </w:rPr>
                <w:t xml:space="preserve"> incluidas sus causas y consecuencias</w:t>
              </w:r>
            </w:hyperlink>
          </w:p>
          <w:p w14:paraId="7C427F66" w14:textId="0A2B19F8" w:rsidR="00D84D4D" w:rsidRPr="00A82115" w:rsidRDefault="00D24B43" w:rsidP="00301725">
            <w:pPr>
              <w:pStyle w:val="ListBullet"/>
              <w:numPr>
                <w:ilvl w:val="0"/>
                <w:numId w:val="6"/>
              </w:numPr>
              <w:ind w:left="717"/>
              <w:contextualSpacing w:val="0"/>
              <w:rPr>
                <w:color w:val="0070C0"/>
                <w:lang w:val="es-CL"/>
              </w:rPr>
            </w:pPr>
            <w:hyperlink r:id="rId164" w:history="1">
              <w:r w:rsidR="00CD2919" w:rsidRPr="00A82115">
                <w:rPr>
                  <w:rStyle w:val="Hyperlink"/>
                  <w:color w:val="0070C0"/>
                  <w:lang w:val="es-CL"/>
                </w:rPr>
                <w:t>R</w:t>
              </w:r>
              <w:r w:rsidR="00CD7799" w:rsidRPr="00A82115">
                <w:rPr>
                  <w:rStyle w:val="Hyperlink"/>
                  <w:color w:val="0070C0"/>
                  <w:lang w:val="es-CL"/>
                </w:rPr>
                <w:t xml:space="preserve">elator especial sobre la tortura y otros </w:t>
              </w:r>
              <w:r w:rsidR="00A82115" w:rsidRPr="00A82115">
                <w:rPr>
                  <w:rStyle w:val="Hyperlink"/>
                  <w:color w:val="0070C0"/>
                  <w:lang w:val="es-CL"/>
                </w:rPr>
                <w:t xml:space="preserve">tratos o </w:t>
              </w:r>
              <w:r w:rsidR="00A82115">
                <w:rPr>
                  <w:rStyle w:val="Hyperlink"/>
                  <w:color w:val="0070C0"/>
                  <w:lang w:val="es-CL"/>
                </w:rPr>
                <w:t>penas crueles o degradantes</w:t>
              </w:r>
            </w:hyperlink>
            <w:r w:rsidR="00D84D4D" w:rsidRPr="00A82115">
              <w:rPr>
                <w:color w:val="0070C0"/>
                <w:lang w:val="es-CL"/>
              </w:rPr>
              <w:t xml:space="preserve"> </w:t>
            </w:r>
          </w:p>
          <w:p w14:paraId="1E1E7673" w14:textId="5CEF8BD6" w:rsidR="00D84D4D" w:rsidRPr="00063A68" w:rsidRDefault="0045659E" w:rsidP="00301725">
            <w:pPr>
              <w:pStyle w:val="ListBullet"/>
              <w:numPr>
                <w:ilvl w:val="0"/>
                <w:numId w:val="0"/>
              </w:numPr>
              <w:contextualSpacing w:val="0"/>
              <w:rPr>
                <w:rFonts w:asciiTheme="minorHAnsi" w:hAnsiTheme="minorHAnsi"/>
              </w:rPr>
            </w:pPr>
            <w:proofErr w:type="spellStart"/>
            <w:r w:rsidRPr="0045659E">
              <w:rPr>
                <w:rFonts w:asciiTheme="minorHAnsi" w:hAnsiTheme="minorHAnsi"/>
              </w:rPr>
              <w:t>Organización</w:t>
            </w:r>
            <w:proofErr w:type="spellEnd"/>
            <w:r w:rsidRPr="0045659E">
              <w:rPr>
                <w:rFonts w:asciiTheme="minorHAnsi" w:hAnsiTheme="minorHAnsi"/>
              </w:rPr>
              <w:t xml:space="preserve"> </w:t>
            </w:r>
            <w:proofErr w:type="spellStart"/>
            <w:r w:rsidRPr="0045659E">
              <w:rPr>
                <w:rFonts w:asciiTheme="minorHAnsi" w:hAnsiTheme="minorHAnsi"/>
              </w:rPr>
              <w:t>Internacional</w:t>
            </w:r>
            <w:proofErr w:type="spellEnd"/>
            <w:r w:rsidRPr="0045659E">
              <w:rPr>
                <w:rFonts w:asciiTheme="minorHAnsi" w:hAnsiTheme="minorHAnsi"/>
              </w:rPr>
              <w:t xml:space="preserve"> del </w:t>
            </w:r>
            <w:proofErr w:type="spellStart"/>
            <w:r w:rsidRPr="0045659E">
              <w:rPr>
                <w:rFonts w:asciiTheme="minorHAnsi" w:hAnsiTheme="minorHAnsi"/>
              </w:rPr>
              <w:t>Trabajo</w:t>
            </w:r>
            <w:proofErr w:type="spellEnd"/>
            <w:r w:rsidR="00D84D4D" w:rsidRPr="00063A68">
              <w:rPr>
                <w:rFonts w:asciiTheme="minorHAnsi" w:hAnsiTheme="minorHAnsi"/>
              </w:rPr>
              <w:t>:</w:t>
            </w:r>
          </w:p>
          <w:p w14:paraId="11B2E023" w14:textId="2A1C7067" w:rsidR="00D84D4D" w:rsidRPr="00613F7F" w:rsidRDefault="00D3750E" w:rsidP="00301725">
            <w:pPr>
              <w:pStyle w:val="ListBullet"/>
              <w:numPr>
                <w:ilvl w:val="0"/>
                <w:numId w:val="6"/>
              </w:numPr>
              <w:ind w:left="723"/>
              <w:contextualSpacing w:val="0"/>
              <w:rPr>
                <w:rFonts w:asciiTheme="minorHAnsi" w:hAnsiTheme="minorHAnsi"/>
                <w:lang w:val="es-CL"/>
              </w:rPr>
            </w:pPr>
            <w:r w:rsidRPr="00613F7F">
              <w:rPr>
                <w:rFonts w:asciiTheme="minorHAnsi" w:hAnsiTheme="minorHAnsi"/>
                <w:lang w:val="es-CL"/>
              </w:rPr>
              <w:t xml:space="preserve">Convenio sobre el trabajo forzoso de la OIT </w:t>
            </w:r>
            <w:r w:rsidR="00D2114A" w:rsidRPr="00613F7F">
              <w:rPr>
                <w:rFonts w:asciiTheme="minorHAnsi" w:hAnsiTheme="minorHAnsi"/>
                <w:lang w:val="es-CL"/>
              </w:rPr>
              <w:t>Núm.</w:t>
            </w:r>
            <w:r w:rsidR="00D84D4D" w:rsidRPr="00613F7F">
              <w:rPr>
                <w:rFonts w:asciiTheme="minorHAnsi" w:hAnsiTheme="minorHAnsi"/>
                <w:lang w:val="es-CL"/>
              </w:rPr>
              <w:t xml:space="preserve"> 29 </w:t>
            </w:r>
            <w:hyperlink r:id="rId165" w:history="1">
              <w:r w:rsidR="00613F7F">
                <w:rPr>
                  <w:rStyle w:val="Hyperlink"/>
                  <w:rFonts w:asciiTheme="minorHAnsi" w:hAnsiTheme="minorHAnsi"/>
                  <w:color w:val="0070C0"/>
                  <w:lang w:val="es-CL"/>
                </w:rPr>
                <w:t>Ratificación por país</w:t>
              </w:r>
            </w:hyperlink>
          </w:p>
          <w:p w14:paraId="164D67B3" w14:textId="59F32D12" w:rsidR="00D84D4D" w:rsidRPr="00FA7E22" w:rsidRDefault="00FA7E22" w:rsidP="00301725">
            <w:pPr>
              <w:pStyle w:val="ListBullet"/>
              <w:numPr>
                <w:ilvl w:val="0"/>
                <w:numId w:val="6"/>
              </w:numPr>
              <w:ind w:left="723"/>
              <w:contextualSpacing w:val="0"/>
              <w:rPr>
                <w:rStyle w:val="Hyperlink"/>
                <w:rFonts w:asciiTheme="minorHAnsi" w:hAnsiTheme="minorHAnsi"/>
                <w:lang w:val="es-CL"/>
              </w:rPr>
            </w:pPr>
            <w:r w:rsidRPr="00FA7E22">
              <w:rPr>
                <w:rFonts w:asciiTheme="minorHAnsi" w:hAnsiTheme="minorHAnsi"/>
                <w:lang w:val="es-CL"/>
              </w:rPr>
              <w:t xml:space="preserve">Convenio de la OIT sobre la abolición del trabajo forzoso </w:t>
            </w:r>
            <w:r w:rsidR="00D2114A" w:rsidRPr="00FA7E22">
              <w:rPr>
                <w:rFonts w:asciiTheme="minorHAnsi" w:hAnsiTheme="minorHAnsi"/>
                <w:lang w:val="es-CL"/>
              </w:rPr>
              <w:t>Núm.</w:t>
            </w:r>
            <w:r w:rsidR="00D84D4D" w:rsidRPr="00FA7E22">
              <w:rPr>
                <w:rFonts w:asciiTheme="minorHAnsi" w:hAnsiTheme="minorHAnsi"/>
                <w:lang w:val="es-CL"/>
              </w:rPr>
              <w:t xml:space="preserve"> 105 </w:t>
            </w:r>
            <w:hyperlink r:id="rId166" w:history="1">
              <w:r w:rsidR="00D84D4D" w:rsidRPr="00FA7E22">
                <w:rPr>
                  <w:rStyle w:val="Hyperlink"/>
                  <w:rFonts w:asciiTheme="minorHAnsi" w:hAnsiTheme="minorHAnsi"/>
                  <w:color w:val="0070C0"/>
                  <w:lang w:val="es-CL"/>
                </w:rPr>
                <w:t>Ratifica</w:t>
              </w:r>
              <w:r>
                <w:rPr>
                  <w:rStyle w:val="Hyperlink"/>
                  <w:rFonts w:asciiTheme="minorHAnsi" w:hAnsiTheme="minorHAnsi"/>
                  <w:color w:val="0070C0"/>
                  <w:lang w:val="es-CL"/>
                </w:rPr>
                <w:t>ciones por país</w:t>
              </w:r>
            </w:hyperlink>
          </w:p>
          <w:p w14:paraId="328FEE5B" w14:textId="62376554" w:rsidR="00D84D4D" w:rsidRPr="001871C1" w:rsidRDefault="00B067C4" w:rsidP="00301725">
            <w:pPr>
              <w:pStyle w:val="ListBullet"/>
              <w:numPr>
                <w:ilvl w:val="0"/>
                <w:numId w:val="6"/>
              </w:numPr>
              <w:ind w:left="723"/>
              <w:contextualSpacing w:val="0"/>
              <w:rPr>
                <w:color w:val="0070C0"/>
                <w:lang w:val="es-CL"/>
              </w:rPr>
            </w:pPr>
            <w:r w:rsidRPr="001871C1">
              <w:rPr>
                <w:lang w:val="es-CL"/>
              </w:rPr>
              <w:t>Tema de la OIT</w:t>
            </w:r>
            <w:r w:rsidR="00D84D4D" w:rsidRPr="001871C1">
              <w:rPr>
                <w:lang w:val="es-CL"/>
              </w:rPr>
              <w:t xml:space="preserve">: </w:t>
            </w:r>
            <w:hyperlink r:id="rId167" w:history="1">
              <w:r w:rsidR="001871C1" w:rsidRPr="001871C1">
                <w:rPr>
                  <w:rStyle w:val="Hyperlink"/>
                  <w:color w:val="0070C0"/>
                  <w:lang w:val="es-CL"/>
                </w:rPr>
                <w:t xml:space="preserve">Trabajo forzoso, trata de personas y </w:t>
              </w:r>
              <w:r w:rsidR="001871C1">
                <w:rPr>
                  <w:rStyle w:val="Hyperlink"/>
                  <w:color w:val="0070C0"/>
                  <w:lang w:val="es-CL"/>
                </w:rPr>
                <w:t>esclavitud</w:t>
              </w:r>
            </w:hyperlink>
          </w:p>
          <w:p w14:paraId="56B7F8F7" w14:textId="59050319" w:rsidR="00D84D4D" w:rsidRPr="00063A68" w:rsidRDefault="007B6973" w:rsidP="00301725">
            <w:pPr>
              <w:pStyle w:val="ListBullet"/>
              <w:numPr>
                <w:ilvl w:val="0"/>
                <w:numId w:val="0"/>
              </w:numPr>
              <w:ind w:left="360" w:hanging="360"/>
              <w:contextualSpacing w:val="0"/>
            </w:pPr>
            <w:proofErr w:type="spellStart"/>
            <w:r>
              <w:t>Informes</w:t>
            </w:r>
            <w:proofErr w:type="spellEnd"/>
            <w:r>
              <w:t xml:space="preserve"> de </w:t>
            </w:r>
            <w:proofErr w:type="spellStart"/>
            <w:r>
              <w:t>países</w:t>
            </w:r>
            <w:proofErr w:type="spellEnd"/>
            <w:r w:rsidR="00D84D4D" w:rsidRPr="00063A68">
              <w:t xml:space="preserve">: </w:t>
            </w:r>
          </w:p>
          <w:p w14:paraId="6AD708C0" w14:textId="1F3661E0" w:rsidR="00D84D4D" w:rsidRPr="00B21892" w:rsidRDefault="00B21892" w:rsidP="00301725">
            <w:pPr>
              <w:pStyle w:val="ListBullet"/>
              <w:numPr>
                <w:ilvl w:val="0"/>
                <w:numId w:val="6"/>
              </w:numPr>
              <w:ind w:left="717"/>
              <w:contextualSpacing w:val="0"/>
              <w:rPr>
                <w:lang w:val="es-CL"/>
              </w:rPr>
            </w:pPr>
            <w:r w:rsidRPr="00B21892">
              <w:rPr>
                <w:lang w:val="es-CL"/>
              </w:rPr>
              <w:t>Informe anual del Departamento de Estado de los Estados Unidos sobre la trata de personas</w:t>
            </w:r>
            <w:r w:rsidR="00D84D4D" w:rsidRPr="00B21892">
              <w:rPr>
                <w:lang w:val="es-CL"/>
              </w:rPr>
              <w:t xml:space="preserve">: </w:t>
            </w:r>
            <w:hyperlink r:id="rId168" w:history="1">
              <w:r>
                <w:rPr>
                  <w:rStyle w:val="Hyperlink"/>
                  <w:color w:val="0070C0"/>
                  <w:lang w:val="es-CL"/>
                </w:rPr>
                <w:t xml:space="preserve">Informe sobre </w:t>
              </w:r>
              <w:r w:rsidR="003D6ABE">
                <w:rPr>
                  <w:rStyle w:val="Hyperlink"/>
                  <w:color w:val="0070C0"/>
                  <w:lang w:val="es-CL"/>
                </w:rPr>
                <w:t>tráfico de personas</w:t>
              </w:r>
            </w:hyperlink>
            <w:r w:rsidR="00D84D4D" w:rsidRPr="00B21892">
              <w:rPr>
                <w:color w:val="0070C0"/>
                <w:lang w:val="es-CL"/>
              </w:rPr>
              <w:t xml:space="preserve"> </w:t>
            </w:r>
          </w:p>
          <w:p w14:paraId="5677929A" w14:textId="3D3E1347" w:rsidR="00D84D4D" w:rsidRPr="007B6973" w:rsidRDefault="005F561B" w:rsidP="00301725">
            <w:pPr>
              <w:pStyle w:val="ListBullet"/>
              <w:numPr>
                <w:ilvl w:val="0"/>
                <w:numId w:val="6"/>
              </w:numPr>
              <w:ind w:left="717"/>
              <w:contextualSpacing w:val="0"/>
              <w:rPr>
                <w:lang w:val="es-CL"/>
              </w:rPr>
            </w:pPr>
            <w:r w:rsidRPr="007B6973">
              <w:rPr>
                <w:lang w:val="es-CL"/>
              </w:rPr>
              <w:t>Amnistía Internacional</w:t>
            </w:r>
            <w:r w:rsidR="00D84D4D" w:rsidRPr="007B6973">
              <w:rPr>
                <w:lang w:val="es-CL"/>
              </w:rPr>
              <w:t xml:space="preserve"> </w:t>
            </w:r>
            <w:hyperlink r:id="rId169" w:history="1">
              <w:r w:rsidR="007B6973" w:rsidRPr="007B6973">
                <w:rPr>
                  <w:rStyle w:val="Hyperlink"/>
                  <w:color w:val="0070C0"/>
                  <w:lang w:val="es-CL"/>
                </w:rPr>
                <w:t>Informes de países</w:t>
              </w:r>
            </w:hyperlink>
            <w:r w:rsidR="00D84D4D" w:rsidRPr="007B6973">
              <w:rPr>
                <w:lang w:val="es-CL"/>
              </w:rPr>
              <w:t xml:space="preserve"> </w:t>
            </w:r>
          </w:p>
          <w:p w14:paraId="44400AAB" w14:textId="525F995C" w:rsidR="00D84D4D" w:rsidRPr="00D33650" w:rsidRDefault="008E47DF" w:rsidP="00301725">
            <w:pPr>
              <w:pStyle w:val="ListBullet"/>
              <w:numPr>
                <w:ilvl w:val="0"/>
                <w:numId w:val="6"/>
              </w:numPr>
              <w:ind w:left="717"/>
              <w:contextualSpacing w:val="0"/>
              <w:rPr>
                <w:lang w:val="es-CL"/>
              </w:rPr>
            </w:pPr>
            <w:r w:rsidRPr="00D33650">
              <w:rPr>
                <w:lang w:val="es-CL"/>
              </w:rPr>
              <w:t xml:space="preserve">Índice global de esclavitud </w:t>
            </w:r>
            <w:hyperlink r:id="rId170" w:history="1">
              <w:r w:rsidR="00D33650" w:rsidRPr="00D33650">
                <w:rPr>
                  <w:rStyle w:val="Hyperlink"/>
                  <w:color w:val="0070C0"/>
                  <w:lang w:val="es-CL"/>
                </w:rPr>
                <w:t>Fic</w:t>
              </w:r>
              <w:r w:rsidR="00D33650">
                <w:rPr>
                  <w:rStyle w:val="Hyperlink"/>
                  <w:color w:val="0070C0"/>
                  <w:lang w:val="es-CL"/>
                </w:rPr>
                <w:t>has de países</w:t>
              </w:r>
            </w:hyperlink>
            <w:r w:rsidR="00D84D4D" w:rsidRPr="00D33650">
              <w:rPr>
                <w:color w:val="0070C0"/>
                <w:lang w:val="es-CL"/>
              </w:rPr>
              <w:t xml:space="preserve"> </w:t>
            </w:r>
          </w:p>
          <w:p w14:paraId="67E60B19" w14:textId="5FCE3639" w:rsidR="00D84D4D" w:rsidRPr="00063A68" w:rsidRDefault="00D84D4D" w:rsidP="00301725">
            <w:pPr>
              <w:pStyle w:val="ListBullet"/>
              <w:numPr>
                <w:ilvl w:val="0"/>
                <w:numId w:val="0"/>
              </w:numPr>
              <w:ind w:left="360" w:hanging="360"/>
              <w:contextualSpacing w:val="0"/>
            </w:pPr>
            <w:proofErr w:type="spellStart"/>
            <w:r w:rsidRPr="00063A68">
              <w:t>Otr</w:t>
            </w:r>
            <w:r w:rsidR="00D33650">
              <w:t>o</w:t>
            </w:r>
            <w:proofErr w:type="spellEnd"/>
            <w:r w:rsidRPr="00063A68">
              <w:t xml:space="preserve">: </w:t>
            </w:r>
          </w:p>
          <w:p w14:paraId="7F44BB22" w14:textId="006D3FE6" w:rsidR="00D84D4D" w:rsidRPr="00063A68" w:rsidRDefault="00D84D4D" w:rsidP="00301725">
            <w:pPr>
              <w:pStyle w:val="ListBullet"/>
              <w:numPr>
                <w:ilvl w:val="0"/>
                <w:numId w:val="6"/>
              </w:numPr>
              <w:ind w:left="717"/>
              <w:contextualSpacing w:val="0"/>
            </w:pPr>
            <w:r w:rsidRPr="00063A68">
              <w:t xml:space="preserve">End Slavery Now: </w:t>
            </w:r>
            <w:hyperlink r:id="rId171" w:history="1">
              <w:r w:rsidR="00C504E3">
                <w:rPr>
                  <w:rStyle w:val="Hyperlink"/>
                  <w:color w:val="0070C0"/>
                </w:rPr>
                <w:t>Manual E</w:t>
              </w:r>
              <w:r>
                <w:rPr>
                  <w:rStyle w:val="Hyperlink"/>
                  <w:color w:val="0070C0"/>
                </w:rPr>
                <w:t xml:space="preserve">nd Slavery Now </w:t>
              </w:r>
            </w:hyperlink>
          </w:p>
          <w:p w14:paraId="0ACC0DA0" w14:textId="036E4FAA" w:rsidR="00D84D4D" w:rsidRPr="009740FC" w:rsidRDefault="009740FC" w:rsidP="00301725">
            <w:pPr>
              <w:pStyle w:val="ListBullet"/>
              <w:numPr>
                <w:ilvl w:val="0"/>
                <w:numId w:val="6"/>
              </w:numPr>
              <w:ind w:left="723"/>
              <w:contextualSpacing w:val="0"/>
              <w:rPr>
                <w:lang w:val="es-CL"/>
              </w:rPr>
            </w:pPr>
            <w:r w:rsidRPr="009740FC">
              <w:rPr>
                <w:lang w:val="es-CL"/>
              </w:rPr>
              <w:t>Leyes, políticas y regulaciones nacionales y locales.</w:t>
            </w:r>
          </w:p>
          <w:p w14:paraId="513379C8" w14:textId="2CA586FD" w:rsidR="00D84D4D" w:rsidRPr="00063A68" w:rsidRDefault="00567562" w:rsidP="00301725">
            <w:pPr>
              <w:pStyle w:val="ListBullet"/>
              <w:numPr>
                <w:ilvl w:val="0"/>
                <w:numId w:val="6"/>
              </w:numPr>
              <w:ind w:left="723"/>
              <w:contextualSpacing w:val="0"/>
            </w:pPr>
            <w:proofErr w:type="spellStart"/>
            <w:r>
              <w:lastRenderedPageBreak/>
              <w:t>Casos</w:t>
            </w:r>
            <w:proofErr w:type="spellEnd"/>
            <w:r>
              <w:t xml:space="preserve"> </w:t>
            </w:r>
            <w:proofErr w:type="spellStart"/>
            <w:r>
              <w:t>legales</w:t>
            </w:r>
            <w:proofErr w:type="spellEnd"/>
          </w:p>
          <w:p w14:paraId="3ED3D283" w14:textId="0CEC6130" w:rsidR="00D84D4D" w:rsidRPr="00BF7558" w:rsidRDefault="00BF7558" w:rsidP="00301725">
            <w:pPr>
              <w:pStyle w:val="ListBullet"/>
              <w:numPr>
                <w:ilvl w:val="0"/>
                <w:numId w:val="6"/>
              </w:numPr>
              <w:ind w:left="723"/>
              <w:contextualSpacing w:val="0"/>
              <w:rPr>
                <w:lang w:val="es-CL"/>
              </w:rPr>
            </w:pPr>
            <w:r w:rsidRPr="00BF7558">
              <w:rPr>
                <w:lang w:val="es-CL"/>
              </w:rPr>
              <w:t xml:space="preserve">Informes de ONG y </w:t>
            </w:r>
            <w:proofErr w:type="spellStart"/>
            <w:r w:rsidRPr="00BF7558">
              <w:rPr>
                <w:lang w:val="es-CL"/>
              </w:rPr>
              <w:t>OSC</w:t>
            </w:r>
            <w:proofErr w:type="spellEnd"/>
            <w:r w:rsidRPr="00BF7558">
              <w:rPr>
                <w:lang w:val="es-CL"/>
              </w:rPr>
              <w:t xml:space="preserve"> (locales, nacionales e internacionales</w:t>
            </w:r>
            <w:r w:rsidR="00D84D4D" w:rsidRPr="00BF7558">
              <w:rPr>
                <w:lang w:val="es-CL"/>
              </w:rPr>
              <w:t>)</w:t>
            </w:r>
          </w:p>
          <w:p w14:paraId="5F3FB1CC" w14:textId="754A5A65" w:rsidR="00D84D4D" w:rsidRPr="00A54D7F" w:rsidRDefault="00A54D7F" w:rsidP="00301725">
            <w:pPr>
              <w:pStyle w:val="ListBullet"/>
              <w:numPr>
                <w:ilvl w:val="0"/>
                <w:numId w:val="6"/>
              </w:numPr>
              <w:ind w:left="723"/>
              <w:contextualSpacing w:val="0"/>
              <w:rPr>
                <w:lang w:val="es-CL"/>
              </w:rPr>
            </w:pPr>
            <w:r w:rsidRPr="00247A5A">
              <w:rPr>
                <w:rFonts w:asciiTheme="minorHAnsi" w:hAnsiTheme="minorHAnsi"/>
                <w:lang w:val="es-CL"/>
              </w:rPr>
              <w:t xml:space="preserve">Informes de las Naciones Unidas </w:t>
            </w:r>
            <w:r>
              <w:rPr>
                <w:rFonts w:asciiTheme="minorHAnsi" w:hAnsiTheme="minorHAnsi"/>
                <w:lang w:val="es-CL"/>
              </w:rPr>
              <w:t>de</w:t>
            </w:r>
            <w:r w:rsidRPr="00247A5A">
              <w:rPr>
                <w:rFonts w:asciiTheme="minorHAnsi" w:hAnsiTheme="minorHAnsi"/>
                <w:lang w:val="es-CL"/>
              </w:rPr>
              <w:t xml:space="preserve"> países (incluido el </w:t>
            </w:r>
            <w:r>
              <w:rPr>
                <w:rFonts w:asciiTheme="minorHAnsi" w:hAnsiTheme="minorHAnsi"/>
                <w:lang w:val="es-CL"/>
              </w:rPr>
              <w:t>Revisión Periódica U</w:t>
            </w:r>
            <w:r w:rsidRPr="00247A5A">
              <w:rPr>
                <w:rFonts w:asciiTheme="minorHAnsi" w:hAnsiTheme="minorHAnsi"/>
                <w:lang w:val="es-CL"/>
              </w:rPr>
              <w:t>niversal y la presentación de informes a los órganos de tratados pertinentes</w:t>
            </w:r>
            <w:r w:rsidR="00D84D4D" w:rsidRPr="00A54D7F">
              <w:rPr>
                <w:lang w:val="es-CL"/>
              </w:rPr>
              <w:t>)</w:t>
            </w:r>
          </w:p>
          <w:p w14:paraId="2994C085" w14:textId="2FCAE413" w:rsidR="00D84D4D" w:rsidRPr="00BF7558" w:rsidRDefault="00BF7558" w:rsidP="00301725">
            <w:pPr>
              <w:pStyle w:val="ListBullet"/>
              <w:numPr>
                <w:ilvl w:val="0"/>
                <w:numId w:val="6"/>
              </w:numPr>
              <w:spacing w:after="120"/>
              <w:ind w:left="723"/>
              <w:contextualSpacing w:val="0"/>
              <w:rPr>
                <w:lang w:val="es-CL"/>
              </w:rPr>
            </w:pPr>
            <w:r w:rsidRPr="0004478E">
              <w:rPr>
                <w:rFonts w:asciiTheme="minorHAnsi" w:hAnsiTheme="minorHAnsi"/>
                <w:lang w:val="es-CL"/>
              </w:rPr>
              <w:t>Informes y documentación de otros actores relevantes (por ejemplo, instituciones nacionales de derechos humanos, grupos de expertos, asociaciones industriales, medios de comunicación, universidades, instituciones financieras</w:t>
            </w:r>
            <w:r w:rsidR="00D84D4D" w:rsidRPr="00BF7558">
              <w:rPr>
                <w:lang w:val="es-CL"/>
              </w:rPr>
              <w:t>)</w:t>
            </w:r>
          </w:p>
        </w:tc>
        <w:tc>
          <w:tcPr>
            <w:tcW w:w="3333" w:type="dxa"/>
            <w:shd w:val="clear" w:color="auto" w:fill="auto"/>
          </w:tcPr>
          <w:p w14:paraId="6889D6DE" w14:textId="41FE5C7E" w:rsidR="00271248" w:rsidRPr="00271248" w:rsidRDefault="00271248" w:rsidP="00301725">
            <w:pPr>
              <w:pStyle w:val="ListBullet"/>
              <w:numPr>
                <w:ilvl w:val="0"/>
                <w:numId w:val="9"/>
              </w:numPr>
              <w:contextualSpacing w:val="0"/>
              <w:rPr>
                <w:rFonts w:asciiTheme="minorHAnsi" w:hAnsiTheme="minorHAnsi"/>
                <w:lang w:val="es-CL"/>
              </w:rPr>
            </w:pPr>
            <w:r w:rsidRPr="00271248">
              <w:rPr>
                <w:rFonts w:asciiTheme="minorHAnsi" w:hAnsiTheme="minorHAnsi"/>
                <w:lang w:val="es-CL"/>
              </w:rPr>
              <w:lastRenderedPageBreak/>
              <w:t>Prevalencia del trabajo forzoso en el país y la industria específica</w:t>
            </w:r>
            <w:r w:rsidR="00D239D0">
              <w:rPr>
                <w:rFonts w:asciiTheme="minorHAnsi" w:hAnsiTheme="minorHAnsi"/>
                <w:lang w:val="es-CL"/>
              </w:rPr>
              <w:t>.</w:t>
            </w:r>
          </w:p>
          <w:p w14:paraId="24AD6790" w14:textId="562F346D" w:rsidR="00C069C9" w:rsidRPr="00C069C9" w:rsidRDefault="00C069C9" w:rsidP="00301725">
            <w:pPr>
              <w:pStyle w:val="ListBullet"/>
              <w:numPr>
                <w:ilvl w:val="0"/>
                <w:numId w:val="9"/>
              </w:numPr>
              <w:contextualSpacing w:val="0"/>
              <w:rPr>
                <w:rFonts w:asciiTheme="minorHAnsi" w:hAnsiTheme="minorHAnsi"/>
                <w:lang w:val="es-CL"/>
              </w:rPr>
            </w:pPr>
            <w:r w:rsidRPr="00C069C9">
              <w:rPr>
                <w:rFonts w:asciiTheme="minorHAnsi" w:hAnsiTheme="minorHAnsi"/>
                <w:lang w:val="es-CL"/>
              </w:rPr>
              <w:t>Casos anteriores / problemas relacionados con el trabajo forz</w:t>
            </w:r>
            <w:r>
              <w:rPr>
                <w:rFonts w:asciiTheme="minorHAnsi" w:hAnsiTheme="minorHAnsi"/>
                <w:lang w:val="es-CL"/>
              </w:rPr>
              <w:t>oso</w:t>
            </w:r>
            <w:r w:rsidR="00D239D0">
              <w:rPr>
                <w:rFonts w:asciiTheme="minorHAnsi" w:hAnsiTheme="minorHAnsi"/>
                <w:lang w:val="es-CL"/>
              </w:rPr>
              <w:t>.</w:t>
            </w:r>
          </w:p>
          <w:p w14:paraId="396F2558" w14:textId="34710EE3" w:rsidR="00EC575D" w:rsidRPr="00EC575D" w:rsidRDefault="00EC575D" w:rsidP="00301725">
            <w:pPr>
              <w:pStyle w:val="ListBullet"/>
              <w:numPr>
                <w:ilvl w:val="0"/>
                <w:numId w:val="9"/>
              </w:numPr>
              <w:contextualSpacing w:val="0"/>
              <w:rPr>
                <w:rFonts w:asciiTheme="minorHAnsi" w:hAnsiTheme="minorHAnsi"/>
                <w:lang w:val="es-CL"/>
              </w:rPr>
            </w:pPr>
            <w:r w:rsidRPr="00EC575D">
              <w:rPr>
                <w:rFonts w:asciiTheme="minorHAnsi" w:hAnsiTheme="minorHAnsi"/>
                <w:lang w:val="es-CL"/>
              </w:rPr>
              <w:t xml:space="preserve">La vulnerabilidad del país </w:t>
            </w:r>
            <w:r>
              <w:rPr>
                <w:rFonts w:asciiTheme="minorHAnsi" w:hAnsiTheme="minorHAnsi"/>
                <w:lang w:val="es-CL"/>
              </w:rPr>
              <w:t>en</w:t>
            </w:r>
            <w:r w:rsidRPr="00EC575D">
              <w:rPr>
                <w:rFonts w:asciiTheme="minorHAnsi" w:hAnsiTheme="minorHAnsi"/>
                <w:lang w:val="es-CL"/>
              </w:rPr>
              <w:t xml:space="preserve"> cuestiones de trabajo forzoso, como la servidumbre por deudas u otra coerción que hace que los trabajadores no puedan abandonar el empleo libremente.</w:t>
            </w:r>
          </w:p>
          <w:p w14:paraId="667E0A5A" w14:textId="6BFB0D97" w:rsidR="00D84D4D" w:rsidRPr="00E779C6" w:rsidRDefault="00E779C6" w:rsidP="00301725">
            <w:pPr>
              <w:pStyle w:val="ListBullet"/>
              <w:numPr>
                <w:ilvl w:val="0"/>
                <w:numId w:val="9"/>
              </w:numPr>
              <w:contextualSpacing w:val="0"/>
              <w:rPr>
                <w:rFonts w:asciiTheme="minorHAnsi" w:hAnsiTheme="minorHAnsi"/>
                <w:lang w:val="es-CL"/>
              </w:rPr>
            </w:pPr>
            <w:r w:rsidRPr="00E779C6">
              <w:rPr>
                <w:rFonts w:asciiTheme="minorHAnsi" w:hAnsiTheme="minorHAnsi"/>
                <w:lang w:val="es-CL"/>
              </w:rPr>
              <w:t>Grupos vulnerables en riesgo de trabajo forzado (</w:t>
            </w:r>
            <w:r w:rsidR="00DB69B5">
              <w:rPr>
                <w:rFonts w:asciiTheme="minorHAnsi" w:hAnsiTheme="minorHAnsi"/>
                <w:lang w:val="es-CL"/>
              </w:rPr>
              <w:t>por ejemplo,</w:t>
            </w:r>
            <w:r w:rsidRPr="00E779C6">
              <w:rPr>
                <w:rFonts w:asciiTheme="minorHAnsi" w:hAnsiTheme="minorHAnsi"/>
                <w:lang w:val="es-CL"/>
              </w:rPr>
              <w:t xml:space="preserve"> trabajadores migrantes o grupos de titulares de derechos que experimentan altos niveles de discriminación</w:t>
            </w:r>
            <w:r w:rsidR="00D84D4D" w:rsidRPr="00E779C6">
              <w:rPr>
                <w:rFonts w:asciiTheme="minorHAnsi" w:hAnsiTheme="minorHAnsi"/>
                <w:lang w:val="es-CL"/>
              </w:rPr>
              <w:t>)</w:t>
            </w:r>
            <w:r w:rsidR="00D239D0">
              <w:rPr>
                <w:rFonts w:asciiTheme="minorHAnsi" w:hAnsiTheme="minorHAnsi"/>
                <w:lang w:val="es-CL"/>
              </w:rPr>
              <w:t>.</w:t>
            </w:r>
          </w:p>
        </w:tc>
      </w:tr>
      <w:tr w:rsidR="00D84D4D" w:rsidRPr="00D65DCC" w14:paraId="06B3BE20" w14:textId="77777777" w:rsidTr="00DD05FD">
        <w:trPr>
          <w:trHeight w:val="604"/>
        </w:trPr>
        <w:tc>
          <w:tcPr>
            <w:tcW w:w="1696" w:type="dxa"/>
            <w:shd w:val="clear" w:color="auto" w:fill="auto"/>
          </w:tcPr>
          <w:p w14:paraId="5B0D5793" w14:textId="2D8E4A5C" w:rsidR="00D84D4D" w:rsidRPr="00063A68" w:rsidRDefault="009347EA" w:rsidP="00301725">
            <w:pPr>
              <w:spacing w:before="120" w:after="120" w:line="300" w:lineRule="atLeast"/>
              <w:rPr>
                <w:rFonts w:asciiTheme="minorHAnsi" w:hAnsiTheme="minorHAnsi"/>
                <w:b/>
              </w:rPr>
            </w:pPr>
            <w:proofErr w:type="spellStart"/>
            <w:r w:rsidRPr="009347EA">
              <w:rPr>
                <w:rFonts w:asciiTheme="minorHAnsi" w:hAnsiTheme="minorHAnsi"/>
                <w:b/>
              </w:rPr>
              <w:t>Salud</w:t>
            </w:r>
            <w:proofErr w:type="spellEnd"/>
            <w:r w:rsidRPr="009347EA">
              <w:rPr>
                <w:rFonts w:asciiTheme="minorHAnsi" w:hAnsiTheme="minorHAnsi"/>
                <w:b/>
              </w:rPr>
              <w:t xml:space="preserve"> y </w:t>
            </w:r>
            <w:proofErr w:type="spellStart"/>
            <w:r w:rsidRPr="009347EA">
              <w:rPr>
                <w:rFonts w:asciiTheme="minorHAnsi" w:hAnsiTheme="minorHAnsi"/>
                <w:b/>
              </w:rPr>
              <w:t>seguridad</w:t>
            </w:r>
            <w:proofErr w:type="spellEnd"/>
            <w:r w:rsidRPr="009347EA">
              <w:rPr>
                <w:rFonts w:asciiTheme="minorHAnsi" w:hAnsiTheme="minorHAnsi"/>
                <w:b/>
              </w:rPr>
              <w:t xml:space="preserve"> </w:t>
            </w:r>
            <w:proofErr w:type="spellStart"/>
            <w:r w:rsidRPr="009347EA">
              <w:rPr>
                <w:rFonts w:asciiTheme="minorHAnsi" w:hAnsiTheme="minorHAnsi"/>
                <w:b/>
              </w:rPr>
              <w:t>ocupacional</w:t>
            </w:r>
            <w:proofErr w:type="spellEnd"/>
          </w:p>
        </w:tc>
        <w:tc>
          <w:tcPr>
            <w:tcW w:w="1701" w:type="dxa"/>
            <w:shd w:val="clear" w:color="auto" w:fill="auto"/>
          </w:tcPr>
          <w:p w14:paraId="1A7399DF" w14:textId="77777777" w:rsidR="002816AE" w:rsidRPr="002816AE" w:rsidRDefault="002816AE" w:rsidP="002816AE">
            <w:pPr>
              <w:pStyle w:val="ListBullet"/>
              <w:numPr>
                <w:ilvl w:val="0"/>
                <w:numId w:val="9"/>
              </w:numPr>
              <w:spacing w:before="120"/>
              <w:rPr>
                <w:rFonts w:asciiTheme="minorHAnsi" w:eastAsia="SimHei" w:hAnsiTheme="minorHAnsi" w:cs="Arial"/>
                <w:lang w:val="es-CL"/>
              </w:rPr>
            </w:pPr>
            <w:r w:rsidRPr="002816AE">
              <w:rPr>
                <w:rFonts w:asciiTheme="minorHAnsi" w:eastAsia="SimHei" w:hAnsiTheme="minorHAnsi" w:cs="Arial"/>
                <w:lang w:val="es-CL"/>
              </w:rPr>
              <w:t>Derecho a la vida, libertad y seguridad de la persona (</w:t>
            </w:r>
            <w:proofErr w:type="spellStart"/>
            <w:r w:rsidRPr="002816AE">
              <w:rPr>
                <w:rFonts w:asciiTheme="minorHAnsi" w:eastAsia="SimHei" w:hAnsiTheme="minorHAnsi" w:cs="Arial"/>
                <w:lang w:val="es-CL"/>
              </w:rPr>
              <w:t>DUDH</w:t>
            </w:r>
            <w:proofErr w:type="spellEnd"/>
            <w:r w:rsidRPr="002816AE">
              <w:rPr>
                <w:rFonts w:asciiTheme="minorHAnsi" w:eastAsia="SimHei" w:hAnsiTheme="minorHAnsi" w:cs="Arial"/>
                <w:lang w:val="es-CL"/>
              </w:rPr>
              <w:t xml:space="preserve"> 3, </w:t>
            </w:r>
            <w:proofErr w:type="spellStart"/>
            <w:r w:rsidRPr="002816AE">
              <w:rPr>
                <w:rFonts w:asciiTheme="minorHAnsi" w:eastAsia="SimHei" w:hAnsiTheme="minorHAnsi" w:cs="Arial"/>
                <w:lang w:val="es-CL"/>
              </w:rPr>
              <w:t>PIDCP</w:t>
            </w:r>
            <w:proofErr w:type="spellEnd"/>
            <w:r w:rsidRPr="002816AE">
              <w:rPr>
                <w:rFonts w:asciiTheme="minorHAnsi" w:eastAsia="SimHei" w:hAnsiTheme="minorHAnsi" w:cs="Arial"/>
                <w:lang w:val="es-CL"/>
              </w:rPr>
              <w:t xml:space="preserve"> 6)</w:t>
            </w:r>
          </w:p>
          <w:p w14:paraId="5FE2D1CB" w14:textId="13F18F00" w:rsidR="002816AE" w:rsidRPr="002816AE" w:rsidRDefault="002816AE" w:rsidP="002816AE">
            <w:pPr>
              <w:pStyle w:val="ListBullet"/>
              <w:numPr>
                <w:ilvl w:val="0"/>
                <w:numId w:val="9"/>
              </w:numPr>
              <w:spacing w:before="120"/>
              <w:rPr>
                <w:rFonts w:asciiTheme="minorHAnsi" w:eastAsia="SimHei" w:hAnsiTheme="minorHAnsi" w:cs="Arial"/>
                <w:lang w:val="es-CL"/>
              </w:rPr>
            </w:pPr>
            <w:r w:rsidRPr="002816AE">
              <w:rPr>
                <w:rFonts w:asciiTheme="minorHAnsi" w:eastAsia="SimHei" w:hAnsiTheme="minorHAnsi" w:cs="Arial"/>
                <w:lang w:val="es-CL"/>
              </w:rPr>
              <w:t>Derecho a la salud (</w:t>
            </w:r>
            <w:proofErr w:type="spellStart"/>
            <w:r w:rsidRPr="002816AE">
              <w:rPr>
                <w:rFonts w:asciiTheme="minorHAnsi" w:eastAsia="SimHei" w:hAnsiTheme="minorHAnsi" w:cs="Arial"/>
                <w:lang w:val="es-CL"/>
              </w:rPr>
              <w:t>DUDH</w:t>
            </w:r>
            <w:proofErr w:type="spellEnd"/>
            <w:r w:rsidRPr="002816AE">
              <w:rPr>
                <w:rFonts w:asciiTheme="minorHAnsi" w:eastAsia="SimHei" w:hAnsiTheme="minorHAnsi" w:cs="Arial"/>
                <w:lang w:val="es-CL"/>
              </w:rPr>
              <w:t xml:space="preserve"> 25, </w:t>
            </w:r>
            <w:proofErr w:type="spellStart"/>
            <w:r w:rsidRPr="002816AE">
              <w:rPr>
                <w:rFonts w:asciiTheme="minorHAnsi" w:eastAsia="SimHei" w:hAnsiTheme="minorHAnsi" w:cs="Arial"/>
                <w:lang w:val="es-CL"/>
              </w:rPr>
              <w:t>PIDESC</w:t>
            </w:r>
            <w:proofErr w:type="spellEnd"/>
            <w:r w:rsidRPr="002816AE">
              <w:rPr>
                <w:rFonts w:asciiTheme="minorHAnsi" w:eastAsia="SimHei" w:hAnsiTheme="minorHAnsi" w:cs="Arial"/>
                <w:lang w:val="es-CL"/>
              </w:rPr>
              <w:t xml:space="preserve"> 12)</w:t>
            </w:r>
          </w:p>
          <w:p w14:paraId="32F59759" w14:textId="013CCB7D" w:rsidR="00D84D4D" w:rsidRPr="002816AE" w:rsidRDefault="002816AE" w:rsidP="002816AE">
            <w:pPr>
              <w:pStyle w:val="ListBullet"/>
              <w:numPr>
                <w:ilvl w:val="0"/>
                <w:numId w:val="9"/>
              </w:numPr>
              <w:contextualSpacing w:val="0"/>
              <w:rPr>
                <w:rFonts w:asciiTheme="minorHAnsi" w:hAnsiTheme="minorHAnsi"/>
                <w:lang w:val="es-CL"/>
              </w:rPr>
            </w:pPr>
            <w:r w:rsidRPr="002816AE">
              <w:rPr>
                <w:rFonts w:asciiTheme="minorHAnsi" w:eastAsia="SimHei" w:hAnsiTheme="minorHAnsi" w:cs="Arial"/>
                <w:lang w:val="es-CL"/>
              </w:rPr>
              <w:t xml:space="preserve">Derecho a condiciones de trabajo seguras y </w:t>
            </w:r>
            <w:r w:rsidRPr="002816AE">
              <w:rPr>
                <w:rFonts w:asciiTheme="minorHAnsi" w:eastAsia="SimHei" w:hAnsiTheme="minorHAnsi" w:cs="Arial"/>
                <w:lang w:val="es-CL"/>
              </w:rPr>
              <w:lastRenderedPageBreak/>
              <w:t>saludables (</w:t>
            </w:r>
            <w:proofErr w:type="spellStart"/>
            <w:r w:rsidRPr="002816AE">
              <w:rPr>
                <w:rFonts w:asciiTheme="minorHAnsi" w:eastAsia="SimHei" w:hAnsiTheme="minorHAnsi" w:cs="Arial"/>
                <w:lang w:val="es-CL"/>
              </w:rPr>
              <w:t>DUDH</w:t>
            </w:r>
            <w:proofErr w:type="spellEnd"/>
            <w:r w:rsidRPr="002816AE">
              <w:rPr>
                <w:rFonts w:asciiTheme="minorHAnsi" w:eastAsia="SimHei" w:hAnsiTheme="minorHAnsi" w:cs="Arial"/>
                <w:lang w:val="es-CL"/>
              </w:rPr>
              <w:t xml:space="preserve"> 23, </w:t>
            </w:r>
            <w:proofErr w:type="spellStart"/>
            <w:r w:rsidRPr="002816AE">
              <w:rPr>
                <w:rFonts w:asciiTheme="minorHAnsi" w:eastAsia="SimHei" w:hAnsiTheme="minorHAnsi" w:cs="Arial"/>
                <w:lang w:val="es-CL"/>
              </w:rPr>
              <w:t>PIDESC</w:t>
            </w:r>
            <w:proofErr w:type="spellEnd"/>
            <w:r w:rsidRPr="002816AE">
              <w:rPr>
                <w:rFonts w:asciiTheme="minorHAnsi" w:eastAsia="SimHei" w:hAnsiTheme="minorHAnsi" w:cs="Arial"/>
                <w:lang w:val="es-CL"/>
              </w:rPr>
              <w:t xml:space="preserve"> 7)</w:t>
            </w:r>
          </w:p>
        </w:tc>
        <w:tc>
          <w:tcPr>
            <w:tcW w:w="7020" w:type="dxa"/>
            <w:shd w:val="clear" w:color="auto" w:fill="auto"/>
          </w:tcPr>
          <w:p w14:paraId="12BBED21" w14:textId="7E585647" w:rsidR="00D84D4D" w:rsidRPr="00063A68" w:rsidRDefault="00DB02DF" w:rsidP="00301725">
            <w:pPr>
              <w:pStyle w:val="ListBullet"/>
              <w:numPr>
                <w:ilvl w:val="0"/>
                <w:numId w:val="0"/>
              </w:numPr>
              <w:spacing w:before="120"/>
              <w:ind w:left="360" w:hanging="360"/>
              <w:contextualSpacing w:val="0"/>
              <w:rPr>
                <w:rFonts w:asciiTheme="minorHAnsi" w:hAnsiTheme="minorHAnsi"/>
              </w:rPr>
            </w:pPr>
            <w:proofErr w:type="spellStart"/>
            <w:r>
              <w:rPr>
                <w:rFonts w:asciiTheme="minorHAnsi" w:hAnsiTheme="minorHAnsi"/>
              </w:rPr>
              <w:lastRenderedPageBreak/>
              <w:t>Introductorio</w:t>
            </w:r>
            <w:proofErr w:type="spellEnd"/>
            <w:r w:rsidR="00D84D4D" w:rsidRPr="00063A68">
              <w:rPr>
                <w:rFonts w:asciiTheme="minorHAnsi" w:hAnsiTheme="minorHAnsi"/>
              </w:rPr>
              <w:t xml:space="preserve">: </w:t>
            </w:r>
          </w:p>
          <w:p w14:paraId="4E84BC84" w14:textId="6CD27534" w:rsidR="00D84D4D" w:rsidRPr="00457AD0" w:rsidRDefault="00D24B43" w:rsidP="00301725">
            <w:pPr>
              <w:pStyle w:val="ListBullet"/>
              <w:numPr>
                <w:ilvl w:val="0"/>
                <w:numId w:val="16"/>
              </w:numPr>
              <w:ind w:left="723"/>
              <w:contextualSpacing w:val="0"/>
              <w:rPr>
                <w:rFonts w:asciiTheme="minorHAnsi" w:hAnsiTheme="minorHAnsi"/>
                <w:lang w:val="es-CL"/>
              </w:rPr>
            </w:pPr>
            <w:hyperlink r:id="rId172" w:history="1">
              <w:r w:rsidR="003A58A1">
                <w:rPr>
                  <w:rStyle w:val="Hyperlink"/>
                  <w:rFonts w:asciiTheme="minorHAnsi" w:hAnsiTheme="minorHAnsi"/>
                  <w:color w:val="0070C0"/>
                  <w:lang w:val="es-CL"/>
                </w:rPr>
                <w:t xml:space="preserve">Guía por país de </w:t>
              </w:r>
              <w:proofErr w:type="spellStart"/>
              <w:r w:rsidR="003A58A1">
                <w:rPr>
                  <w:rStyle w:val="Hyperlink"/>
                  <w:rFonts w:asciiTheme="minorHAnsi" w:hAnsiTheme="minorHAnsi"/>
                  <w:color w:val="0070C0"/>
                  <w:lang w:val="es-CL"/>
                </w:rPr>
                <w:t>HRB</w:t>
              </w:r>
              <w:proofErr w:type="spellEnd"/>
              <w:r w:rsidR="000B26FC">
                <w:rPr>
                  <w:rStyle w:val="Hyperlink"/>
                  <w:rFonts w:asciiTheme="minorHAnsi" w:hAnsiTheme="minorHAnsi"/>
                  <w:color w:val="0070C0"/>
                  <w:lang w:val="es-CL"/>
                </w:rPr>
                <w:t>: D</w:t>
              </w:r>
              <w:r w:rsidR="00457AD0" w:rsidRPr="00457AD0">
                <w:rPr>
                  <w:rStyle w:val="Hyperlink"/>
                  <w:rFonts w:asciiTheme="minorHAnsi" w:hAnsiTheme="minorHAnsi"/>
                  <w:color w:val="0070C0"/>
                  <w:lang w:val="es-CL"/>
                </w:rPr>
                <w:t>escripción de</w:t>
              </w:r>
              <w:r w:rsidR="003A58A1">
                <w:rPr>
                  <w:rStyle w:val="Hyperlink"/>
                  <w:rFonts w:asciiTheme="minorHAnsi" w:hAnsiTheme="minorHAnsi"/>
                  <w:color w:val="0070C0"/>
                  <w:lang w:val="es-CL"/>
                </w:rPr>
                <w:t xml:space="preserve"> la cuestión </w:t>
              </w:r>
              <w:r w:rsidR="00457AD0" w:rsidRPr="00457AD0">
                <w:rPr>
                  <w:rStyle w:val="Hyperlink"/>
                  <w:rFonts w:asciiTheme="minorHAnsi" w:hAnsiTheme="minorHAnsi"/>
                  <w:color w:val="0070C0"/>
                  <w:lang w:val="es-CL"/>
                </w:rPr>
                <w:t xml:space="preserve">de </w:t>
              </w:r>
              <w:r w:rsidR="003A58A1">
                <w:rPr>
                  <w:rStyle w:val="Hyperlink"/>
                  <w:rFonts w:asciiTheme="minorHAnsi" w:hAnsiTheme="minorHAnsi"/>
                  <w:color w:val="0070C0"/>
                  <w:lang w:val="es-CL"/>
                </w:rPr>
                <w:t xml:space="preserve">la </w:t>
              </w:r>
              <w:r w:rsidR="00457AD0" w:rsidRPr="00457AD0">
                <w:rPr>
                  <w:rStyle w:val="Hyperlink"/>
                  <w:rFonts w:asciiTheme="minorHAnsi" w:hAnsiTheme="minorHAnsi"/>
                  <w:color w:val="0070C0"/>
                  <w:lang w:val="es-CL"/>
                </w:rPr>
                <w:t xml:space="preserve">salud y </w:t>
              </w:r>
              <w:r w:rsidR="003A58A1">
                <w:rPr>
                  <w:rStyle w:val="Hyperlink"/>
                  <w:rFonts w:asciiTheme="minorHAnsi" w:hAnsiTheme="minorHAnsi"/>
                  <w:color w:val="0070C0"/>
                  <w:lang w:val="es-CL"/>
                </w:rPr>
                <w:t xml:space="preserve">la </w:t>
              </w:r>
              <w:r w:rsidR="00457AD0" w:rsidRPr="00457AD0">
                <w:rPr>
                  <w:rStyle w:val="Hyperlink"/>
                  <w:rFonts w:asciiTheme="minorHAnsi" w:hAnsiTheme="minorHAnsi"/>
                  <w:color w:val="0070C0"/>
                  <w:lang w:val="es-CL"/>
                </w:rPr>
                <w:t>segu</w:t>
              </w:r>
              <w:r w:rsidR="00457AD0">
                <w:rPr>
                  <w:rStyle w:val="Hyperlink"/>
                  <w:rFonts w:asciiTheme="minorHAnsi" w:hAnsiTheme="minorHAnsi"/>
                  <w:color w:val="0070C0"/>
                  <w:lang w:val="es-CL"/>
                </w:rPr>
                <w:t>ridad</w:t>
              </w:r>
            </w:hyperlink>
            <w:r w:rsidR="00D84D4D" w:rsidRPr="00457AD0">
              <w:rPr>
                <w:rFonts w:asciiTheme="minorHAnsi" w:hAnsiTheme="minorHAnsi"/>
                <w:lang w:val="es-CL"/>
              </w:rPr>
              <w:t xml:space="preserve"> </w:t>
            </w:r>
            <w:r w:rsidR="000B26FC">
              <w:rPr>
                <w:rFonts w:asciiTheme="minorHAnsi" w:hAnsiTheme="minorHAnsi"/>
                <w:lang w:val="es-CL"/>
              </w:rPr>
              <w:t>(en inglés)</w:t>
            </w:r>
          </w:p>
          <w:p w14:paraId="5540F044" w14:textId="4D13DE34" w:rsidR="00D84D4D" w:rsidRPr="00063A68" w:rsidRDefault="00DB02DF" w:rsidP="00301725">
            <w:pPr>
              <w:pStyle w:val="ListBullet"/>
              <w:numPr>
                <w:ilvl w:val="0"/>
                <w:numId w:val="0"/>
              </w:numPr>
              <w:ind w:left="360" w:hanging="360"/>
              <w:contextualSpacing w:val="0"/>
              <w:rPr>
                <w:rFonts w:asciiTheme="minorHAnsi" w:hAnsiTheme="minorHAnsi"/>
              </w:rPr>
            </w:pPr>
            <w:proofErr w:type="spellStart"/>
            <w:r>
              <w:rPr>
                <w:rFonts w:asciiTheme="minorHAnsi" w:hAnsiTheme="minorHAnsi"/>
              </w:rPr>
              <w:t>Naciones</w:t>
            </w:r>
            <w:proofErr w:type="spellEnd"/>
            <w:r>
              <w:rPr>
                <w:rFonts w:asciiTheme="minorHAnsi" w:hAnsiTheme="minorHAnsi"/>
              </w:rPr>
              <w:t xml:space="preserve"> </w:t>
            </w:r>
            <w:proofErr w:type="spellStart"/>
            <w:r>
              <w:rPr>
                <w:rFonts w:asciiTheme="minorHAnsi" w:hAnsiTheme="minorHAnsi"/>
              </w:rPr>
              <w:t>Unidas</w:t>
            </w:r>
            <w:proofErr w:type="spellEnd"/>
            <w:r w:rsidR="00D84D4D" w:rsidRPr="00063A68">
              <w:rPr>
                <w:rFonts w:asciiTheme="minorHAnsi" w:hAnsiTheme="minorHAnsi"/>
              </w:rPr>
              <w:t xml:space="preserve">: </w:t>
            </w:r>
          </w:p>
          <w:p w14:paraId="374E3227" w14:textId="1AB05153" w:rsidR="00D84D4D" w:rsidRPr="002C57E6" w:rsidRDefault="00D24B43" w:rsidP="00301725">
            <w:pPr>
              <w:pStyle w:val="ListBullet"/>
              <w:numPr>
                <w:ilvl w:val="0"/>
                <w:numId w:val="16"/>
              </w:numPr>
              <w:ind w:left="723"/>
              <w:contextualSpacing w:val="0"/>
              <w:rPr>
                <w:rFonts w:asciiTheme="minorHAnsi" w:hAnsiTheme="minorHAnsi"/>
                <w:lang w:val="es-CL"/>
              </w:rPr>
            </w:pPr>
            <w:hyperlink r:id="rId173" w:history="1">
              <w:r w:rsidR="002C57E6" w:rsidRPr="002C57E6">
                <w:rPr>
                  <w:rStyle w:val="Hyperlink"/>
                  <w:rFonts w:asciiTheme="minorHAnsi" w:hAnsiTheme="minorHAnsi"/>
                  <w:color w:val="0070C0"/>
                  <w:lang w:val="es-CL"/>
                </w:rPr>
                <w:t>Relator especial sobre el derecho de toda persona al disfrute del más alto nivel posible de salu</w:t>
              </w:r>
              <w:r w:rsidR="002C57E6">
                <w:rPr>
                  <w:rStyle w:val="Hyperlink"/>
                  <w:rFonts w:asciiTheme="minorHAnsi" w:hAnsiTheme="minorHAnsi"/>
                  <w:color w:val="0070C0"/>
                  <w:lang w:val="es-CL"/>
                </w:rPr>
                <w:t>d</w:t>
              </w:r>
              <w:r w:rsidR="002C57E6" w:rsidRPr="002C57E6">
                <w:rPr>
                  <w:rStyle w:val="Hyperlink"/>
                  <w:rFonts w:asciiTheme="minorHAnsi" w:hAnsiTheme="minorHAnsi"/>
                  <w:color w:val="0070C0"/>
                  <w:lang w:val="es-CL"/>
                </w:rPr>
                <w:t xml:space="preserve"> física y mental</w:t>
              </w:r>
            </w:hyperlink>
          </w:p>
          <w:p w14:paraId="4DE6C6A7" w14:textId="2A58B295" w:rsidR="00D84D4D" w:rsidRPr="00063A68" w:rsidRDefault="00F3228B" w:rsidP="00301725">
            <w:pPr>
              <w:pStyle w:val="ListBullet"/>
              <w:numPr>
                <w:ilvl w:val="0"/>
                <w:numId w:val="0"/>
              </w:numPr>
              <w:contextualSpacing w:val="0"/>
              <w:rPr>
                <w:rFonts w:asciiTheme="minorHAnsi" w:hAnsiTheme="minorHAnsi"/>
              </w:rPr>
            </w:pPr>
            <w:proofErr w:type="spellStart"/>
            <w:r>
              <w:rPr>
                <w:rFonts w:asciiTheme="minorHAnsi" w:hAnsiTheme="minorHAnsi"/>
              </w:rPr>
              <w:t>Organización</w:t>
            </w:r>
            <w:proofErr w:type="spellEnd"/>
            <w:r>
              <w:rPr>
                <w:rFonts w:asciiTheme="minorHAnsi" w:hAnsiTheme="minorHAnsi"/>
              </w:rPr>
              <w:t xml:space="preserve"> </w:t>
            </w:r>
            <w:proofErr w:type="spellStart"/>
            <w:r>
              <w:rPr>
                <w:rFonts w:asciiTheme="minorHAnsi" w:hAnsiTheme="minorHAnsi"/>
              </w:rPr>
              <w:t>Internacional</w:t>
            </w:r>
            <w:proofErr w:type="spellEnd"/>
            <w:r>
              <w:rPr>
                <w:rFonts w:asciiTheme="minorHAnsi" w:hAnsiTheme="minorHAnsi"/>
              </w:rPr>
              <w:t xml:space="preserve"> del </w:t>
            </w:r>
            <w:proofErr w:type="spellStart"/>
            <w:r>
              <w:rPr>
                <w:rFonts w:asciiTheme="minorHAnsi" w:hAnsiTheme="minorHAnsi"/>
              </w:rPr>
              <w:t>Trabajo</w:t>
            </w:r>
            <w:proofErr w:type="spellEnd"/>
            <w:r w:rsidR="00D84D4D" w:rsidRPr="00063A68">
              <w:rPr>
                <w:rFonts w:asciiTheme="minorHAnsi" w:hAnsiTheme="minorHAnsi"/>
              </w:rPr>
              <w:t>:</w:t>
            </w:r>
          </w:p>
          <w:p w14:paraId="295FCF42" w14:textId="4A7B9B40" w:rsidR="00D84D4D" w:rsidRPr="00EF19C7" w:rsidRDefault="00EF19C7" w:rsidP="00301725">
            <w:pPr>
              <w:pStyle w:val="ListBullet"/>
              <w:numPr>
                <w:ilvl w:val="0"/>
                <w:numId w:val="16"/>
              </w:numPr>
              <w:ind w:left="723"/>
              <w:contextualSpacing w:val="0"/>
              <w:rPr>
                <w:rFonts w:asciiTheme="minorHAnsi" w:hAnsiTheme="minorHAnsi"/>
                <w:lang w:val="es-CL"/>
              </w:rPr>
            </w:pPr>
            <w:r w:rsidRPr="00EF19C7">
              <w:rPr>
                <w:rFonts w:asciiTheme="minorHAnsi" w:hAnsiTheme="minorHAnsi"/>
                <w:lang w:val="es-CL"/>
              </w:rPr>
              <w:t>Convenios de salud y seguridad en el trabajo de la OIT</w:t>
            </w:r>
            <w:r w:rsidR="00D84D4D" w:rsidRPr="00EF19C7">
              <w:rPr>
                <w:rFonts w:asciiTheme="minorHAnsi" w:hAnsiTheme="minorHAnsi"/>
                <w:lang w:val="es-CL"/>
              </w:rPr>
              <w:t xml:space="preserve">: </w:t>
            </w:r>
            <w:hyperlink r:id="rId174" w:history="1">
              <w:r w:rsidR="002C57E6" w:rsidRPr="00EF19C7">
                <w:rPr>
                  <w:rStyle w:val="Hyperlink"/>
                  <w:rFonts w:asciiTheme="minorHAnsi" w:hAnsiTheme="minorHAnsi"/>
                  <w:color w:val="0070C0"/>
                  <w:lang w:val="es-CL"/>
                </w:rPr>
                <w:t>Ratificaciones por país</w:t>
              </w:r>
            </w:hyperlink>
          </w:p>
          <w:p w14:paraId="5B9EE19B" w14:textId="195E6D5E" w:rsidR="00D84D4D" w:rsidRPr="00F23FAA" w:rsidRDefault="00F23FAA" w:rsidP="00301725">
            <w:pPr>
              <w:pStyle w:val="ListBullet"/>
              <w:numPr>
                <w:ilvl w:val="0"/>
                <w:numId w:val="16"/>
              </w:numPr>
              <w:ind w:left="723"/>
              <w:contextualSpacing w:val="0"/>
              <w:rPr>
                <w:rFonts w:asciiTheme="minorHAnsi" w:hAnsiTheme="minorHAnsi"/>
                <w:lang w:val="es-CL"/>
              </w:rPr>
            </w:pPr>
            <w:r w:rsidRPr="00FB7A4B">
              <w:rPr>
                <w:lang w:val="es-CL"/>
              </w:rPr>
              <w:t>Convenio de la OIT sobre el ambiente de trabajo (contaminación del aire, ruido y vibraciones</w:t>
            </w:r>
            <w:r w:rsidRPr="00F23FAA">
              <w:rPr>
                <w:rFonts w:asciiTheme="minorHAnsi" w:hAnsiTheme="minorHAnsi"/>
                <w:lang w:val="es-CL"/>
              </w:rPr>
              <w:t xml:space="preserve"> </w:t>
            </w:r>
            <w:r>
              <w:rPr>
                <w:rFonts w:asciiTheme="minorHAnsi" w:hAnsiTheme="minorHAnsi"/>
                <w:lang w:val="es-CL"/>
              </w:rPr>
              <w:t>Núm</w:t>
            </w:r>
            <w:r w:rsidR="00D2114A" w:rsidRPr="00F23FAA">
              <w:rPr>
                <w:rFonts w:asciiTheme="minorHAnsi" w:hAnsiTheme="minorHAnsi"/>
                <w:lang w:val="es-CL"/>
              </w:rPr>
              <w:t>.</w:t>
            </w:r>
            <w:r w:rsidR="00D84D4D" w:rsidRPr="00F23FAA">
              <w:rPr>
                <w:rFonts w:asciiTheme="minorHAnsi" w:hAnsiTheme="minorHAnsi"/>
                <w:lang w:val="es-CL"/>
              </w:rPr>
              <w:t xml:space="preserve"> 148</w:t>
            </w:r>
          </w:p>
          <w:p w14:paraId="7941CDD9" w14:textId="784173A7" w:rsidR="00D84D4D" w:rsidRPr="000861AB" w:rsidRDefault="00032A39" w:rsidP="00301725">
            <w:pPr>
              <w:pStyle w:val="ListBullet"/>
              <w:numPr>
                <w:ilvl w:val="0"/>
                <w:numId w:val="16"/>
              </w:numPr>
              <w:ind w:left="723"/>
              <w:contextualSpacing w:val="0"/>
              <w:rPr>
                <w:rFonts w:asciiTheme="minorHAnsi" w:hAnsiTheme="minorHAnsi"/>
                <w:lang w:val="es-CL"/>
              </w:rPr>
            </w:pPr>
            <w:r w:rsidRPr="000861AB">
              <w:rPr>
                <w:rFonts w:asciiTheme="minorHAnsi" w:hAnsiTheme="minorHAnsi"/>
                <w:lang w:val="es-CL"/>
              </w:rPr>
              <w:t xml:space="preserve">Convenio sobre seguridad y salud en el trabajo </w:t>
            </w:r>
            <w:r w:rsidR="00D2114A" w:rsidRPr="000861AB">
              <w:rPr>
                <w:rFonts w:asciiTheme="minorHAnsi" w:hAnsiTheme="minorHAnsi"/>
                <w:lang w:val="es-CL"/>
              </w:rPr>
              <w:t>Núm.</w:t>
            </w:r>
            <w:r w:rsidR="00D84D4D" w:rsidRPr="000861AB">
              <w:rPr>
                <w:rFonts w:asciiTheme="minorHAnsi" w:hAnsiTheme="minorHAnsi"/>
                <w:lang w:val="es-CL"/>
              </w:rPr>
              <w:t xml:space="preserve"> 155 </w:t>
            </w:r>
          </w:p>
          <w:p w14:paraId="6C82F62A" w14:textId="020D9F8F" w:rsidR="00D84D4D" w:rsidRPr="000861AB" w:rsidRDefault="000861AB" w:rsidP="00301725">
            <w:pPr>
              <w:pStyle w:val="ListBullet"/>
              <w:numPr>
                <w:ilvl w:val="0"/>
                <w:numId w:val="16"/>
              </w:numPr>
              <w:ind w:left="723"/>
              <w:contextualSpacing w:val="0"/>
              <w:rPr>
                <w:rFonts w:asciiTheme="minorHAnsi" w:hAnsiTheme="minorHAnsi"/>
                <w:lang w:val="es-CL"/>
              </w:rPr>
            </w:pPr>
            <w:r w:rsidRPr="000861AB">
              <w:rPr>
                <w:rFonts w:asciiTheme="minorHAnsi" w:hAnsiTheme="minorHAnsi"/>
                <w:lang w:val="es-CL"/>
              </w:rPr>
              <w:t>Conveni</w:t>
            </w:r>
            <w:r w:rsidR="00431B05">
              <w:rPr>
                <w:rFonts w:asciiTheme="minorHAnsi" w:hAnsiTheme="minorHAnsi"/>
                <w:lang w:val="es-CL"/>
              </w:rPr>
              <w:t>o</w:t>
            </w:r>
            <w:r w:rsidRPr="000861AB">
              <w:rPr>
                <w:rFonts w:asciiTheme="minorHAnsi" w:hAnsiTheme="minorHAnsi"/>
                <w:lang w:val="es-CL"/>
              </w:rPr>
              <w:t xml:space="preserve"> </w:t>
            </w:r>
            <w:r>
              <w:rPr>
                <w:rFonts w:asciiTheme="minorHAnsi" w:hAnsiTheme="minorHAnsi"/>
                <w:lang w:val="es-CL"/>
              </w:rPr>
              <w:t>sobre</w:t>
            </w:r>
            <w:r w:rsidRPr="000861AB">
              <w:rPr>
                <w:rFonts w:asciiTheme="minorHAnsi" w:hAnsiTheme="minorHAnsi"/>
                <w:lang w:val="es-CL"/>
              </w:rPr>
              <w:t xml:space="preserve"> Seguridad y Salud en Minas </w:t>
            </w:r>
            <w:r w:rsidR="00D2114A" w:rsidRPr="000861AB">
              <w:rPr>
                <w:rFonts w:asciiTheme="minorHAnsi" w:hAnsiTheme="minorHAnsi"/>
                <w:lang w:val="es-CL"/>
              </w:rPr>
              <w:t>Núm.</w:t>
            </w:r>
            <w:r w:rsidR="00D84D4D" w:rsidRPr="000861AB">
              <w:rPr>
                <w:rFonts w:asciiTheme="minorHAnsi" w:hAnsiTheme="minorHAnsi"/>
                <w:lang w:val="es-CL"/>
              </w:rPr>
              <w:t xml:space="preserve"> 176  </w:t>
            </w:r>
          </w:p>
          <w:p w14:paraId="772A9EAB" w14:textId="24C3B874" w:rsidR="00D84D4D" w:rsidRPr="009734F8" w:rsidRDefault="009734F8" w:rsidP="00301725">
            <w:pPr>
              <w:pStyle w:val="ListBullet"/>
              <w:numPr>
                <w:ilvl w:val="0"/>
                <w:numId w:val="16"/>
              </w:numPr>
              <w:ind w:left="723"/>
              <w:contextualSpacing w:val="0"/>
              <w:rPr>
                <w:rFonts w:asciiTheme="minorHAnsi" w:hAnsiTheme="minorHAnsi"/>
                <w:lang w:val="es-CL"/>
              </w:rPr>
            </w:pPr>
            <w:r w:rsidRPr="009734F8">
              <w:rPr>
                <w:rFonts w:asciiTheme="minorHAnsi" w:hAnsiTheme="minorHAnsi"/>
                <w:lang w:val="es-CL"/>
              </w:rPr>
              <w:t xml:space="preserve">Convenio sobre el marco promocional para la seguridad y salud en el trabajo </w:t>
            </w:r>
            <w:r w:rsidR="00D2114A" w:rsidRPr="009734F8">
              <w:rPr>
                <w:rFonts w:asciiTheme="minorHAnsi" w:hAnsiTheme="minorHAnsi"/>
                <w:lang w:val="es-CL"/>
              </w:rPr>
              <w:t>Núm.</w:t>
            </w:r>
            <w:r w:rsidR="00D84D4D" w:rsidRPr="009734F8">
              <w:rPr>
                <w:rFonts w:asciiTheme="minorHAnsi" w:hAnsiTheme="minorHAnsi"/>
                <w:lang w:val="es-CL"/>
              </w:rPr>
              <w:t xml:space="preserve"> 187  </w:t>
            </w:r>
          </w:p>
          <w:p w14:paraId="3915F83D" w14:textId="4F18B71D" w:rsidR="00D84D4D" w:rsidRPr="004E5164" w:rsidRDefault="00B067C4" w:rsidP="00301725">
            <w:pPr>
              <w:pStyle w:val="ListBullet"/>
              <w:numPr>
                <w:ilvl w:val="0"/>
                <w:numId w:val="16"/>
              </w:numPr>
              <w:ind w:left="723"/>
              <w:contextualSpacing w:val="0"/>
              <w:rPr>
                <w:rFonts w:asciiTheme="minorHAnsi" w:hAnsiTheme="minorHAnsi"/>
                <w:color w:val="0070C0"/>
                <w:lang w:val="es-CL"/>
              </w:rPr>
            </w:pPr>
            <w:r w:rsidRPr="004E5164">
              <w:rPr>
                <w:rFonts w:asciiTheme="minorHAnsi" w:hAnsiTheme="minorHAnsi"/>
                <w:lang w:val="es-CL"/>
              </w:rPr>
              <w:t>Tema de la OIT</w:t>
            </w:r>
            <w:r w:rsidR="00D84D4D" w:rsidRPr="004E5164">
              <w:rPr>
                <w:rFonts w:asciiTheme="minorHAnsi" w:hAnsiTheme="minorHAnsi"/>
                <w:lang w:val="es-CL"/>
              </w:rPr>
              <w:t>:</w:t>
            </w:r>
            <w:r w:rsidR="00D84D4D" w:rsidRPr="004E5164">
              <w:rPr>
                <w:rFonts w:asciiTheme="minorHAnsi" w:hAnsiTheme="minorHAnsi"/>
                <w:color w:val="0070C0"/>
                <w:lang w:val="es-CL"/>
              </w:rPr>
              <w:t xml:space="preserve"> </w:t>
            </w:r>
            <w:hyperlink r:id="rId175" w:history="1">
              <w:r w:rsidR="00D84D4D" w:rsidRPr="004E5164">
                <w:rPr>
                  <w:rStyle w:val="Hyperlink"/>
                  <w:color w:val="0070C0"/>
                  <w:lang w:val="es-CL"/>
                </w:rPr>
                <w:t>S</w:t>
              </w:r>
              <w:r w:rsidR="004E5164" w:rsidRPr="004E5164">
                <w:rPr>
                  <w:rStyle w:val="Hyperlink"/>
                  <w:color w:val="0070C0"/>
                  <w:lang w:val="es-CL"/>
                </w:rPr>
                <w:t>eguridad y salu</w:t>
              </w:r>
              <w:r w:rsidR="004E5164">
                <w:rPr>
                  <w:rStyle w:val="Hyperlink"/>
                  <w:color w:val="0070C0"/>
                  <w:lang w:val="es-CL"/>
                </w:rPr>
                <w:t>d</w:t>
              </w:r>
              <w:r w:rsidR="004E5164" w:rsidRPr="004E5164">
                <w:rPr>
                  <w:rStyle w:val="Hyperlink"/>
                  <w:color w:val="0070C0"/>
                  <w:lang w:val="es-CL"/>
                </w:rPr>
                <w:t xml:space="preserve"> en el t</w:t>
              </w:r>
              <w:r w:rsidR="004E5164">
                <w:rPr>
                  <w:rStyle w:val="Hyperlink"/>
                  <w:color w:val="0070C0"/>
                  <w:lang w:val="es-CL"/>
                </w:rPr>
                <w:t>rabajo</w:t>
              </w:r>
            </w:hyperlink>
            <w:r w:rsidR="00D84D4D" w:rsidRPr="004E5164">
              <w:rPr>
                <w:rFonts w:asciiTheme="minorHAnsi" w:hAnsiTheme="minorHAnsi"/>
                <w:color w:val="0070C0"/>
                <w:lang w:val="es-CL"/>
              </w:rPr>
              <w:t xml:space="preserve"> </w:t>
            </w:r>
          </w:p>
          <w:p w14:paraId="1AE10837" w14:textId="7882DD26" w:rsidR="00D84D4D" w:rsidRPr="004E5164" w:rsidRDefault="00D24B43" w:rsidP="00301725">
            <w:pPr>
              <w:pStyle w:val="ListBullet"/>
              <w:numPr>
                <w:ilvl w:val="0"/>
                <w:numId w:val="16"/>
              </w:numPr>
              <w:ind w:left="723"/>
              <w:contextualSpacing w:val="0"/>
              <w:rPr>
                <w:rFonts w:asciiTheme="minorHAnsi" w:hAnsiTheme="minorHAnsi"/>
                <w:color w:val="0070C0"/>
                <w:lang w:val="es-CL"/>
              </w:rPr>
            </w:pPr>
            <w:hyperlink r:id="rId176" w:history="1">
              <w:r w:rsidR="00D84D4D" w:rsidRPr="004E5164">
                <w:rPr>
                  <w:rStyle w:val="Hyperlink"/>
                  <w:color w:val="0070C0"/>
                  <w:lang w:val="es-CL"/>
                </w:rPr>
                <w:t>Program</w:t>
              </w:r>
              <w:r w:rsidR="004E5164" w:rsidRPr="004E5164">
                <w:rPr>
                  <w:rStyle w:val="Hyperlink"/>
                  <w:color w:val="0070C0"/>
                  <w:lang w:val="es-CL"/>
                </w:rPr>
                <w:t>a de la OIT sobre seguridad y salud en el trabajo: per</w:t>
              </w:r>
              <w:r w:rsidR="004E5164">
                <w:rPr>
                  <w:rStyle w:val="Hyperlink"/>
                  <w:color w:val="0070C0"/>
                  <w:lang w:val="es-CL"/>
                </w:rPr>
                <w:t>files de países</w:t>
              </w:r>
            </w:hyperlink>
          </w:p>
          <w:p w14:paraId="4604E778" w14:textId="40A1E230" w:rsidR="00D84D4D" w:rsidRPr="00063A68" w:rsidRDefault="00D84D4D" w:rsidP="00301725">
            <w:pPr>
              <w:pStyle w:val="ListBullet"/>
              <w:numPr>
                <w:ilvl w:val="0"/>
                <w:numId w:val="0"/>
              </w:numPr>
              <w:ind w:left="360" w:hanging="360"/>
              <w:contextualSpacing w:val="0"/>
              <w:rPr>
                <w:rFonts w:asciiTheme="minorHAnsi" w:hAnsiTheme="minorHAnsi"/>
              </w:rPr>
            </w:pPr>
            <w:proofErr w:type="spellStart"/>
            <w:r w:rsidRPr="00063A68">
              <w:rPr>
                <w:rFonts w:asciiTheme="minorHAnsi" w:hAnsiTheme="minorHAnsi"/>
              </w:rPr>
              <w:t>Ot</w:t>
            </w:r>
            <w:r w:rsidR="009734F8">
              <w:rPr>
                <w:rFonts w:asciiTheme="minorHAnsi" w:hAnsiTheme="minorHAnsi"/>
              </w:rPr>
              <w:t>ros</w:t>
            </w:r>
            <w:proofErr w:type="spellEnd"/>
            <w:r w:rsidRPr="00063A68">
              <w:rPr>
                <w:rFonts w:asciiTheme="minorHAnsi" w:hAnsiTheme="minorHAnsi"/>
              </w:rPr>
              <w:t xml:space="preserve">: </w:t>
            </w:r>
          </w:p>
          <w:p w14:paraId="4530B6FE" w14:textId="7EB60126" w:rsidR="00D84D4D" w:rsidRPr="00063A68" w:rsidRDefault="00D24B43" w:rsidP="00301725">
            <w:pPr>
              <w:pStyle w:val="ListBullet"/>
              <w:numPr>
                <w:ilvl w:val="0"/>
                <w:numId w:val="16"/>
              </w:numPr>
              <w:ind w:left="723"/>
              <w:contextualSpacing w:val="0"/>
              <w:rPr>
                <w:rFonts w:asciiTheme="minorHAnsi" w:hAnsiTheme="minorHAnsi"/>
              </w:rPr>
            </w:pPr>
            <w:hyperlink r:id="rId177" w:history="1">
              <w:r w:rsidR="00D84D4D" w:rsidRPr="00063A68">
                <w:rPr>
                  <w:rStyle w:val="Hyperlink"/>
                  <w:rFonts w:asciiTheme="minorHAnsi" w:hAnsiTheme="minorHAnsi"/>
                  <w:color w:val="0070C0"/>
                </w:rPr>
                <w:t>Labour Start</w:t>
              </w:r>
            </w:hyperlink>
            <w:r w:rsidR="00D84D4D" w:rsidRPr="00063A68">
              <w:rPr>
                <w:rFonts w:asciiTheme="minorHAnsi" w:hAnsiTheme="minorHAnsi"/>
              </w:rPr>
              <w:t xml:space="preserve">  (</w:t>
            </w:r>
            <w:proofErr w:type="spellStart"/>
            <w:r w:rsidR="00D84D4D" w:rsidRPr="00063A68">
              <w:rPr>
                <w:rFonts w:asciiTheme="minorHAnsi" w:hAnsiTheme="minorHAnsi"/>
              </w:rPr>
              <w:t>Cas</w:t>
            </w:r>
            <w:r w:rsidR="0034396C">
              <w:rPr>
                <w:rFonts w:asciiTheme="minorHAnsi" w:hAnsiTheme="minorHAnsi"/>
              </w:rPr>
              <w:t>os</w:t>
            </w:r>
            <w:proofErr w:type="spellEnd"/>
            <w:r w:rsidR="00D84D4D" w:rsidRPr="00063A68">
              <w:rPr>
                <w:rFonts w:asciiTheme="minorHAnsi" w:hAnsiTheme="minorHAnsi"/>
              </w:rPr>
              <w:t xml:space="preserve"> </w:t>
            </w:r>
            <w:proofErr w:type="spellStart"/>
            <w:r w:rsidR="0034396C">
              <w:rPr>
                <w:rFonts w:asciiTheme="minorHAnsi" w:hAnsiTheme="minorHAnsi"/>
              </w:rPr>
              <w:t>principalmente</w:t>
            </w:r>
            <w:proofErr w:type="spellEnd"/>
            <w:r w:rsidR="00D84D4D" w:rsidRPr="00063A68">
              <w:rPr>
                <w:rFonts w:asciiTheme="minorHAnsi" w:hAnsiTheme="minorHAnsi"/>
              </w:rPr>
              <w:t>)</w:t>
            </w:r>
          </w:p>
          <w:p w14:paraId="78E9044A" w14:textId="558D6B64" w:rsidR="00D84D4D" w:rsidRPr="0034396C" w:rsidRDefault="00D84D4D" w:rsidP="00301725">
            <w:pPr>
              <w:pStyle w:val="ListBullet"/>
              <w:numPr>
                <w:ilvl w:val="0"/>
                <w:numId w:val="16"/>
              </w:numPr>
              <w:ind w:left="723"/>
              <w:contextualSpacing w:val="0"/>
              <w:rPr>
                <w:rFonts w:asciiTheme="minorHAnsi" w:hAnsiTheme="minorHAnsi"/>
                <w:lang w:val="es-CL"/>
              </w:rPr>
            </w:pPr>
            <w:r w:rsidRPr="0034396C">
              <w:rPr>
                <w:rFonts w:asciiTheme="minorHAnsi" w:hAnsiTheme="minorHAnsi"/>
                <w:lang w:val="es-CL"/>
              </w:rPr>
              <w:t xml:space="preserve">Baker </w:t>
            </w:r>
            <w:proofErr w:type="spellStart"/>
            <w:r w:rsidRPr="0034396C">
              <w:rPr>
                <w:rFonts w:asciiTheme="minorHAnsi" w:hAnsiTheme="minorHAnsi"/>
                <w:lang w:val="es-CL"/>
              </w:rPr>
              <w:t>Mckenzie</w:t>
            </w:r>
            <w:proofErr w:type="spellEnd"/>
            <w:r w:rsidRPr="0034396C">
              <w:rPr>
                <w:rFonts w:asciiTheme="minorHAnsi" w:hAnsiTheme="minorHAnsi"/>
                <w:lang w:val="es-CL"/>
              </w:rPr>
              <w:t xml:space="preserve">: </w:t>
            </w:r>
            <w:hyperlink r:id="rId178" w:history="1">
              <w:r w:rsidRPr="0034396C">
                <w:rPr>
                  <w:rStyle w:val="Hyperlink"/>
                  <w:rFonts w:asciiTheme="minorHAnsi" w:hAnsiTheme="minorHAnsi"/>
                  <w:color w:val="0070C0"/>
                  <w:lang w:val="es-CL"/>
                </w:rPr>
                <w:t xml:space="preserve">Baker McKenzie </w:t>
              </w:r>
              <w:r w:rsidR="0034396C" w:rsidRPr="0034396C">
                <w:rPr>
                  <w:rStyle w:val="Hyperlink"/>
                  <w:rFonts w:asciiTheme="minorHAnsi" w:hAnsiTheme="minorHAnsi"/>
                  <w:color w:val="0070C0"/>
                  <w:lang w:val="es-CL"/>
                </w:rPr>
                <w:t>Derecho laboral y empleo en América Latina</w:t>
              </w:r>
            </w:hyperlink>
            <w:r w:rsidRPr="0034396C">
              <w:rPr>
                <w:rFonts w:asciiTheme="minorHAnsi" w:hAnsiTheme="minorHAnsi"/>
                <w:lang w:val="es-CL"/>
              </w:rPr>
              <w:t xml:space="preserve">  </w:t>
            </w:r>
          </w:p>
          <w:p w14:paraId="1E5678CE" w14:textId="58B09F43" w:rsidR="00D84D4D" w:rsidRPr="0057629E" w:rsidRDefault="00D24B43" w:rsidP="00301725">
            <w:pPr>
              <w:pStyle w:val="ListBullet"/>
              <w:numPr>
                <w:ilvl w:val="0"/>
                <w:numId w:val="17"/>
              </w:numPr>
              <w:ind w:left="723"/>
              <w:contextualSpacing w:val="0"/>
              <w:rPr>
                <w:rFonts w:asciiTheme="minorHAnsi" w:hAnsiTheme="minorHAnsi"/>
                <w:lang w:val="es-CL"/>
              </w:rPr>
            </w:pPr>
            <w:hyperlink r:id="rId179" w:history="1">
              <w:r w:rsidR="00D84D4D" w:rsidRPr="0057629E">
                <w:rPr>
                  <w:rStyle w:val="Hyperlink"/>
                  <w:rFonts w:asciiTheme="minorHAnsi" w:hAnsiTheme="minorHAnsi"/>
                  <w:lang w:val="es-CL"/>
                </w:rPr>
                <w:t xml:space="preserve">Portal </w:t>
              </w:r>
              <w:r w:rsidR="0057629E" w:rsidRPr="0057629E">
                <w:rPr>
                  <w:rStyle w:val="Hyperlink"/>
                  <w:rFonts w:asciiTheme="minorHAnsi" w:hAnsiTheme="minorHAnsi"/>
                  <w:lang w:val="es-CL"/>
                </w:rPr>
                <w:t>para la gestión responsabl</w:t>
              </w:r>
              <w:r w:rsidR="0057629E">
                <w:rPr>
                  <w:rStyle w:val="Hyperlink"/>
                  <w:rFonts w:asciiTheme="minorHAnsi" w:hAnsiTheme="minorHAnsi"/>
                  <w:lang w:val="es-CL"/>
                </w:rPr>
                <w:t>e de la cadena de suministro</w:t>
              </w:r>
            </w:hyperlink>
            <w:r w:rsidR="00D84D4D" w:rsidRPr="0057629E">
              <w:rPr>
                <w:rFonts w:asciiTheme="minorHAnsi" w:hAnsiTheme="minorHAnsi"/>
                <w:lang w:val="es-CL"/>
              </w:rPr>
              <w:t xml:space="preserve"> </w:t>
            </w:r>
          </w:p>
          <w:p w14:paraId="76653C4B" w14:textId="3678F6A4" w:rsidR="00D84D4D" w:rsidRPr="0057629E" w:rsidRDefault="0057629E" w:rsidP="00301725">
            <w:pPr>
              <w:pStyle w:val="ListBullet"/>
              <w:numPr>
                <w:ilvl w:val="0"/>
                <w:numId w:val="17"/>
              </w:numPr>
              <w:ind w:left="723"/>
              <w:contextualSpacing w:val="0"/>
              <w:rPr>
                <w:rFonts w:asciiTheme="minorHAnsi" w:hAnsiTheme="minorHAnsi"/>
                <w:lang w:val="es-CL"/>
              </w:rPr>
            </w:pPr>
            <w:r w:rsidRPr="0057629E">
              <w:rPr>
                <w:rFonts w:asciiTheme="minorHAnsi" w:hAnsiTheme="minorHAnsi"/>
                <w:lang w:val="es-CL"/>
              </w:rPr>
              <w:t xml:space="preserve">Consejo </w:t>
            </w:r>
            <w:r w:rsidR="00D84D4D" w:rsidRPr="0057629E">
              <w:rPr>
                <w:rFonts w:asciiTheme="minorHAnsi" w:hAnsiTheme="minorHAnsi"/>
                <w:lang w:val="es-CL"/>
              </w:rPr>
              <w:t>LO/</w:t>
            </w:r>
            <w:proofErr w:type="spellStart"/>
            <w:r w:rsidR="00D84D4D" w:rsidRPr="0057629E">
              <w:rPr>
                <w:rFonts w:asciiTheme="minorHAnsi" w:hAnsiTheme="minorHAnsi"/>
                <w:lang w:val="es-CL"/>
              </w:rPr>
              <w:t>FTF</w:t>
            </w:r>
            <w:proofErr w:type="spellEnd"/>
            <w:r w:rsidR="00D84D4D" w:rsidRPr="0057629E">
              <w:rPr>
                <w:rFonts w:asciiTheme="minorHAnsi" w:hAnsiTheme="minorHAnsi"/>
                <w:lang w:val="es-CL"/>
              </w:rPr>
              <w:t xml:space="preserve">: </w:t>
            </w:r>
            <w:hyperlink r:id="rId180" w:history="1">
              <w:r w:rsidRPr="0057629E">
                <w:rPr>
                  <w:rStyle w:val="Hyperlink"/>
                  <w:rFonts w:asciiTheme="minorHAnsi" w:hAnsiTheme="minorHAnsi"/>
                  <w:color w:val="0070C0"/>
                  <w:lang w:val="es-CL"/>
                </w:rPr>
                <w:t>Perfiles laborale</w:t>
              </w:r>
              <w:r>
                <w:rPr>
                  <w:rStyle w:val="Hyperlink"/>
                  <w:rFonts w:asciiTheme="minorHAnsi" w:hAnsiTheme="minorHAnsi"/>
                  <w:color w:val="0070C0"/>
                  <w:lang w:val="es-CL"/>
                </w:rPr>
                <w:t>s</w:t>
              </w:r>
              <w:r w:rsidRPr="0057629E">
                <w:rPr>
                  <w:rStyle w:val="Hyperlink"/>
                  <w:rFonts w:asciiTheme="minorHAnsi" w:hAnsiTheme="minorHAnsi"/>
                  <w:color w:val="0070C0"/>
                  <w:lang w:val="es-CL"/>
                </w:rPr>
                <w:t xml:space="preserve"> país</w:t>
              </w:r>
            </w:hyperlink>
          </w:p>
          <w:p w14:paraId="24C6F1B3" w14:textId="3779D97C" w:rsidR="00D84D4D" w:rsidRPr="009740FC" w:rsidRDefault="009740FC" w:rsidP="00301725">
            <w:pPr>
              <w:pStyle w:val="ListBullet"/>
              <w:numPr>
                <w:ilvl w:val="0"/>
                <w:numId w:val="17"/>
              </w:numPr>
              <w:ind w:left="723"/>
              <w:contextualSpacing w:val="0"/>
              <w:rPr>
                <w:rFonts w:asciiTheme="minorHAnsi" w:hAnsiTheme="minorHAnsi"/>
                <w:lang w:val="es-CL"/>
              </w:rPr>
            </w:pPr>
            <w:r w:rsidRPr="009740FC">
              <w:rPr>
                <w:rFonts w:asciiTheme="minorHAnsi" w:hAnsiTheme="minorHAnsi"/>
                <w:lang w:val="es-CL"/>
              </w:rPr>
              <w:t>Leyes, políticas y regulaciones nacionales y locales.</w:t>
            </w:r>
          </w:p>
          <w:p w14:paraId="7F331B98" w14:textId="4000B4FA" w:rsidR="00D84D4D" w:rsidRPr="00063A68" w:rsidRDefault="00567562" w:rsidP="00301725">
            <w:pPr>
              <w:pStyle w:val="ListBullet"/>
              <w:numPr>
                <w:ilvl w:val="0"/>
                <w:numId w:val="17"/>
              </w:numPr>
              <w:ind w:left="723"/>
              <w:contextualSpacing w:val="0"/>
              <w:rPr>
                <w:rFonts w:asciiTheme="minorHAnsi" w:hAnsiTheme="minorHAnsi"/>
              </w:rPr>
            </w:pPr>
            <w:proofErr w:type="spellStart"/>
            <w:r>
              <w:rPr>
                <w:rFonts w:asciiTheme="minorHAnsi" w:hAnsiTheme="minorHAnsi"/>
              </w:rPr>
              <w:t>Casos</w:t>
            </w:r>
            <w:proofErr w:type="spellEnd"/>
            <w:r>
              <w:rPr>
                <w:rFonts w:asciiTheme="minorHAnsi" w:hAnsiTheme="minorHAnsi"/>
              </w:rPr>
              <w:t xml:space="preserve"> </w:t>
            </w:r>
            <w:proofErr w:type="spellStart"/>
            <w:r>
              <w:rPr>
                <w:rFonts w:asciiTheme="minorHAnsi" w:hAnsiTheme="minorHAnsi"/>
              </w:rPr>
              <w:t>legales</w:t>
            </w:r>
            <w:proofErr w:type="spellEnd"/>
          </w:p>
          <w:p w14:paraId="66B67F91" w14:textId="6C126FB7" w:rsidR="00D84D4D" w:rsidRPr="00BF7558" w:rsidRDefault="00BF7558" w:rsidP="00301725">
            <w:pPr>
              <w:pStyle w:val="ListBullet"/>
              <w:numPr>
                <w:ilvl w:val="0"/>
                <w:numId w:val="17"/>
              </w:numPr>
              <w:ind w:left="723"/>
              <w:contextualSpacing w:val="0"/>
              <w:rPr>
                <w:rFonts w:asciiTheme="minorHAnsi" w:hAnsiTheme="minorHAnsi"/>
                <w:lang w:val="es-CL"/>
              </w:rPr>
            </w:pPr>
            <w:r w:rsidRPr="00BF7558">
              <w:rPr>
                <w:rFonts w:asciiTheme="minorHAnsi" w:hAnsiTheme="minorHAnsi"/>
                <w:lang w:val="es-CL"/>
              </w:rPr>
              <w:t xml:space="preserve">Informes de ONG y </w:t>
            </w:r>
            <w:proofErr w:type="spellStart"/>
            <w:r w:rsidRPr="00BF7558">
              <w:rPr>
                <w:rFonts w:asciiTheme="minorHAnsi" w:hAnsiTheme="minorHAnsi"/>
                <w:lang w:val="es-CL"/>
              </w:rPr>
              <w:t>OSC</w:t>
            </w:r>
            <w:proofErr w:type="spellEnd"/>
            <w:r w:rsidRPr="00BF7558">
              <w:rPr>
                <w:rFonts w:asciiTheme="minorHAnsi" w:hAnsiTheme="minorHAnsi"/>
                <w:lang w:val="es-CL"/>
              </w:rPr>
              <w:t xml:space="preserve"> (locales, nacionales e internacionales</w:t>
            </w:r>
            <w:r w:rsidR="00D84D4D" w:rsidRPr="00BF7558">
              <w:rPr>
                <w:rFonts w:asciiTheme="minorHAnsi" w:hAnsiTheme="minorHAnsi"/>
                <w:lang w:val="es-CL"/>
              </w:rPr>
              <w:t>)</w:t>
            </w:r>
          </w:p>
          <w:p w14:paraId="0248C681" w14:textId="13C7E4E6" w:rsidR="00D84D4D" w:rsidRPr="00A54D7F" w:rsidRDefault="00A54D7F" w:rsidP="00301725">
            <w:pPr>
              <w:pStyle w:val="ListBullet"/>
              <w:numPr>
                <w:ilvl w:val="0"/>
                <w:numId w:val="17"/>
              </w:numPr>
              <w:ind w:left="723"/>
              <w:contextualSpacing w:val="0"/>
              <w:rPr>
                <w:rFonts w:asciiTheme="minorHAnsi" w:hAnsiTheme="minorHAnsi"/>
                <w:lang w:val="es-CL"/>
              </w:rPr>
            </w:pPr>
            <w:r w:rsidRPr="00247A5A">
              <w:rPr>
                <w:rFonts w:asciiTheme="minorHAnsi" w:hAnsiTheme="minorHAnsi"/>
                <w:lang w:val="es-CL"/>
              </w:rPr>
              <w:t xml:space="preserve">Informes de las Naciones Unidas </w:t>
            </w:r>
            <w:r>
              <w:rPr>
                <w:rFonts w:asciiTheme="minorHAnsi" w:hAnsiTheme="minorHAnsi"/>
                <w:lang w:val="es-CL"/>
              </w:rPr>
              <w:t>de</w:t>
            </w:r>
            <w:r w:rsidRPr="00247A5A">
              <w:rPr>
                <w:rFonts w:asciiTheme="minorHAnsi" w:hAnsiTheme="minorHAnsi"/>
                <w:lang w:val="es-CL"/>
              </w:rPr>
              <w:t xml:space="preserve"> países (incluido el </w:t>
            </w:r>
            <w:r>
              <w:rPr>
                <w:rFonts w:asciiTheme="minorHAnsi" w:hAnsiTheme="minorHAnsi"/>
                <w:lang w:val="es-CL"/>
              </w:rPr>
              <w:t>Revisión Periódica U</w:t>
            </w:r>
            <w:r w:rsidRPr="00247A5A">
              <w:rPr>
                <w:rFonts w:asciiTheme="minorHAnsi" w:hAnsiTheme="minorHAnsi"/>
                <w:lang w:val="es-CL"/>
              </w:rPr>
              <w:t>niversal y la presentación de informes a los órganos de tratados pertinentes</w:t>
            </w:r>
            <w:r w:rsidR="00D84D4D" w:rsidRPr="00A54D7F">
              <w:rPr>
                <w:rFonts w:asciiTheme="minorHAnsi" w:hAnsiTheme="minorHAnsi"/>
                <w:lang w:val="es-CL"/>
              </w:rPr>
              <w:t>)</w:t>
            </w:r>
          </w:p>
          <w:p w14:paraId="3CF3FAC3" w14:textId="6C6842EC" w:rsidR="00D84D4D" w:rsidRPr="00BF7558" w:rsidRDefault="00BF7558" w:rsidP="00301725">
            <w:pPr>
              <w:pStyle w:val="ListBullet"/>
              <w:numPr>
                <w:ilvl w:val="0"/>
                <w:numId w:val="17"/>
              </w:numPr>
              <w:spacing w:after="120"/>
              <w:ind w:left="723"/>
              <w:contextualSpacing w:val="0"/>
              <w:rPr>
                <w:rFonts w:asciiTheme="minorHAnsi" w:hAnsiTheme="minorHAnsi"/>
                <w:lang w:val="es-CL"/>
              </w:rPr>
            </w:pPr>
            <w:r w:rsidRPr="0004478E">
              <w:rPr>
                <w:rFonts w:asciiTheme="minorHAnsi" w:hAnsiTheme="minorHAnsi"/>
                <w:lang w:val="es-CL"/>
              </w:rPr>
              <w:t>Informes y documentación de otros actores relevantes (</w:t>
            </w:r>
            <w:r w:rsidR="00DB69B5">
              <w:rPr>
                <w:rFonts w:asciiTheme="minorHAnsi" w:hAnsiTheme="minorHAnsi"/>
                <w:lang w:val="es-CL"/>
              </w:rPr>
              <w:t>por ejemplo,</w:t>
            </w:r>
            <w:r w:rsidRPr="0004478E">
              <w:rPr>
                <w:rFonts w:asciiTheme="minorHAnsi" w:hAnsiTheme="minorHAnsi"/>
                <w:lang w:val="es-CL"/>
              </w:rPr>
              <w:t xml:space="preserve"> instituciones nacionales de derechos humanos, grupos de expertos, asociaciones industriales, medios de comunicación, universidades, instituciones financieras</w:t>
            </w:r>
            <w:r w:rsidR="00D84D4D" w:rsidRPr="00BF7558">
              <w:rPr>
                <w:rFonts w:asciiTheme="minorHAnsi" w:hAnsiTheme="minorHAnsi"/>
                <w:lang w:val="es-CL"/>
              </w:rPr>
              <w:t>)</w:t>
            </w:r>
          </w:p>
        </w:tc>
        <w:tc>
          <w:tcPr>
            <w:tcW w:w="3333" w:type="dxa"/>
            <w:shd w:val="clear" w:color="auto" w:fill="auto"/>
          </w:tcPr>
          <w:p w14:paraId="76E7D1A5" w14:textId="19454B73" w:rsidR="00D84D4D" w:rsidRPr="006B3BEB" w:rsidRDefault="006B3BEB" w:rsidP="00301725">
            <w:pPr>
              <w:pStyle w:val="ListBullet"/>
              <w:numPr>
                <w:ilvl w:val="0"/>
                <w:numId w:val="9"/>
              </w:numPr>
              <w:spacing w:before="120"/>
              <w:contextualSpacing w:val="0"/>
              <w:rPr>
                <w:rFonts w:asciiTheme="minorHAnsi" w:hAnsiTheme="minorHAnsi"/>
                <w:lang w:val="es-CL"/>
              </w:rPr>
            </w:pPr>
            <w:r w:rsidRPr="006B3BEB">
              <w:rPr>
                <w:rFonts w:asciiTheme="minorHAnsi" w:hAnsiTheme="minorHAnsi"/>
                <w:lang w:val="es-CL"/>
              </w:rPr>
              <w:lastRenderedPageBreak/>
              <w:t>Nivel de normas laborales (contexto nacional y local</w:t>
            </w:r>
            <w:r w:rsidR="00D84D4D" w:rsidRPr="006B3BEB">
              <w:rPr>
                <w:rFonts w:asciiTheme="minorHAnsi" w:hAnsiTheme="minorHAnsi"/>
                <w:lang w:val="es-CL"/>
              </w:rPr>
              <w:t>)</w:t>
            </w:r>
            <w:r w:rsidR="00D239D0">
              <w:rPr>
                <w:rFonts w:asciiTheme="minorHAnsi" w:hAnsiTheme="minorHAnsi"/>
                <w:lang w:val="es-CL"/>
              </w:rPr>
              <w:t>.</w:t>
            </w:r>
          </w:p>
          <w:p w14:paraId="00AFB7AC" w14:textId="126C3C58" w:rsidR="003D3A7B" w:rsidRPr="003D3A7B" w:rsidRDefault="003D3A7B" w:rsidP="00301725">
            <w:pPr>
              <w:pStyle w:val="ListBullet"/>
              <w:numPr>
                <w:ilvl w:val="0"/>
                <w:numId w:val="9"/>
              </w:numPr>
              <w:contextualSpacing w:val="0"/>
              <w:rPr>
                <w:rFonts w:asciiTheme="minorHAnsi" w:hAnsiTheme="minorHAnsi"/>
                <w:lang w:val="es-CL"/>
              </w:rPr>
            </w:pPr>
            <w:r w:rsidRPr="003D3A7B">
              <w:rPr>
                <w:rFonts w:asciiTheme="minorHAnsi" w:hAnsiTheme="minorHAnsi"/>
                <w:lang w:val="es-CL"/>
              </w:rPr>
              <w:t>Adhesión a las normas internacionales del trabajo sobre salud y seguridad</w:t>
            </w:r>
            <w:r w:rsidR="00D239D0">
              <w:rPr>
                <w:rFonts w:asciiTheme="minorHAnsi" w:hAnsiTheme="minorHAnsi"/>
                <w:lang w:val="es-CL"/>
              </w:rPr>
              <w:t>.</w:t>
            </w:r>
          </w:p>
          <w:p w14:paraId="16D290A8" w14:textId="5D53ACF8" w:rsidR="00B83FBA" w:rsidRDefault="00B83FBA" w:rsidP="00301725">
            <w:pPr>
              <w:pStyle w:val="ListBullet"/>
              <w:numPr>
                <w:ilvl w:val="0"/>
                <w:numId w:val="9"/>
              </w:numPr>
              <w:contextualSpacing w:val="0"/>
              <w:rPr>
                <w:rFonts w:asciiTheme="minorHAnsi" w:hAnsiTheme="minorHAnsi"/>
                <w:lang w:val="es-CL"/>
              </w:rPr>
            </w:pPr>
            <w:r w:rsidRPr="00B83FBA">
              <w:rPr>
                <w:rFonts w:asciiTheme="minorHAnsi" w:hAnsiTheme="minorHAnsi"/>
                <w:lang w:val="es-CL"/>
              </w:rPr>
              <w:t>Los riesgos del sector particular del proyecto empresarial y las clases específicas de riesgos en sus áreas de trabajo, incluidos los riesgos físicos, químicos, biológicos y radiológicos</w:t>
            </w:r>
            <w:r w:rsidR="00D239D0">
              <w:rPr>
                <w:rFonts w:asciiTheme="minorHAnsi" w:hAnsiTheme="minorHAnsi"/>
                <w:lang w:val="es-CL"/>
              </w:rPr>
              <w:t>.</w:t>
            </w:r>
          </w:p>
          <w:p w14:paraId="3D862FC7" w14:textId="6E1F9E5A" w:rsidR="00AD0C50" w:rsidRPr="00AD0C50" w:rsidRDefault="00AD0C50" w:rsidP="00301725">
            <w:pPr>
              <w:pStyle w:val="ListBullet"/>
              <w:numPr>
                <w:ilvl w:val="0"/>
                <w:numId w:val="9"/>
              </w:numPr>
              <w:contextualSpacing w:val="0"/>
              <w:rPr>
                <w:rFonts w:asciiTheme="minorHAnsi" w:hAnsiTheme="minorHAnsi"/>
                <w:lang w:val="es-CL"/>
              </w:rPr>
            </w:pPr>
            <w:r w:rsidRPr="00AD0C50">
              <w:rPr>
                <w:rFonts w:asciiTheme="minorHAnsi" w:hAnsiTheme="minorHAnsi"/>
                <w:lang w:val="es-CL"/>
              </w:rPr>
              <w:t>Número de accidentes relacionados con la seguridad y salud laboral</w:t>
            </w:r>
            <w:r w:rsidR="00D239D0">
              <w:rPr>
                <w:rFonts w:asciiTheme="minorHAnsi" w:hAnsiTheme="minorHAnsi"/>
                <w:lang w:val="es-CL"/>
              </w:rPr>
              <w:t>.</w:t>
            </w:r>
          </w:p>
          <w:p w14:paraId="63914190" w14:textId="4E0AD0FD" w:rsidR="00C412A9" w:rsidRDefault="00C412A9" w:rsidP="00301725">
            <w:pPr>
              <w:pStyle w:val="ListBullet"/>
              <w:numPr>
                <w:ilvl w:val="0"/>
                <w:numId w:val="9"/>
              </w:numPr>
              <w:contextualSpacing w:val="0"/>
              <w:rPr>
                <w:rFonts w:asciiTheme="minorHAnsi" w:hAnsiTheme="minorHAnsi"/>
                <w:lang w:val="es-CL"/>
              </w:rPr>
            </w:pPr>
            <w:r w:rsidRPr="00C412A9">
              <w:rPr>
                <w:rFonts w:asciiTheme="minorHAnsi" w:hAnsiTheme="minorHAnsi"/>
                <w:lang w:val="es-CL"/>
              </w:rPr>
              <w:lastRenderedPageBreak/>
              <w:t>Sistemas gubernamentales y capacidad para controlar la salud y la seguridad en el lugar de trabajo</w:t>
            </w:r>
            <w:r w:rsidR="00D239D0">
              <w:rPr>
                <w:rFonts w:asciiTheme="minorHAnsi" w:hAnsiTheme="minorHAnsi"/>
                <w:lang w:val="es-CL"/>
              </w:rPr>
              <w:t>.</w:t>
            </w:r>
          </w:p>
          <w:p w14:paraId="7AF6BD57" w14:textId="14FA79A2" w:rsidR="00D84D4D" w:rsidRPr="00054156" w:rsidRDefault="00054156" w:rsidP="00301725">
            <w:pPr>
              <w:pStyle w:val="ListBullet"/>
              <w:numPr>
                <w:ilvl w:val="0"/>
                <w:numId w:val="9"/>
              </w:numPr>
              <w:contextualSpacing w:val="0"/>
              <w:rPr>
                <w:rFonts w:asciiTheme="minorHAnsi" w:hAnsiTheme="minorHAnsi"/>
                <w:lang w:val="es-CL"/>
              </w:rPr>
            </w:pPr>
            <w:r w:rsidRPr="00054156">
              <w:rPr>
                <w:rFonts w:asciiTheme="minorHAnsi" w:hAnsiTheme="minorHAnsi"/>
                <w:lang w:val="es-CL"/>
              </w:rPr>
              <w:t>Grupos particularmente vulnerables que trabaja</w:t>
            </w:r>
            <w:r>
              <w:rPr>
                <w:rFonts w:asciiTheme="minorHAnsi" w:hAnsiTheme="minorHAnsi"/>
                <w:lang w:val="es-CL"/>
              </w:rPr>
              <w:t xml:space="preserve">n </w:t>
            </w:r>
            <w:r w:rsidRPr="00054156">
              <w:rPr>
                <w:rFonts w:asciiTheme="minorHAnsi" w:hAnsiTheme="minorHAnsi"/>
                <w:lang w:val="es-CL"/>
              </w:rPr>
              <w:t>en condiciones de trabajo insalubres e inseguras (</w:t>
            </w:r>
            <w:r w:rsidR="00DB69B5">
              <w:rPr>
                <w:rFonts w:asciiTheme="minorHAnsi" w:hAnsiTheme="minorHAnsi"/>
                <w:lang w:val="es-CL"/>
              </w:rPr>
              <w:t>por ejemplo,</w:t>
            </w:r>
            <w:r w:rsidRPr="00054156">
              <w:rPr>
                <w:rFonts w:asciiTheme="minorHAnsi" w:hAnsiTheme="minorHAnsi"/>
                <w:lang w:val="es-CL"/>
              </w:rPr>
              <w:t xml:space="preserve"> migrantes, trabajadores temporales</w:t>
            </w:r>
            <w:r w:rsidR="00D84D4D" w:rsidRPr="00054156">
              <w:rPr>
                <w:rFonts w:asciiTheme="minorHAnsi" w:hAnsiTheme="minorHAnsi"/>
                <w:lang w:val="es-CL"/>
              </w:rPr>
              <w:t>)</w:t>
            </w:r>
            <w:r w:rsidR="00D239D0">
              <w:rPr>
                <w:rFonts w:asciiTheme="minorHAnsi" w:hAnsiTheme="minorHAnsi"/>
                <w:lang w:val="es-CL"/>
              </w:rPr>
              <w:t>.</w:t>
            </w:r>
          </w:p>
          <w:p w14:paraId="66CAA1F2" w14:textId="79C1A597" w:rsidR="00D84D4D" w:rsidRPr="00E37AAB" w:rsidRDefault="00E37AAB" w:rsidP="00301725">
            <w:pPr>
              <w:pStyle w:val="ListBullet"/>
              <w:numPr>
                <w:ilvl w:val="0"/>
                <w:numId w:val="9"/>
              </w:numPr>
              <w:spacing w:after="120"/>
              <w:contextualSpacing w:val="0"/>
              <w:rPr>
                <w:rFonts w:asciiTheme="minorHAnsi" w:hAnsiTheme="minorHAnsi"/>
                <w:lang w:val="es-CL"/>
              </w:rPr>
            </w:pPr>
            <w:r w:rsidRPr="00E37AAB">
              <w:rPr>
                <w:rFonts w:asciiTheme="minorHAnsi" w:hAnsiTheme="minorHAnsi"/>
                <w:lang w:val="es-CL"/>
              </w:rPr>
              <w:t>Mandato y capacidad de los ministerios / agencias / comités responsables</w:t>
            </w:r>
            <w:r w:rsidR="00D239D0">
              <w:rPr>
                <w:rFonts w:asciiTheme="minorHAnsi" w:hAnsiTheme="minorHAnsi"/>
                <w:lang w:val="es-CL"/>
              </w:rPr>
              <w:t>.</w:t>
            </w:r>
          </w:p>
        </w:tc>
      </w:tr>
      <w:tr w:rsidR="00D84D4D" w:rsidRPr="00D65DCC" w14:paraId="1B5A0914" w14:textId="77777777" w:rsidTr="00DD05FD">
        <w:trPr>
          <w:trHeight w:val="604"/>
        </w:trPr>
        <w:tc>
          <w:tcPr>
            <w:tcW w:w="1696" w:type="dxa"/>
            <w:shd w:val="clear" w:color="auto" w:fill="auto"/>
          </w:tcPr>
          <w:p w14:paraId="389172BE" w14:textId="625D6370" w:rsidR="00D84D4D" w:rsidRPr="00063A68" w:rsidRDefault="009347EA" w:rsidP="00301725">
            <w:pPr>
              <w:spacing w:before="120" w:after="120" w:line="300" w:lineRule="atLeast"/>
              <w:rPr>
                <w:rFonts w:asciiTheme="minorHAnsi" w:hAnsiTheme="minorHAnsi"/>
                <w:b/>
              </w:rPr>
            </w:pPr>
            <w:proofErr w:type="spellStart"/>
            <w:r>
              <w:rPr>
                <w:rFonts w:asciiTheme="minorHAnsi" w:hAnsiTheme="minorHAnsi"/>
                <w:b/>
              </w:rPr>
              <w:lastRenderedPageBreak/>
              <w:t>Sindicatos</w:t>
            </w:r>
            <w:proofErr w:type="spellEnd"/>
          </w:p>
        </w:tc>
        <w:tc>
          <w:tcPr>
            <w:tcW w:w="1701" w:type="dxa"/>
            <w:shd w:val="clear" w:color="auto" w:fill="auto"/>
          </w:tcPr>
          <w:p w14:paraId="0BD38910" w14:textId="77777777" w:rsidR="007179E6" w:rsidRPr="007179E6" w:rsidRDefault="007179E6" w:rsidP="007179E6">
            <w:pPr>
              <w:pStyle w:val="ListBullet"/>
              <w:numPr>
                <w:ilvl w:val="0"/>
                <w:numId w:val="9"/>
              </w:numPr>
              <w:spacing w:before="120"/>
              <w:rPr>
                <w:rFonts w:asciiTheme="minorHAnsi" w:hAnsiTheme="minorHAnsi"/>
                <w:lang w:val="es-CL"/>
              </w:rPr>
            </w:pPr>
            <w:r w:rsidRPr="007179E6">
              <w:rPr>
                <w:rFonts w:asciiTheme="minorHAnsi" w:hAnsiTheme="minorHAnsi"/>
                <w:lang w:val="es-CL"/>
              </w:rPr>
              <w:t>Derecho a la libertad de asociación y negociación colectiva (</w:t>
            </w:r>
            <w:proofErr w:type="spellStart"/>
            <w:r w:rsidRPr="007179E6">
              <w:rPr>
                <w:rFonts w:asciiTheme="minorHAnsi" w:hAnsiTheme="minorHAnsi"/>
                <w:lang w:val="es-CL"/>
              </w:rPr>
              <w:t>DUDH</w:t>
            </w:r>
            <w:proofErr w:type="spellEnd"/>
            <w:r w:rsidRPr="007179E6">
              <w:rPr>
                <w:rFonts w:asciiTheme="minorHAnsi" w:hAnsiTheme="minorHAnsi"/>
                <w:lang w:val="es-CL"/>
              </w:rPr>
              <w:t xml:space="preserve"> 20, </w:t>
            </w:r>
            <w:proofErr w:type="spellStart"/>
            <w:r w:rsidRPr="007179E6">
              <w:rPr>
                <w:rFonts w:asciiTheme="minorHAnsi" w:hAnsiTheme="minorHAnsi"/>
                <w:lang w:val="es-CL"/>
              </w:rPr>
              <w:t>PIDCP</w:t>
            </w:r>
            <w:proofErr w:type="spellEnd"/>
            <w:r w:rsidRPr="007179E6">
              <w:rPr>
                <w:rFonts w:asciiTheme="minorHAnsi" w:hAnsiTheme="minorHAnsi"/>
                <w:lang w:val="es-CL"/>
              </w:rPr>
              <w:t xml:space="preserve"> 22 y </w:t>
            </w:r>
            <w:r w:rsidRPr="007179E6">
              <w:rPr>
                <w:rFonts w:asciiTheme="minorHAnsi" w:hAnsiTheme="minorHAnsi"/>
                <w:lang w:val="es-CL"/>
              </w:rPr>
              <w:lastRenderedPageBreak/>
              <w:t xml:space="preserve">23, </w:t>
            </w:r>
            <w:proofErr w:type="spellStart"/>
            <w:r w:rsidRPr="007179E6">
              <w:rPr>
                <w:rFonts w:asciiTheme="minorHAnsi" w:hAnsiTheme="minorHAnsi"/>
                <w:lang w:val="es-CL"/>
              </w:rPr>
              <w:t>PIDESC</w:t>
            </w:r>
            <w:proofErr w:type="spellEnd"/>
            <w:r w:rsidRPr="007179E6">
              <w:rPr>
                <w:rFonts w:asciiTheme="minorHAnsi" w:hAnsiTheme="minorHAnsi"/>
                <w:lang w:val="es-CL"/>
              </w:rPr>
              <w:t xml:space="preserve"> 8)</w:t>
            </w:r>
          </w:p>
          <w:p w14:paraId="765CE913" w14:textId="36F26465" w:rsidR="00D84D4D" w:rsidRPr="007179E6" w:rsidRDefault="007179E6" w:rsidP="007179E6">
            <w:pPr>
              <w:pStyle w:val="ListBullet"/>
              <w:numPr>
                <w:ilvl w:val="0"/>
                <w:numId w:val="9"/>
              </w:numPr>
              <w:contextualSpacing w:val="0"/>
              <w:rPr>
                <w:rFonts w:asciiTheme="minorHAnsi" w:hAnsiTheme="minorHAnsi"/>
                <w:b/>
                <w:lang w:val="es-CL"/>
              </w:rPr>
            </w:pPr>
            <w:r w:rsidRPr="007179E6">
              <w:rPr>
                <w:rFonts w:asciiTheme="minorHAnsi" w:hAnsiTheme="minorHAnsi"/>
                <w:lang w:val="es-CL"/>
              </w:rPr>
              <w:t>Derecho a la libertad de reunión (</w:t>
            </w:r>
            <w:proofErr w:type="spellStart"/>
            <w:r w:rsidRPr="007179E6">
              <w:rPr>
                <w:rFonts w:asciiTheme="minorHAnsi" w:hAnsiTheme="minorHAnsi"/>
                <w:lang w:val="es-CL"/>
              </w:rPr>
              <w:t>DUDH</w:t>
            </w:r>
            <w:proofErr w:type="spellEnd"/>
            <w:r w:rsidRPr="007179E6">
              <w:rPr>
                <w:rFonts w:asciiTheme="minorHAnsi" w:hAnsiTheme="minorHAnsi"/>
                <w:lang w:val="es-CL"/>
              </w:rPr>
              <w:t xml:space="preserve"> 20 </w:t>
            </w:r>
            <w:proofErr w:type="spellStart"/>
            <w:r w:rsidRPr="007179E6">
              <w:rPr>
                <w:rFonts w:asciiTheme="minorHAnsi" w:hAnsiTheme="minorHAnsi"/>
                <w:lang w:val="es-CL"/>
              </w:rPr>
              <w:t>PIDCP</w:t>
            </w:r>
            <w:proofErr w:type="spellEnd"/>
            <w:r w:rsidRPr="007179E6">
              <w:rPr>
                <w:rFonts w:asciiTheme="minorHAnsi" w:hAnsiTheme="minorHAnsi"/>
                <w:lang w:val="es-CL"/>
              </w:rPr>
              <w:t xml:space="preserve"> 21)</w:t>
            </w:r>
          </w:p>
        </w:tc>
        <w:tc>
          <w:tcPr>
            <w:tcW w:w="7020" w:type="dxa"/>
            <w:shd w:val="clear" w:color="auto" w:fill="auto"/>
          </w:tcPr>
          <w:p w14:paraId="6566636E" w14:textId="0BBA8F75" w:rsidR="00D84D4D" w:rsidRPr="00063A68" w:rsidRDefault="00DB02DF" w:rsidP="00301725">
            <w:pPr>
              <w:pStyle w:val="ListBullet"/>
              <w:numPr>
                <w:ilvl w:val="0"/>
                <w:numId w:val="0"/>
              </w:numPr>
              <w:spacing w:before="120"/>
              <w:contextualSpacing w:val="0"/>
              <w:rPr>
                <w:rFonts w:asciiTheme="minorHAnsi" w:hAnsiTheme="minorHAnsi"/>
              </w:rPr>
            </w:pPr>
            <w:proofErr w:type="spellStart"/>
            <w:r>
              <w:rPr>
                <w:rFonts w:asciiTheme="minorHAnsi" w:hAnsiTheme="minorHAnsi"/>
              </w:rPr>
              <w:lastRenderedPageBreak/>
              <w:t>Introductorio</w:t>
            </w:r>
            <w:proofErr w:type="spellEnd"/>
            <w:r w:rsidR="00D84D4D" w:rsidRPr="00063A68">
              <w:rPr>
                <w:rFonts w:asciiTheme="minorHAnsi" w:hAnsiTheme="minorHAnsi"/>
              </w:rPr>
              <w:t xml:space="preserve">: </w:t>
            </w:r>
          </w:p>
          <w:p w14:paraId="24015199" w14:textId="09733A4B" w:rsidR="00D84D4D" w:rsidRPr="008515DA" w:rsidRDefault="00D24B43" w:rsidP="00301725">
            <w:pPr>
              <w:pStyle w:val="ListBullet"/>
              <w:numPr>
                <w:ilvl w:val="0"/>
                <w:numId w:val="26"/>
              </w:numPr>
              <w:ind w:left="723"/>
              <w:contextualSpacing w:val="0"/>
              <w:rPr>
                <w:rFonts w:asciiTheme="minorHAnsi" w:hAnsiTheme="minorHAnsi"/>
                <w:lang w:val="es-CL"/>
              </w:rPr>
            </w:pPr>
            <w:hyperlink r:id="rId181" w:history="1">
              <w:r w:rsidR="000B26FC">
                <w:rPr>
                  <w:rStyle w:val="Hyperlink"/>
                  <w:rFonts w:asciiTheme="minorHAnsi" w:hAnsiTheme="minorHAnsi"/>
                  <w:color w:val="0070C0"/>
                  <w:lang w:val="es-CL"/>
                </w:rPr>
                <w:t xml:space="preserve">Guía </w:t>
              </w:r>
              <w:r w:rsidR="003A58A1">
                <w:rPr>
                  <w:rStyle w:val="Hyperlink"/>
                  <w:rFonts w:asciiTheme="minorHAnsi" w:hAnsiTheme="minorHAnsi"/>
                  <w:color w:val="0070C0"/>
                  <w:lang w:val="es-CL"/>
                </w:rPr>
                <w:t xml:space="preserve">por país de </w:t>
              </w:r>
              <w:proofErr w:type="spellStart"/>
              <w:r w:rsidR="000B26FC">
                <w:rPr>
                  <w:rStyle w:val="Hyperlink"/>
                  <w:rFonts w:asciiTheme="minorHAnsi" w:hAnsiTheme="minorHAnsi"/>
                  <w:color w:val="0070C0"/>
                  <w:lang w:val="es-CL"/>
                </w:rPr>
                <w:t>HRB</w:t>
              </w:r>
              <w:proofErr w:type="spellEnd"/>
              <w:r w:rsidR="000B26FC">
                <w:rPr>
                  <w:rStyle w:val="Hyperlink"/>
                  <w:rFonts w:asciiTheme="minorHAnsi" w:hAnsiTheme="minorHAnsi"/>
                  <w:color w:val="0070C0"/>
                  <w:lang w:val="es-CL"/>
                </w:rPr>
                <w:t>: D</w:t>
              </w:r>
              <w:r w:rsidR="003E5A72" w:rsidRPr="003E5A72">
                <w:rPr>
                  <w:rStyle w:val="Hyperlink"/>
                  <w:rFonts w:asciiTheme="minorHAnsi" w:hAnsiTheme="minorHAnsi"/>
                  <w:color w:val="0070C0"/>
                  <w:lang w:val="es-CL"/>
                </w:rPr>
                <w:t>escripción de la cuesti</w:t>
              </w:r>
              <w:r w:rsidR="003E5A72">
                <w:rPr>
                  <w:rStyle w:val="Hyperlink"/>
                  <w:rFonts w:asciiTheme="minorHAnsi" w:hAnsiTheme="minorHAnsi"/>
                  <w:color w:val="0070C0"/>
                  <w:lang w:val="es-CL"/>
                </w:rPr>
                <w:t>ón de los sindicatos</w:t>
              </w:r>
            </w:hyperlink>
            <w:r w:rsidR="00D84D4D" w:rsidRPr="003E5A72">
              <w:rPr>
                <w:rFonts w:asciiTheme="minorHAnsi" w:hAnsiTheme="minorHAnsi"/>
                <w:color w:val="0070C0"/>
                <w:lang w:val="es-CL"/>
              </w:rPr>
              <w:t xml:space="preserve"> </w:t>
            </w:r>
            <w:r w:rsidR="008515DA" w:rsidRPr="008515DA">
              <w:rPr>
                <w:rFonts w:asciiTheme="minorHAnsi" w:hAnsiTheme="minorHAnsi"/>
                <w:lang w:val="es-CL"/>
              </w:rPr>
              <w:t>(en inglés)</w:t>
            </w:r>
          </w:p>
          <w:p w14:paraId="61A41DDE" w14:textId="18239F27" w:rsidR="00D84D4D" w:rsidRPr="00063A68" w:rsidRDefault="00DB02DF" w:rsidP="00301725">
            <w:pPr>
              <w:pStyle w:val="ListBullet"/>
              <w:numPr>
                <w:ilvl w:val="0"/>
                <w:numId w:val="0"/>
              </w:numPr>
              <w:ind w:left="360" w:hanging="360"/>
              <w:contextualSpacing w:val="0"/>
              <w:rPr>
                <w:rFonts w:asciiTheme="minorHAnsi" w:hAnsiTheme="minorHAnsi"/>
              </w:rPr>
            </w:pPr>
            <w:proofErr w:type="spellStart"/>
            <w:r>
              <w:rPr>
                <w:rFonts w:asciiTheme="minorHAnsi" w:hAnsiTheme="minorHAnsi"/>
              </w:rPr>
              <w:t>Naciones</w:t>
            </w:r>
            <w:proofErr w:type="spellEnd"/>
            <w:r>
              <w:rPr>
                <w:rFonts w:asciiTheme="minorHAnsi" w:hAnsiTheme="minorHAnsi"/>
              </w:rPr>
              <w:t xml:space="preserve"> </w:t>
            </w:r>
            <w:proofErr w:type="spellStart"/>
            <w:r>
              <w:rPr>
                <w:rFonts w:asciiTheme="minorHAnsi" w:hAnsiTheme="minorHAnsi"/>
              </w:rPr>
              <w:t>Unidas</w:t>
            </w:r>
            <w:proofErr w:type="spellEnd"/>
            <w:r w:rsidR="00D84D4D" w:rsidRPr="00063A68">
              <w:rPr>
                <w:rFonts w:asciiTheme="minorHAnsi" w:hAnsiTheme="minorHAnsi"/>
              </w:rPr>
              <w:t xml:space="preserve">: </w:t>
            </w:r>
          </w:p>
          <w:p w14:paraId="701AABD5" w14:textId="1C8DF1CE" w:rsidR="00D84D4D" w:rsidRPr="00366D8C" w:rsidRDefault="00D24B43" w:rsidP="00301725">
            <w:pPr>
              <w:pStyle w:val="ListBullet"/>
              <w:numPr>
                <w:ilvl w:val="0"/>
                <w:numId w:val="27"/>
              </w:numPr>
              <w:ind w:left="723"/>
              <w:contextualSpacing w:val="0"/>
              <w:rPr>
                <w:rFonts w:asciiTheme="minorHAnsi" w:hAnsiTheme="minorHAnsi"/>
                <w:color w:val="0070C0"/>
                <w:lang w:val="es-CL"/>
              </w:rPr>
            </w:pPr>
            <w:hyperlink r:id="rId182" w:history="1">
              <w:r w:rsidR="00366D8C" w:rsidRPr="00366D8C">
                <w:rPr>
                  <w:rStyle w:val="Hyperlink"/>
                  <w:rFonts w:asciiTheme="minorHAnsi" w:hAnsiTheme="minorHAnsi"/>
                  <w:color w:val="0070C0"/>
                  <w:lang w:val="es-CL"/>
                </w:rPr>
                <w:t>Relatos especial sobre los derechos a la libertad de reunión pacífica y de asociación</w:t>
              </w:r>
            </w:hyperlink>
          </w:p>
          <w:p w14:paraId="4A3EF095" w14:textId="7F794E2F" w:rsidR="00D84D4D" w:rsidRPr="00366D8C" w:rsidRDefault="00D24B43" w:rsidP="00301725">
            <w:pPr>
              <w:pStyle w:val="ListBullet"/>
              <w:numPr>
                <w:ilvl w:val="0"/>
                <w:numId w:val="27"/>
              </w:numPr>
              <w:ind w:left="723"/>
              <w:contextualSpacing w:val="0"/>
              <w:rPr>
                <w:rFonts w:asciiTheme="minorHAnsi" w:hAnsiTheme="minorHAnsi"/>
                <w:color w:val="0070C0"/>
                <w:lang w:val="es-CL"/>
              </w:rPr>
            </w:pPr>
            <w:hyperlink r:id="rId183" w:history="1">
              <w:r w:rsidR="00366D8C" w:rsidRPr="00366D8C">
                <w:rPr>
                  <w:rStyle w:val="Hyperlink"/>
                  <w:rFonts w:asciiTheme="minorHAnsi" w:hAnsiTheme="minorHAnsi"/>
                  <w:color w:val="0070C0"/>
                  <w:lang w:val="es-CL"/>
                </w:rPr>
                <w:t xml:space="preserve">Relator especial sobre la promoción y protección del derecho a la libertad de opinión </w:t>
              </w:r>
              <w:r w:rsidR="00366D8C">
                <w:rPr>
                  <w:rStyle w:val="Hyperlink"/>
                  <w:rFonts w:asciiTheme="minorHAnsi" w:hAnsiTheme="minorHAnsi"/>
                  <w:color w:val="0070C0"/>
                  <w:lang w:val="es-CL"/>
                </w:rPr>
                <w:t>y expresión</w:t>
              </w:r>
            </w:hyperlink>
          </w:p>
          <w:p w14:paraId="6BA054AD" w14:textId="4F11236D" w:rsidR="00D84D4D" w:rsidRPr="00063A68" w:rsidRDefault="008C2E8E" w:rsidP="00301725">
            <w:pPr>
              <w:pStyle w:val="ListBullet"/>
              <w:numPr>
                <w:ilvl w:val="0"/>
                <w:numId w:val="0"/>
              </w:numPr>
              <w:contextualSpacing w:val="0"/>
              <w:rPr>
                <w:rFonts w:asciiTheme="minorHAnsi" w:hAnsiTheme="minorHAnsi"/>
              </w:rPr>
            </w:pPr>
            <w:proofErr w:type="spellStart"/>
            <w:r w:rsidRPr="008C2E8E">
              <w:rPr>
                <w:rFonts w:asciiTheme="minorHAnsi" w:hAnsiTheme="minorHAnsi"/>
              </w:rPr>
              <w:t>Organización</w:t>
            </w:r>
            <w:proofErr w:type="spellEnd"/>
            <w:r w:rsidRPr="008C2E8E">
              <w:rPr>
                <w:rFonts w:asciiTheme="minorHAnsi" w:hAnsiTheme="minorHAnsi"/>
              </w:rPr>
              <w:t xml:space="preserve"> </w:t>
            </w:r>
            <w:proofErr w:type="spellStart"/>
            <w:r w:rsidRPr="008C2E8E">
              <w:rPr>
                <w:rFonts w:asciiTheme="minorHAnsi" w:hAnsiTheme="minorHAnsi"/>
              </w:rPr>
              <w:t>Internacional</w:t>
            </w:r>
            <w:proofErr w:type="spellEnd"/>
            <w:r w:rsidRPr="008C2E8E">
              <w:rPr>
                <w:rFonts w:asciiTheme="minorHAnsi" w:hAnsiTheme="minorHAnsi"/>
              </w:rPr>
              <w:t xml:space="preserve"> del </w:t>
            </w:r>
            <w:proofErr w:type="spellStart"/>
            <w:r w:rsidRPr="008C2E8E">
              <w:rPr>
                <w:rFonts w:asciiTheme="minorHAnsi" w:hAnsiTheme="minorHAnsi"/>
              </w:rPr>
              <w:t>Trabajo</w:t>
            </w:r>
            <w:proofErr w:type="spellEnd"/>
            <w:r w:rsidR="00D84D4D" w:rsidRPr="00063A68">
              <w:rPr>
                <w:rFonts w:asciiTheme="minorHAnsi" w:hAnsiTheme="minorHAnsi"/>
              </w:rPr>
              <w:t>:</w:t>
            </w:r>
          </w:p>
          <w:p w14:paraId="00DD54CE" w14:textId="205B073C" w:rsidR="00D84D4D" w:rsidRPr="00063A68" w:rsidRDefault="00D84D4D" w:rsidP="00301725">
            <w:pPr>
              <w:pStyle w:val="ListBullet"/>
              <w:numPr>
                <w:ilvl w:val="0"/>
                <w:numId w:val="29"/>
              </w:numPr>
              <w:ind w:left="723"/>
              <w:contextualSpacing w:val="0"/>
              <w:rPr>
                <w:rFonts w:asciiTheme="minorHAnsi" w:hAnsiTheme="minorHAnsi"/>
              </w:rPr>
            </w:pPr>
            <w:r w:rsidRPr="00063A68">
              <w:rPr>
                <w:rFonts w:asciiTheme="minorHAnsi" w:hAnsiTheme="minorHAnsi"/>
              </w:rPr>
              <w:t xml:space="preserve">ILO Freedom of Association and Protection of the Right to Organise Convention </w:t>
            </w:r>
            <w:r w:rsidR="00D2114A">
              <w:rPr>
                <w:rFonts w:asciiTheme="minorHAnsi" w:hAnsiTheme="minorHAnsi"/>
              </w:rPr>
              <w:t>Núm.</w:t>
            </w:r>
            <w:r w:rsidRPr="00063A68">
              <w:rPr>
                <w:rFonts w:asciiTheme="minorHAnsi" w:hAnsiTheme="minorHAnsi"/>
              </w:rPr>
              <w:t xml:space="preserve">87 </w:t>
            </w:r>
            <w:hyperlink r:id="rId184" w:history="1">
              <w:proofErr w:type="spellStart"/>
              <w:r w:rsidR="00613F7F">
                <w:rPr>
                  <w:rStyle w:val="Hyperlink"/>
                  <w:rFonts w:asciiTheme="minorHAnsi" w:hAnsiTheme="minorHAnsi"/>
                  <w:color w:val="0070C0"/>
                </w:rPr>
                <w:t>Ratificación</w:t>
              </w:r>
              <w:proofErr w:type="spellEnd"/>
              <w:r w:rsidR="00613F7F">
                <w:rPr>
                  <w:rStyle w:val="Hyperlink"/>
                  <w:rFonts w:asciiTheme="minorHAnsi" w:hAnsiTheme="minorHAnsi"/>
                  <w:color w:val="0070C0"/>
                </w:rPr>
                <w:t xml:space="preserve"> </w:t>
              </w:r>
              <w:proofErr w:type="spellStart"/>
              <w:r w:rsidR="00613F7F">
                <w:rPr>
                  <w:rStyle w:val="Hyperlink"/>
                  <w:rFonts w:asciiTheme="minorHAnsi" w:hAnsiTheme="minorHAnsi"/>
                  <w:color w:val="0070C0"/>
                </w:rPr>
                <w:t>por</w:t>
              </w:r>
              <w:proofErr w:type="spellEnd"/>
              <w:r w:rsidR="00613F7F">
                <w:rPr>
                  <w:rStyle w:val="Hyperlink"/>
                  <w:rFonts w:asciiTheme="minorHAnsi" w:hAnsiTheme="minorHAnsi"/>
                  <w:color w:val="0070C0"/>
                </w:rPr>
                <w:t xml:space="preserve"> </w:t>
              </w:r>
              <w:proofErr w:type="spellStart"/>
              <w:r w:rsidR="00613F7F">
                <w:rPr>
                  <w:rStyle w:val="Hyperlink"/>
                  <w:rFonts w:asciiTheme="minorHAnsi" w:hAnsiTheme="minorHAnsi"/>
                  <w:color w:val="0070C0"/>
                </w:rPr>
                <w:t>país</w:t>
              </w:r>
              <w:proofErr w:type="spellEnd"/>
            </w:hyperlink>
            <w:r w:rsidRPr="00063A68">
              <w:rPr>
                <w:rFonts w:asciiTheme="minorHAnsi" w:hAnsiTheme="minorHAnsi"/>
                <w:color w:val="0070C0"/>
              </w:rPr>
              <w:t xml:space="preserve"> </w:t>
            </w:r>
          </w:p>
          <w:p w14:paraId="460B224D" w14:textId="17D4A51A" w:rsidR="00D84D4D" w:rsidRPr="00B92D9B" w:rsidRDefault="00B92D9B" w:rsidP="00301725">
            <w:pPr>
              <w:pStyle w:val="ListBullet"/>
              <w:numPr>
                <w:ilvl w:val="0"/>
                <w:numId w:val="29"/>
              </w:numPr>
              <w:ind w:left="723"/>
              <w:contextualSpacing w:val="0"/>
              <w:rPr>
                <w:rStyle w:val="Hyperlink"/>
                <w:rFonts w:asciiTheme="minorHAnsi" w:hAnsiTheme="minorHAnsi"/>
                <w:lang w:val="es-CL"/>
              </w:rPr>
            </w:pPr>
            <w:r w:rsidRPr="00B92D9B">
              <w:rPr>
                <w:rFonts w:asciiTheme="minorHAnsi" w:hAnsiTheme="minorHAnsi"/>
                <w:lang w:val="es-CL"/>
              </w:rPr>
              <w:t xml:space="preserve">Convenio sobre el derecho de sindicación y de negociación colectiva de la OIT </w:t>
            </w:r>
            <w:r w:rsidR="00D2114A" w:rsidRPr="00B92D9B">
              <w:rPr>
                <w:rFonts w:asciiTheme="minorHAnsi" w:hAnsiTheme="minorHAnsi"/>
                <w:lang w:val="es-CL"/>
              </w:rPr>
              <w:t>Núm.</w:t>
            </w:r>
            <w:r w:rsidR="00D84D4D" w:rsidRPr="00B92D9B">
              <w:rPr>
                <w:rFonts w:asciiTheme="minorHAnsi" w:hAnsiTheme="minorHAnsi"/>
                <w:lang w:val="es-CL"/>
              </w:rPr>
              <w:t xml:space="preserve"> 98 </w:t>
            </w:r>
            <w:hyperlink r:id="rId185" w:history="1">
              <w:r w:rsidR="00613F7F" w:rsidRPr="00B92D9B">
                <w:rPr>
                  <w:rStyle w:val="Hyperlink"/>
                  <w:rFonts w:asciiTheme="minorHAnsi" w:hAnsiTheme="minorHAnsi"/>
                  <w:color w:val="0070C0"/>
                  <w:lang w:val="es-CL"/>
                </w:rPr>
                <w:t>Ratificación por país</w:t>
              </w:r>
            </w:hyperlink>
          </w:p>
          <w:p w14:paraId="342FB80B" w14:textId="6A901973" w:rsidR="00D84D4D" w:rsidRPr="00063A68" w:rsidRDefault="00B067C4" w:rsidP="00301725">
            <w:pPr>
              <w:pStyle w:val="ListBullet"/>
              <w:numPr>
                <w:ilvl w:val="0"/>
                <w:numId w:val="29"/>
              </w:numPr>
              <w:ind w:left="723"/>
              <w:contextualSpacing w:val="0"/>
              <w:rPr>
                <w:rFonts w:asciiTheme="minorHAnsi" w:hAnsiTheme="minorHAnsi"/>
              </w:rPr>
            </w:pPr>
            <w:proofErr w:type="spellStart"/>
            <w:r>
              <w:rPr>
                <w:rFonts w:asciiTheme="minorHAnsi" w:hAnsiTheme="minorHAnsi"/>
              </w:rPr>
              <w:t>Tema</w:t>
            </w:r>
            <w:proofErr w:type="spellEnd"/>
            <w:r>
              <w:rPr>
                <w:rFonts w:asciiTheme="minorHAnsi" w:hAnsiTheme="minorHAnsi"/>
              </w:rPr>
              <w:t xml:space="preserve"> de la </w:t>
            </w:r>
            <w:proofErr w:type="spellStart"/>
            <w:r>
              <w:rPr>
                <w:rFonts w:asciiTheme="minorHAnsi" w:hAnsiTheme="minorHAnsi"/>
              </w:rPr>
              <w:t>OIT</w:t>
            </w:r>
            <w:proofErr w:type="spellEnd"/>
            <w:r w:rsidR="00D84D4D" w:rsidRPr="00063A68">
              <w:rPr>
                <w:rFonts w:asciiTheme="minorHAnsi" w:hAnsiTheme="minorHAnsi"/>
              </w:rPr>
              <w:t xml:space="preserve">: </w:t>
            </w:r>
          </w:p>
          <w:p w14:paraId="25B45BA9" w14:textId="1DF65A95" w:rsidR="00D84D4D" w:rsidRPr="000822B9" w:rsidRDefault="00D24B43" w:rsidP="00301725">
            <w:pPr>
              <w:pStyle w:val="ListBullet"/>
              <w:numPr>
                <w:ilvl w:val="0"/>
                <w:numId w:val="29"/>
              </w:numPr>
              <w:ind w:left="1097"/>
              <w:contextualSpacing w:val="0"/>
              <w:rPr>
                <w:rFonts w:asciiTheme="minorHAnsi" w:hAnsiTheme="minorHAnsi"/>
                <w:color w:val="0070C0"/>
                <w:lang w:val="es-CL"/>
              </w:rPr>
            </w:pPr>
            <w:hyperlink r:id="rId186" w:history="1">
              <w:r w:rsidR="000822B9" w:rsidRPr="000822B9">
                <w:rPr>
                  <w:rStyle w:val="Hyperlink"/>
                  <w:rFonts w:asciiTheme="minorHAnsi" w:hAnsiTheme="minorHAnsi"/>
                  <w:color w:val="0070C0"/>
                  <w:lang w:val="es-CL"/>
                </w:rPr>
                <w:t>Negociación colectiva y relaciones laborales</w:t>
              </w:r>
            </w:hyperlink>
            <w:r w:rsidR="00D84D4D" w:rsidRPr="000822B9">
              <w:rPr>
                <w:rFonts w:asciiTheme="minorHAnsi" w:hAnsiTheme="minorHAnsi"/>
                <w:color w:val="0070C0"/>
                <w:lang w:val="es-CL"/>
              </w:rPr>
              <w:t xml:space="preserve"> </w:t>
            </w:r>
          </w:p>
          <w:p w14:paraId="132D17D2" w14:textId="05667AFA" w:rsidR="00D84D4D" w:rsidRPr="00063A68" w:rsidRDefault="00D24B43" w:rsidP="00301725">
            <w:pPr>
              <w:pStyle w:val="ListBullet"/>
              <w:numPr>
                <w:ilvl w:val="0"/>
                <w:numId w:val="29"/>
              </w:numPr>
              <w:ind w:left="1097"/>
              <w:contextualSpacing w:val="0"/>
              <w:rPr>
                <w:rFonts w:asciiTheme="minorHAnsi" w:hAnsiTheme="minorHAnsi"/>
                <w:color w:val="0070C0"/>
              </w:rPr>
            </w:pPr>
            <w:hyperlink r:id="rId187" w:history="1">
              <w:r w:rsidR="000822B9">
                <w:rPr>
                  <w:rStyle w:val="Hyperlink"/>
                  <w:rFonts w:asciiTheme="minorHAnsi" w:hAnsiTheme="minorHAnsi"/>
                  <w:color w:val="0070C0"/>
                </w:rPr>
                <w:t xml:space="preserve">Libertad de </w:t>
              </w:r>
              <w:proofErr w:type="spellStart"/>
              <w:r w:rsidR="000822B9">
                <w:rPr>
                  <w:rStyle w:val="Hyperlink"/>
                  <w:rFonts w:asciiTheme="minorHAnsi" w:hAnsiTheme="minorHAnsi"/>
                  <w:color w:val="0070C0"/>
                </w:rPr>
                <w:t>asociación</w:t>
              </w:r>
              <w:proofErr w:type="spellEnd"/>
            </w:hyperlink>
          </w:p>
          <w:p w14:paraId="43F79A52" w14:textId="0408B93A" w:rsidR="00D84D4D" w:rsidRPr="00063A68" w:rsidRDefault="00D034B8" w:rsidP="00301725">
            <w:pPr>
              <w:pStyle w:val="ListBullet"/>
              <w:numPr>
                <w:ilvl w:val="0"/>
                <w:numId w:val="0"/>
              </w:numPr>
              <w:ind w:left="360" w:hanging="360"/>
              <w:contextualSpacing w:val="0"/>
              <w:rPr>
                <w:rFonts w:asciiTheme="minorHAnsi" w:hAnsiTheme="minorHAnsi"/>
              </w:rPr>
            </w:pPr>
            <w:proofErr w:type="spellStart"/>
            <w:r w:rsidRPr="00D034B8">
              <w:rPr>
                <w:rFonts w:asciiTheme="minorHAnsi" w:hAnsiTheme="minorHAnsi"/>
              </w:rPr>
              <w:t>Confederación</w:t>
            </w:r>
            <w:proofErr w:type="spellEnd"/>
            <w:r w:rsidRPr="00D034B8">
              <w:rPr>
                <w:rFonts w:asciiTheme="minorHAnsi" w:hAnsiTheme="minorHAnsi"/>
              </w:rPr>
              <w:t xml:space="preserve"> </w:t>
            </w:r>
            <w:proofErr w:type="spellStart"/>
            <w:r w:rsidRPr="00D034B8">
              <w:rPr>
                <w:rFonts w:asciiTheme="minorHAnsi" w:hAnsiTheme="minorHAnsi"/>
              </w:rPr>
              <w:t>Sindical</w:t>
            </w:r>
            <w:proofErr w:type="spellEnd"/>
            <w:r w:rsidRPr="00D034B8">
              <w:rPr>
                <w:rFonts w:asciiTheme="minorHAnsi" w:hAnsiTheme="minorHAnsi"/>
              </w:rPr>
              <w:t xml:space="preserve"> </w:t>
            </w:r>
            <w:proofErr w:type="spellStart"/>
            <w:r w:rsidRPr="00D034B8">
              <w:rPr>
                <w:rFonts w:asciiTheme="minorHAnsi" w:hAnsiTheme="minorHAnsi"/>
              </w:rPr>
              <w:t>Internacional</w:t>
            </w:r>
            <w:proofErr w:type="spellEnd"/>
            <w:r w:rsidRPr="00D034B8">
              <w:rPr>
                <w:rFonts w:asciiTheme="minorHAnsi" w:hAnsiTheme="minorHAnsi"/>
              </w:rPr>
              <w:t>:</w:t>
            </w:r>
          </w:p>
          <w:p w14:paraId="0CE81D20" w14:textId="48AF5A56" w:rsidR="00D84D4D" w:rsidRPr="00991C8A" w:rsidRDefault="007B6973" w:rsidP="00301725">
            <w:pPr>
              <w:pStyle w:val="ListParagraph"/>
              <w:numPr>
                <w:ilvl w:val="0"/>
                <w:numId w:val="12"/>
              </w:numPr>
              <w:spacing w:line="300" w:lineRule="atLeast"/>
              <w:rPr>
                <w:rFonts w:asciiTheme="minorHAnsi" w:hAnsiTheme="minorHAnsi"/>
                <w:lang w:val="es-CL"/>
              </w:rPr>
            </w:pPr>
            <w:r w:rsidRPr="00991C8A">
              <w:rPr>
                <w:rFonts w:asciiTheme="minorHAnsi" w:hAnsiTheme="minorHAnsi"/>
                <w:lang w:val="es-CL"/>
              </w:rPr>
              <w:t>Informes de países</w:t>
            </w:r>
            <w:r w:rsidR="00D84D4D" w:rsidRPr="00991C8A">
              <w:rPr>
                <w:rFonts w:asciiTheme="minorHAnsi" w:hAnsiTheme="minorHAnsi"/>
                <w:lang w:val="es-CL"/>
              </w:rPr>
              <w:t xml:space="preserve">: </w:t>
            </w:r>
            <w:hyperlink r:id="rId188" w:history="1">
              <w:r w:rsidR="00991C8A" w:rsidRPr="00991C8A">
                <w:rPr>
                  <w:rStyle w:val="Hyperlink"/>
                  <w:rFonts w:asciiTheme="minorHAnsi" w:hAnsiTheme="minorHAnsi"/>
                  <w:color w:val="0070C0"/>
                  <w:lang w:val="es-CL"/>
                </w:rPr>
                <w:t>Encuesta de</w:t>
              </w:r>
              <w:r w:rsidR="00991C8A">
                <w:rPr>
                  <w:rStyle w:val="Hyperlink"/>
                  <w:rFonts w:asciiTheme="minorHAnsi" w:hAnsiTheme="minorHAnsi"/>
                  <w:color w:val="0070C0"/>
                  <w:lang w:val="es-CL"/>
                </w:rPr>
                <w:t xml:space="preserve"> violaciones</w:t>
              </w:r>
            </w:hyperlink>
            <w:r w:rsidR="00D84D4D" w:rsidRPr="00991C8A">
              <w:rPr>
                <w:rFonts w:asciiTheme="minorHAnsi" w:hAnsiTheme="minorHAnsi"/>
                <w:color w:val="0070C0"/>
                <w:lang w:val="es-CL"/>
              </w:rPr>
              <w:t xml:space="preserve"> </w:t>
            </w:r>
          </w:p>
          <w:p w14:paraId="3FB2063A" w14:textId="0494EA2B" w:rsidR="00D84D4D" w:rsidRPr="00063A68" w:rsidRDefault="00D84D4D" w:rsidP="00301725">
            <w:pPr>
              <w:pStyle w:val="ListBullet"/>
              <w:numPr>
                <w:ilvl w:val="0"/>
                <w:numId w:val="0"/>
              </w:numPr>
              <w:ind w:left="360" w:hanging="360"/>
              <w:contextualSpacing w:val="0"/>
              <w:rPr>
                <w:rFonts w:asciiTheme="minorHAnsi" w:hAnsiTheme="minorHAnsi"/>
              </w:rPr>
            </w:pPr>
            <w:proofErr w:type="spellStart"/>
            <w:r w:rsidRPr="00063A68">
              <w:rPr>
                <w:rFonts w:asciiTheme="minorHAnsi" w:hAnsiTheme="minorHAnsi"/>
              </w:rPr>
              <w:t>O</w:t>
            </w:r>
            <w:r w:rsidR="00991C8A">
              <w:rPr>
                <w:rFonts w:asciiTheme="minorHAnsi" w:hAnsiTheme="minorHAnsi"/>
              </w:rPr>
              <w:t>tro</w:t>
            </w:r>
            <w:proofErr w:type="spellEnd"/>
            <w:r w:rsidR="00991C8A">
              <w:rPr>
                <w:rFonts w:asciiTheme="minorHAnsi" w:hAnsiTheme="minorHAnsi"/>
              </w:rPr>
              <w:t>:</w:t>
            </w:r>
            <w:r w:rsidRPr="00063A68">
              <w:rPr>
                <w:rFonts w:asciiTheme="minorHAnsi" w:hAnsiTheme="minorHAnsi"/>
              </w:rPr>
              <w:t xml:space="preserve"> </w:t>
            </w:r>
          </w:p>
          <w:p w14:paraId="2BA5C25A" w14:textId="745A6C51" w:rsidR="00D84D4D" w:rsidRPr="00C35FE0" w:rsidRDefault="00C35FE0" w:rsidP="00301725">
            <w:pPr>
              <w:pStyle w:val="ListBullet"/>
              <w:numPr>
                <w:ilvl w:val="0"/>
                <w:numId w:val="28"/>
              </w:numPr>
              <w:contextualSpacing w:val="0"/>
              <w:rPr>
                <w:rFonts w:asciiTheme="minorHAnsi" w:hAnsiTheme="minorHAnsi"/>
                <w:lang w:val="es-CL"/>
              </w:rPr>
            </w:pPr>
            <w:r w:rsidRPr="00C35FE0">
              <w:rPr>
                <w:rFonts w:asciiTheme="minorHAnsi" w:hAnsiTheme="minorHAnsi"/>
                <w:lang w:val="es-CL"/>
              </w:rPr>
              <w:t xml:space="preserve">Consejo </w:t>
            </w:r>
            <w:r w:rsidR="00D84D4D" w:rsidRPr="00C35FE0">
              <w:rPr>
                <w:rFonts w:asciiTheme="minorHAnsi" w:hAnsiTheme="minorHAnsi"/>
                <w:lang w:val="es-CL"/>
              </w:rPr>
              <w:t>LO/</w:t>
            </w:r>
            <w:proofErr w:type="spellStart"/>
            <w:r w:rsidR="00D84D4D" w:rsidRPr="00C35FE0">
              <w:rPr>
                <w:rFonts w:asciiTheme="minorHAnsi" w:hAnsiTheme="minorHAnsi"/>
                <w:lang w:val="es-CL"/>
              </w:rPr>
              <w:t>FTF</w:t>
            </w:r>
            <w:proofErr w:type="spellEnd"/>
            <w:r w:rsidR="00D84D4D" w:rsidRPr="00C35FE0">
              <w:rPr>
                <w:rFonts w:asciiTheme="minorHAnsi" w:hAnsiTheme="minorHAnsi"/>
                <w:lang w:val="es-CL"/>
              </w:rPr>
              <w:t xml:space="preserve">: </w:t>
            </w:r>
            <w:hyperlink r:id="rId189" w:history="1">
              <w:r w:rsidRPr="00C35FE0">
                <w:rPr>
                  <w:rStyle w:val="Hyperlink"/>
                  <w:rFonts w:asciiTheme="minorHAnsi" w:hAnsiTheme="minorHAnsi"/>
                  <w:color w:val="0070C0"/>
                  <w:lang w:val="es-CL"/>
                </w:rPr>
                <w:t>Perfiles laborales del país</w:t>
              </w:r>
            </w:hyperlink>
          </w:p>
          <w:p w14:paraId="111DC406" w14:textId="101FA438" w:rsidR="00D84D4D" w:rsidRPr="008515DA" w:rsidRDefault="00D24B43" w:rsidP="00301725">
            <w:pPr>
              <w:pStyle w:val="ListBullet"/>
              <w:numPr>
                <w:ilvl w:val="0"/>
                <w:numId w:val="28"/>
              </w:numPr>
              <w:contextualSpacing w:val="0"/>
              <w:rPr>
                <w:rFonts w:asciiTheme="minorHAnsi" w:hAnsiTheme="minorHAnsi"/>
              </w:rPr>
            </w:pPr>
            <w:hyperlink r:id="rId190" w:history="1">
              <w:r w:rsidR="00D84D4D" w:rsidRPr="008515DA">
                <w:rPr>
                  <w:rStyle w:val="Hyperlink"/>
                  <w:rFonts w:asciiTheme="minorHAnsi" w:hAnsiTheme="minorHAnsi"/>
                  <w:color w:val="0070C0"/>
                </w:rPr>
                <w:t>Labour Start</w:t>
              </w:r>
            </w:hyperlink>
            <w:r w:rsidR="00D84D4D" w:rsidRPr="008515DA">
              <w:rPr>
                <w:rFonts w:asciiTheme="minorHAnsi" w:hAnsiTheme="minorHAnsi"/>
                <w:color w:val="0070C0"/>
              </w:rPr>
              <w:t xml:space="preserve"> </w:t>
            </w:r>
          </w:p>
          <w:p w14:paraId="3DF5DF0A" w14:textId="151C6CF3" w:rsidR="00D84D4D" w:rsidRPr="00C35FE0" w:rsidRDefault="00C35FE0" w:rsidP="00301725">
            <w:pPr>
              <w:pStyle w:val="ListBullet"/>
              <w:numPr>
                <w:ilvl w:val="0"/>
                <w:numId w:val="28"/>
              </w:numPr>
              <w:contextualSpacing w:val="0"/>
              <w:rPr>
                <w:rStyle w:val="Hyperlink"/>
                <w:rFonts w:asciiTheme="minorHAnsi" w:hAnsiTheme="minorHAnsi"/>
                <w:lang w:val="es-CL"/>
              </w:rPr>
            </w:pPr>
            <w:r w:rsidRPr="00C35FE0">
              <w:rPr>
                <w:rFonts w:asciiTheme="minorHAnsi" w:hAnsiTheme="minorHAnsi"/>
                <w:lang w:val="es-CL"/>
              </w:rPr>
              <w:t xml:space="preserve">Comité asesor sindical de </w:t>
            </w:r>
            <w:proofErr w:type="spellStart"/>
            <w:r w:rsidRPr="00C35FE0">
              <w:rPr>
                <w:rFonts w:asciiTheme="minorHAnsi" w:hAnsiTheme="minorHAnsi"/>
                <w:lang w:val="es-CL"/>
              </w:rPr>
              <w:t>TUAC</w:t>
            </w:r>
            <w:proofErr w:type="spellEnd"/>
            <w:r>
              <w:rPr>
                <w:rFonts w:asciiTheme="minorHAnsi" w:hAnsiTheme="minorHAnsi"/>
                <w:lang w:val="es-CL"/>
              </w:rPr>
              <w:t xml:space="preserve"> (por sus siglas en inglés)</w:t>
            </w:r>
            <w:r w:rsidRPr="00C35FE0">
              <w:rPr>
                <w:rFonts w:asciiTheme="minorHAnsi" w:hAnsiTheme="minorHAnsi"/>
                <w:lang w:val="es-CL"/>
              </w:rPr>
              <w:t xml:space="preserve"> ante la OCDE:</w:t>
            </w:r>
            <w:r>
              <w:rPr>
                <w:rFonts w:asciiTheme="minorHAnsi" w:hAnsiTheme="minorHAnsi"/>
                <w:lang w:val="es-CL"/>
              </w:rPr>
              <w:t xml:space="preserve"> </w:t>
            </w:r>
            <w:hyperlink r:id="rId191" w:history="1">
              <w:proofErr w:type="spellStart"/>
              <w:r w:rsidR="00D84D4D" w:rsidRPr="00C35FE0">
                <w:rPr>
                  <w:rStyle w:val="Hyperlink"/>
                  <w:rFonts w:asciiTheme="minorHAnsi" w:hAnsiTheme="minorHAnsi"/>
                  <w:color w:val="0070C0"/>
                  <w:lang w:val="es-CL"/>
                </w:rPr>
                <w:t>TUAC</w:t>
              </w:r>
              <w:proofErr w:type="spellEnd"/>
            </w:hyperlink>
          </w:p>
          <w:p w14:paraId="1C7A59B4" w14:textId="6218B68B" w:rsidR="00D84D4D" w:rsidRPr="007B6973" w:rsidRDefault="005F561B" w:rsidP="00301725">
            <w:pPr>
              <w:pStyle w:val="ListBullet"/>
              <w:numPr>
                <w:ilvl w:val="0"/>
                <w:numId w:val="28"/>
              </w:numPr>
              <w:spacing w:after="120"/>
              <w:ind w:left="714" w:hanging="357"/>
              <w:contextualSpacing w:val="0"/>
              <w:rPr>
                <w:rFonts w:asciiTheme="minorHAnsi" w:hAnsiTheme="minorHAnsi"/>
                <w:lang w:val="es-CL"/>
              </w:rPr>
            </w:pPr>
            <w:r w:rsidRPr="007B6973">
              <w:rPr>
                <w:rFonts w:asciiTheme="minorHAnsi" w:hAnsiTheme="minorHAnsi"/>
                <w:lang w:val="es-CL"/>
              </w:rPr>
              <w:t>Amnistía Internacional</w:t>
            </w:r>
            <w:r w:rsidR="00D84D4D" w:rsidRPr="007B6973">
              <w:rPr>
                <w:rFonts w:asciiTheme="minorHAnsi" w:hAnsiTheme="minorHAnsi"/>
                <w:lang w:val="es-CL"/>
              </w:rPr>
              <w:t xml:space="preserve"> </w:t>
            </w:r>
            <w:hyperlink r:id="rId192" w:history="1">
              <w:r w:rsidR="007B6973" w:rsidRPr="007B6973">
                <w:rPr>
                  <w:rStyle w:val="Hyperlink"/>
                  <w:rFonts w:asciiTheme="minorHAnsi" w:hAnsiTheme="minorHAnsi"/>
                  <w:color w:val="0070C0"/>
                  <w:lang w:val="es-CL"/>
                </w:rPr>
                <w:t>Informes de países</w:t>
              </w:r>
            </w:hyperlink>
            <w:r w:rsidR="00D84D4D" w:rsidRPr="007B6973">
              <w:rPr>
                <w:rFonts w:asciiTheme="minorHAnsi" w:hAnsiTheme="minorHAnsi"/>
                <w:color w:val="0070C0"/>
                <w:lang w:val="es-CL"/>
              </w:rPr>
              <w:t xml:space="preserve"> </w:t>
            </w:r>
          </w:p>
        </w:tc>
        <w:tc>
          <w:tcPr>
            <w:tcW w:w="3333" w:type="dxa"/>
            <w:shd w:val="clear" w:color="auto" w:fill="auto"/>
          </w:tcPr>
          <w:p w14:paraId="1CD0046B" w14:textId="350E3236" w:rsidR="00D84D4D" w:rsidRPr="00802ECB" w:rsidRDefault="00802ECB" w:rsidP="00301725">
            <w:pPr>
              <w:pStyle w:val="ListBullet"/>
              <w:numPr>
                <w:ilvl w:val="0"/>
                <w:numId w:val="9"/>
              </w:numPr>
              <w:spacing w:before="120"/>
              <w:contextualSpacing w:val="0"/>
              <w:rPr>
                <w:rFonts w:asciiTheme="minorHAnsi" w:hAnsiTheme="minorHAnsi"/>
                <w:lang w:val="es-CL"/>
              </w:rPr>
            </w:pPr>
            <w:r w:rsidRPr="00802ECB">
              <w:rPr>
                <w:rFonts w:asciiTheme="minorHAnsi" w:hAnsiTheme="minorHAnsi"/>
                <w:lang w:val="es-CL"/>
              </w:rPr>
              <w:lastRenderedPageBreak/>
              <w:t xml:space="preserve">Restricciones legales o prácticas sobre el derecho de los trabajadores a representar </w:t>
            </w:r>
            <w:r>
              <w:rPr>
                <w:rFonts w:asciiTheme="minorHAnsi" w:hAnsiTheme="minorHAnsi"/>
                <w:lang w:val="es-CL"/>
              </w:rPr>
              <w:t xml:space="preserve">de forma </w:t>
            </w:r>
            <w:r w:rsidR="00BA1667">
              <w:rPr>
                <w:rFonts w:asciiTheme="minorHAnsi" w:hAnsiTheme="minorHAnsi"/>
                <w:lang w:val="es-CL"/>
              </w:rPr>
              <w:t>colectiva</w:t>
            </w:r>
            <w:r w:rsidRPr="00802ECB">
              <w:rPr>
                <w:rFonts w:asciiTheme="minorHAnsi" w:hAnsiTheme="minorHAnsi"/>
                <w:lang w:val="es-CL"/>
              </w:rPr>
              <w:t xml:space="preserve"> sus intereses</w:t>
            </w:r>
            <w:r w:rsidR="00025F03">
              <w:rPr>
                <w:rFonts w:asciiTheme="minorHAnsi" w:hAnsiTheme="minorHAnsi"/>
                <w:lang w:val="es-CL"/>
              </w:rPr>
              <w:t>.</w:t>
            </w:r>
            <w:r w:rsidR="00D84D4D" w:rsidRPr="00802ECB">
              <w:rPr>
                <w:rFonts w:ascii="MS Gothic" w:eastAsia="MS Gothic" w:hAnsi="MS Gothic" w:cs="MS Gothic"/>
                <w:lang w:val="es-CL"/>
              </w:rPr>
              <w:t> </w:t>
            </w:r>
          </w:p>
          <w:p w14:paraId="2929331F" w14:textId="7CA91934" w:rsidR="00DD4AE0" w:rsidRPr="00BB39FB" w:rsidRDefault="00DD4AE0" w:rsidP="00301725">
            <w:pPr>
              <w:pStyle w:val="ListBullet"/>
              <w:numPr>
                <w:ilvl w:val="0"/>
                <w:numId w:val="9"/>
              </w:numPr>
              <w:contextualSpacing w:val="0"/>
              <w:rPr>
                <w:rFonts w:asciiTheme="minorHAnsi" w:hAnsiTheme="minorHAnsi"/>
                <w:lang w:val="es-CL"/>
              </w:rPr>
            </w:pPr>
            <w:r w:rsidRPr="00BB39FB">
              <w:rPr>
                <w:rFonts w:asciiTheme="minorHAnsi" w:hAnsiTheme="minorHAnsi"/>
                <w:lang w:val="es-CL"/>
              </w:rPr>
              <w:lastRenderedPageBreak/>
              <w:t>Porcentaje de trabajadores que pertenecen a un sindicato</w:t>
            </w:r>
            <w:r w:rsidR="00025F03">
              <w:rPr>
                <w:rFonts w:asciiTheme="minorHAnsi" w:hAnsiTheme="minorHAnsi"/>
                <w:lang w:val="es-CL"/>
              </w:rPr>
              <w:t>.</w:t>
            </w:r>
          </w:p>
          <w:p w14:paraId="241B24AC" w14:textId="7E38ED0D" w:rsidR="000C31AC" w:rsidRDefault="000C31AC" w:rsidP="00301725">
            <w:pPr>
              <w:pStyle w:val="ListBullet"/>
              <w:numPr>
                <w:ilvl w:val="0"/>
                <w:numId w:val="9"/>
              </w:numPr>
              <w:contextualSpacing w:val="0"/>
              <w:rPr>
                <w:rFonts w:asciiTheme="minorHAnsi" w:hAnsiTheme="minorHAnsi"/>
                <w:lang w:val="es-CL"/>
              </w:rPr>
            </w:pPr>
            <w:r w:rsidRPr="000C31AC">
              <w:rPr>
                <w:rFonts w:asciiTheme="minorHAnsi" w:hAnsiTheme="minorHAnsi"/>
                <w:lang w:val="es-CL"/>
              </w:rPr>
              <w:t xml:space="preserve">Número de huelgas legales e ilegales en </w:t>
            </w:r>
            <w:r>
              <w:rPr>
                <w:rFonts w:asciiTheme="minorHAnsi" w:hAnsiTheme="minorHAnsi"/>
                <w:lang w:val="es-CL"/>
              </w:rPr>
              <w:t>último año</w:t>
            </w:r>
            <w:r w:rsidR="00025F03">
              <w:rPr>
                <w:rFonts w:asciiTheme="minorHAnsi" w:hAnsiTheme="minorHAnsi"/>
                <w:lang w:val="es-CL"/>
              </w:rPr>
              <w:t>.</w:t>
            </w:r>
          </w:p>
          <w:p w14:paraId="202125AB" w14:textId="68EB1404" w:rsidR="001D23E0" w:rsidRPr="00025F03" w:rsidRDefault="001D23E0" w:rsidP="00301725">
            <w:pPr>
              <w:pStyle w:val="ListBullet"/>
              <w:numPr>
                <w:ilvl w:val="0"/>
                <w:numId w:val="9"/>
              </w:numPr>
              <w:contextualSpacing w:val="0"/>
              <w:rPr>
                <w:rFonts w:asciiTheme="minorHAnsi" w:hAnsiTheme="minorHAnsi"/>
                <w:lang w:val="es-CL"/>
              </w:rPr>
            </w:pPr>
            <w:r w:rsidRPr="001D23E0">
              <w:rPr>
                <w:rFonts w:asciiTheme="minorHAnsi" w:hAnsiTheme="minorHAnsi"/>
                <w:lang w:val="es-CL"/>
              </w:rPr>
              <w:t>Representación de manifestaciones o asambleas</w:t>
            </w:r>
            <w:r w:rsidR="00025F03">
              <w:rPr>
                <w:rFonts w:asciiTheme="minorHAnsi" w:hAnsiTheme="minorHAnsi"/>
                <w:lang w:val="es-CL"/>
              </w:rPr>
              <w:t>.</w:t>
            </w:r>
          </w:p>
          <w:p w14:paraId="438AC998" w14:textId="1D6BC6E1" w:rsidR="001E2106" w:rsidRPr="001E2106" w:rsidRDefault="001E2106" w:rsidP="00301725">
            <w:pPr>
              <w:pStyle w:val="ListBullet"/>
              <w:numPr>
                <w:ilvl w:val="0"/>
                <w:numId w:val="9"/>
              </w:numPr>
              <w:contextualSpacing w:val="0"/>
              <w:rPr>
                <w:rFonts w:asciiTheme="minorHAnsi" w:hAnsiTheme="minorHAnsi"/>
                <w:lang w:val="es-CL"/>
              </w:rPr>
            </w:pPr>
            <w:r w:rsidRPr="001E2106">
              <w:rPr>
                <w:rFonts w:asciiTheme="minorHAnsi" w:hAnsiTheme="minorHAnsi"/>
                <w:lang w:val="es-CL"/>
              </w:rPr>
              <w:t>Los sindicatos y confederaciones sindicales más grandes</w:t>
            </w:r>
            <w:r w:rsidR="00025F03">
              <w:rPr>
                <w:rFonts w:asciiTheme="minorHAnsi" w:hAnsiTheme="minorHAnsi"/>
                <w:lang w:val="es-CL"/>
              </w:rPr>
              <w:t>.</w:t>
            </w:r>
          </w:p>
          <w:p w14:paraId="1C248044" w14:textId="4AB96F05" w:rsidR="00067E0A" w:rsidRDefault="00067E0A" w:rsidP="00301725">
            <w:pPr>
              <w:pStyle w:val="ListBullet"/>
              <w:numPr>
                <w:ilvl w:val="0"/>
                <w:numId w:val="9"/>
              </w:numPr>
              <w:contextualSpacing w:val="0"/>
              <w:rPr>
                <w:rFonts w:asciiTheme="minorHAnsi" w:hAnsiTheme="minorHAnsi"/>
              </w:rPr>
            </w:pPr>
            <w:proofErr w:type="spellStart"/>
            <w:r w:rsidRPr="00067E0A">
              <w:rPr>
                <w:rFonts w:asciiTheme="minorHAnsi" w:hAnsiTheme="minorHAnsi"/>
              </w:rPr>
              <w:t>Barreras</w:t>
            </w:r>
            <w:proofErr w:type="spellEnd"/>
            <w:r w:rsidRPr="00067E0A">
              <w:rPr>
                <w:rFonts w:asciiTheme="minorHAnsi" w:hAnsiTheme="minorHAnsi"/>
              </w:rPr>
              <w:t xml:space="preserve"> </w:t>
            </w:r>
            <w:r>
              <w:rPr>
                <w:rFonts w:asciiTheme="minorHAnsi" w:hAnsiTheme="minorHAnsi"/>
              </w:rPr>
              <w:t>para</w:t>
            </w:r>
            <w:r w:rsidRPr="00067E0A">
              <w:rPr>
                <w:rFonts w:asciiTheme="minorHAnsi" w:hAnsiTheme="minorHAnsi"/>
              </w:rPr>
              <w:t xml:space="preserve"> la </w:t>
            </w:r>
            <w:proofErr w:type="spellStart"/>
            <w:r w:rsidRPr="00067E0A">
              <w:rPr>
                <w:rFonts w:asciiTheme="minorHAnsi" w:hAnsiTheme="minorHAnsi"/>
              </w:rPr>
              <w:t>sindicalización</w:t>
            </w:r>
            <w:proofErr w:type="spellEnd"/>
            <w:r w:rsidR="00025F03">
              <w:rPr>
                <w:rFonts w:asciiTheme="minorHAnsi" w:hAnsiTheme="minorHAnsi"/>
              </w:rPr>
              <w:t>.</w:t>
            </w:r>
          </w:p>
          <w:p w14:paraId="30B80778" w14:textId="46E4DF05" w:rsidR="002B5253" w:rsidRDefault="002B5253" w:rsidP="004D74C0">
            <w:pPr>
              <w:pStyle w:val="ListBullet"/>
              <w:numPr>
                <w:ilvl w:val="0"/>
                <w:numId w:val="9"/>
              </w:numPr>
              <w:contextualSpacing w:val="0"/>
              <w:rPr>
                <w:rFonts w:asciiTheme="minorHAnsi" w:hAnsiTheme="minorHAnsi"/>
                <w:lang w:val="es-CL"/>
              </w:rPr>
            </w:pPr>
            <w:r w:rsidRPr="002B5253">
              <w:rPr>
                <w:rFonts w:asciiTheme="minorHAnsi" w:hAnsiTheme="minorHAnsi"/>
                <w:lang w:val="es-CL"/>
              </w:rPr>
              <w:t>Incidentes y prevalencia de discriminación contra personas por sindicalización</w:t>
            </w:r>
            <w:r w:rsidR="00025F03">
              <w:rPr>
                <w:rFonts w:asciiTheme="minorHAnsi" w:hAnsiTheme="minorHAnsi"/>
                <w:lang w:val="es-CL"/>
              </w:rPr>
              <w:t>.</w:t>
            </w:r>
          </w:p>
          <w:p w14:paraId="6349A55F" w14:textId="554C923D" w:rsidR="00D84D4D" w:rsidRPr="002B5253" w:rsidRDefault="004D74C0" w:rsidP="004D74C0">
            <w:pPr>
              <w:pStyle w:val="ListBullet"/>
              <w:numPr>
                <w:ilvl w:val="0"/>
                <w:numId w:val="9"/>
              </w:numPr>
              <w:contextualSpacing w:val="0"/>
              <w:rPr>
                <w:rFonts w:asciiTheme="minorHAnsi" w:hAnsiTheme="minorHAnsi"/>
                <w:lang w:val="es-CL"/>
              </w:rPr>
            </w:pPr>
            <w:r w:rsidRPr="004D74C0">
              <w:rPr>
                <w:rFonts w:asciiTheme="minorHAnsi" w:hAnsiTheme="minorHAnsi"/>
                <w:lang w:val="es-CL"/>
              </w:rPr>
              <w:t>Prevalencia de la negociación colectiva</w:t>
            </w:r>
            <w:r w:rsidR="00025F03">
              <w:rPr>
                <w:rFonts w:asciiTheme="minorHAnsi" w:hAnsiTheme="minorHAnsi"/>
                <w:lang w:val="es-CL"/>
              </w:rPr>
              <w:t>.</w:t>
            </w:r>
          </w:p>
        </w:tc>
      </w:tr>
      <w:tr w:rsidR="00D84D4D" w:rsidRPr="00D65DCC" w14:paraId="1CD5BA78" w14:textId="77777777" w:rsidTr="00DD05FD">
        <w:trPr>
          <w:trHeight w:val="604"/>
        </w:trPr>
        <w:tc>
          <w:tcPr>
            <w:tcW w:w="1696" w:type="dxa"/>
            <w:shd w:val="clear" w:color="auto" w:fill="auto"/>
          </w:tcPr>
          <w:p w14:paraId="681AF664" w14:textId="323D0240" w:rsidR="00D84D4D" w:rsidRPr="00063A68" w:rsidRDefault="009347EA" w:rsidP="00301725">
            <w:pPr>
              <w:spacing w:before="120" w:after="120" w:line="300" w:lineRule="atLeast"/>
              <w:rPr>
                <w:rFonts w:asciiTheme="minorHAnsi" w:hAnsiTheme="minorHAnsi"/>
                <w:b/>
              </w:rPr>
            </w:pPr>
            <w:proofErr w:type="spellStart"/>
            <w:r>
              <w:rPr>
                <w:rFonts w:asciiTheme="minorHAnsi" w:hAnsiTheme="minorHAnsi"/>
                <w:b/>
              </w:rPr>
              <w:lastRenderedPageBreak/>
              <w:t>Condiciones</w:t>
            </w:r>
            <w:proofErr w:type="spellEnd"/>
            <w:r>
              <w:rPr>
                <w:rFonts w:asciiTheme="minorHAnsi" w:hAnsiTheme="minorHAnsi"/>
                <w:b/>
              </w:rPr>
              <w:t xml:space="preserve"> de </w:t>
            </w:r>
            <w:proofErr w:type="spellStart"/>
            <w:r>
              <w:rPr>
                <w:rFonts w:asciiTheme="minorHAnsi" w:hAnsiTheme="minorHAnsi"/>
                <w:b/>
              </w:rPr>
              <w:t>Trabajo</w:t>
            </w:r>
            <w:proofErr w:type="spellEnd"/>
          </w:p>
        </w:tc>
        <w:tc>
          <w:tcPr>
            <w:tcW w:w="1701" w:type="dxa"/>
            <w:shd w:val="clear" w:color="auto" w:fill="auto"/>
          </w:tcPr>
          <w:p w14:paraId="144C71F2" w14:textId="77777777" w:rsidR="003E0008" w:rsidRPr="003E0008" w:rsidRDefault="003E0008" w:rsidP="003E0008">
            <w:pPr>
              <w:pStyle w:val="ListBullet"/>
              <w:numPr>
                <w:ilvl w:val="0"/>
                <w:numId w:val="9"/>
              </w:numPr>
              <w:spacing w:before="120"/>
              <w:rPr>
                <w:rFonts w:asciiTheme="minorHAnsi" w:hAnsiTheme="minorHAnsi"/>
                <w:lang w:val="es-CL"/>
              </w:rPr>
            </w:pPr>
            <w:r w:rsidRPr="003E0008">
              <w:rPr>
                <w:rFonts w:asciiTheme="minorHAnsi" w:hAnsiTheme="minorHAnsi"/>
                <w:lang w:val="es-CL"/>
              </w:rPr>
              <w:t>Derecho al trabajo y a condiciones de trabajo justas y favorables (</w:t>
            </w:r>
            <w:proofErr w:type="spellStart"/>
            <w:r w:rsidRPr="003E0008">
              <w:rPr>
                <w:rFonts w:asciiTheme="minorHAnsi" w:hAnsiTheme="minorHAnsi"/>
                <w:lang w:val="es-CL"/>
              </w:rPr>
              <w:t>DUDH</w:t>
            </w:r>
            <w:proofErr w:type="spellEnd"/>
            <w:r w:rsidRPr="003E0008">
              <w:rPr>
                <w:rFonts w:asciiTheme="minorHAnsi" w:hAnsiTheme="minorHAnsi"/>
                <w:lang w:val="es-CL"/>
              </w:rPr>
              <w:t xml:space="preserve"> 23 y </w:t>
            </w:r>
            <w:r w:rsidRPr="003E0008">
              <w:rPr>
                <w:rFonts w:asciiTheme="minorHAnsi" w:hAnsiTheme="minorHAnsi"/>
                <w:lang w:val="es-CL"/>
              </w:rPr>
              <w:lastRenderedPageBreak/>
              <w:t xml:space="preserve">24, </w:t>
            </w:r>
            <w:proofErr w:type="spellStart"/>
            <w:r w:rsidRPr="003E0008">
              <w:rPr>
                <w:rFonts w:asciiTheme="minorHAnsi" w:hAnsiTheme="minorHAnsi"/>
                <w:lang w:val="es-CL"/>
              </w:rPr>
              <w:t>PIDESC</w:t>
            </w:r>
            <w:proofErr w:type="spellEnd"/>
            <w:r w:rsidRPr="003E0008">
              <w:rPr>
                <w:rFonts w:asciiTheme="minorHAnsi" w:hAnsiTheme="minorHAnsi"/>
                <w:lang w:val="es-CL"/>
              </w:rPr>
              <w:t xml:space="preserve"> 7)</w:t>
            </w:r>
          </w:p>
          <w:p w14:paraId="53BC16AC" w14:textId="5EB330E4" w:rsidR="003E0008" w:rsidRPr="003E0008" w:rsidRDefault="003E0008" w:rsidP="003E0008">
            <w:pPr>
              <w:pStyle w:val="ListBullet"/>
              <w:numPr>
                <w:ilvl w:val="0"/>
                <w:numId w:val="9"/>
              </w:numPr>
              <w:spacing w:before="120"/>
              <w:rPr>
                <w:rFonts w:asciiTheme="minorHAnsi" w:hAnsiTheme="minorHAnsi"/>
                <w:lang w:val="es-CL"/>
              </w:rPr>
            </w:pPr>
            <w:r w:rsidRPr="003E0008">
              <w:rPr>
                <w:rFonts w:asciiTheme="minorHAnsi" w:hAnsiTheme="minorHAnsi"/>
                <w:lang w:val="es-CL"/>
              </w:rPr>
              <w:t>Derecho a un nivel de vida adecuado (</w:t>
            </w:r>
            <w:proofErr w:type="spellStart"/>
            <w:r w:rsidRPr="003E0008">
              <w:rPr>
                <w:rFonts w:asciiTheme="minorHAnsi" w:hAnsiTheme="minorHAnsi"/>
                <w:lang w:val="es-CL"/>
              </w:rPr>
              <w:t>DUDH</w:t>
            </w:r>
            <w:proofErr w:type="spellEnd"/>
            <w:r w:rsidRPr="003E0008">
              <w:rPr>
                <w:rFonts w:asciiTheme="minorHAnsi" w:hAnsiTheme="minorHAnsi"/>
                <w:lang w:val="es-CL"/>
              </w:rPr>
              <w:t xml:space="preserve"> 25, </w:t>
            </w:r>
            <w:proofErr w:type="spellStart"/>
            <w:r w:rsidRPr="003E0008">
              <w:rPr>
                <w:rFonts w:asciiTheme="minorHAnsi" w:hAnsiTheme="minorHAnsi"/>
                <w:lang w:val="es-CL"/>
              </w:rPr>
              <w:t>PIDESC</w:t>
            </w:r>
            <w:proofErr w:type="spellEnd"/>
            <w:r w:rsidRPr="003E0008">
              <w:rPr>
                <w:rFonts w:asciiTheme="minorHAnsi" w:hAnsiTheme="minorHAnsi"/>
                <w:lang w:val="es-CL"/>
              </w:rPr>
              <w:t xml:space="preserve"> 11)</w:t>
            </w:r>
          </w:p>
          <w:p w14:paraId="71BEA271" w14:textId="67C82BE6" w:rsidR="003E0008" w:rsidRPr="003E0008" w:rsidRDefault="003E0008" w:rsidP="003E0008">
            <w:pPr>
              <w:pStyle w:val="ListBullet"/>
              <w:numPr>
                <w:ilvl w:val="0"/>
                <w:numId w:val="9"/>
              </w:numPr>
              <w:spacing w:before="120"/>
              <w:rPr>
                <w:rFonts w:asciiTheme="minorHAnsi" w:hAnsiTheme="minorHAnsi"/>
                <w:lang w:val="es-CL"/>
              </w:rPr>
            </w:pPr>
            <w:r w:rsidRPr="003E0008">
              <w:rPr>
                <w:rFonts w:asciiTheme="minorHAnsi" w:hAnsiTheme="minorHAnsi"/>
                <w:lang w:val="es-CL"/>
              </w:rPr>
              <w:t>Derecho a igual salario por igual trabajo (</w:t>
            </w:r>
            <w:proofErr w:type="spellStart"/>
            <w:r w:rsidRPr="003E0008">
              <w:rPr>
                <w:rFonts w:asciiTheme="minorHAnsi" w:hAnsiTheme="minorHAnsi"/>
                <w:lang w:val="es-CL"/>
              </w:rPr>
              <w:t>DUDH</w:t>
            </w:r>
            <w:proofErr w:type="spellEnd"/>
            <w:r w:rsidRPr="003E0008">
              <w:rPr>
                <w:rFonts w:asciiTheme="minorHAnsi" w:hAnsiTheme="minorHAnsi"/>
                <w:lang w:val="es-CL"/>
              </w:rPr>
              <w:t xml:space="preserve"> 23, </w:t>
            </w:r>
            <w:proofErr w:type="spellStart"/>
            <w:r w:rsidRPr="003E0008">
              <w:rPr>
                <w:rFonts w:asciiTheme="minorHAnsi" w:hAnsiTheme="minorHAnsi"/>
                <w:lang w:val="es-CL"/>
              </w:rPr>
              <w:t>PIDESC</w:t>
            </w:r>
            <w:proofErr w:type="spellEnd"/>
            <w:r w:rsidRPr="003E0008">
              <w:rPr>
                <w:rFonts w:asciiTheme="minorHAnsi" w:hAnsiTheme="minorHAnsi"/>
                <w:lang w:val="es-CL"/>
              </w:rPr>
              <w:t xml:space="preserve"> 7)</w:t>
            </w:r>
          </w:p>
          <w:p w14:paraId="2779BE0C" w14:textId="1268463F" w:rsidR="00D84D4D" w:rsidRPr="003E0008" w:rsidRDefault="003E0008" w:rsidP="003E0008">
            <w:pPr>
              <w:pStyle w:val="ListBullet"/>
              <w:numPr>
                <w:ilvl w:val="0"/>
                <w:numId w:val="9"/>
              </w:numPr>
              <w:contextualSpacing w:val="0"/>
              <w:rPr>
                <w:rFonts w:asciiTheme="minorHAnsi" w:hAnsiTheme="minorHAnsi"/>
                <w:lang w:val="es-CL"/>
              </w:rPr>
            </w:pPr>
            <w:r w:rsidRPr="003E0008">
              <w:rPr>
                <w:rFonts w:asciiTheme="minorHAnsi" w:hAnsiTheme="minorHAnsi"/>
                <w:lang w:val="es-CL"/>
              </w:rPr>
              <w:t>Derecho a la privacidad (</w:t>
            </w:r>
            <w:proofErr w:type="spellStart"/>
            <w:r w:rsidRPr="003E0008">
              <w:rPr>
                <w:rFonts w:asciiTheme="minorHAnsi" w:hAnsiTheme="minorHAnsi"/>
                <w:lang w:val="es-CL"/>
              </w:rPr>
              <w:t>DUDH</w:t>
            </w:r>
            <w:proofErr w:type="spellEnd"/>
            <w:r w:rsidRPr="003E0008">
              <w:rPr>
                <w:rFonts w:asciiTheme="minorHAnsi" w:hAnsiTheme="minorHAnsi"/>
                <w:lang w:val="es-CL"/>
              </w:rPr>
              <w:t xml:space="preserve"> 12, </w:t>
            </w:r>
            <w:proofErr w:type="spellStart"/>
            <w:r w:rsidRPr="003E0008">
              <w:rPr>
                <w:rFonts w:asciiTheme="minorHAnsi" w:hAnsiTheme="minorHAnsi"/>
                <w:lang w:val="es-CL"/>
              </w:rPr>
              <w:t>PIDCP</w:t>
            </w:r>
            <w:proofErr w:type="spellEnd"/>
            <w:r w:rsidRPr="003E0008">
              <w:rPr>
                <w:rFonts w:asciiTheme="minorHAnsi" w:hAnsiTheme="minorHAnsi"/>
                <w:lang w:val="es-CL"/>
              </w:rPr>
              <w:t xml:space="preserve"> 17)</w:t>
            </w:r>
          </w:p>
        </w:tc>
        <w:tc>
          <w:tcPr>
            <w:tcW w:w="7020" w:type="dxa"/>
            <w:shd w:val="clear" w:color="auto" w:fill="auto"/>
          </w:tcPr>
          <w:p w14:paraId="047C8D7B" w14:textId="1308CFDA" w:rsidR="00D84D4D" w:rsidRPr="00063A68" w:rsidRDefault="00DB02DF" w:rsidP="00301725">
            <w:pPr>
              <w:pStyle w:val="ListBullet"/>
              <w:numPr>
                <w:ilvl w:val="0"/>
                <w:numId w:val="0"/>
              </w:numPr>
              <w:spacing w:before="120"/>
              <w:contextualSpacing w:val="0"/>
              <w:rPr>
                <w:rFonts w:asciiTheme="minorHAnsi" w:hAnsiTheme="minorHAnsi"/>
              </w:rPr>
            </w:pPr>
            <w:proofErr w:type="spellStart"/>
            <w:r>
              <w:rPr>
                <w:rFonts w:asciiTheme="minorHAnsi" w:hAnsiTheme="minorHAnsi"/>
              </w:rPr>
              <w:lastRenderedPageBreak/>
              <w:t>Introductorio</w:t>
            </w:r>
            <w:proofErr w:type="spellEnd"/>
            <w:r w:rsidR="00D84D4D" w:rsidRPr="00063A68">
              <w:rPr>
                <w:rFonts w:asciiTheme="minorHAnsi" w:hAnsiTheme="minorHAnsi"/>
              </w:rPr>
              <w:t xml:space="preserve">: </w:t>
            </w:r>
          </w:p>
          <w:p w14:paraId="394C6739" w14:textId="65D5FEC4" w:rsidR="00D84D4D" w:rsidRPr="00C35FE0" w:rsidRDefault="00D24B43" w:rsidP="00C35FE0">
            <w:pPr>
              <w:pStyle w:val="ListBullet"/>
              <w:numPr>
                <w:ilvl w:val="0"/>
                <w:numId w:val="34"/>
              </w:numPr>
              <w:contextualSpacing w:val="0"/>
              <w:rPr>
                <w:rFonts w:asciiTheme="minorHAnsi" w:hAnsiTheme="minorHAnsi"/>
                <w:lang w:val="es-CL"/>
              </w:rPr>
            </w:pPr>
            <w:hyperlink r:id="rId193" w:history="1">
              <w:r w:rsidR="000B26FC">
                <w:rPr>
                  <w:rStyle w:val="Hyperlink"/>
                  <w:rFonts w:asciiTheme="minorHAnsi" w:hAnsiTheme="minorHAnsi"/>
                  <w:color w:val="0070C0"/>
                  <w:lang w:val="es-CL"/>
                </w:rPr>
                <w:t xml:space="preserve">Guía </w:t>
              </w:r>
              <w:r w:rsidR="003A58A1">
                <w:rPr>
                  <w:rStyle w:val="Hyperlink"/>
                  <w:rFonts w:asciiTheme="minorHAnsi" w:hAnsiTheme="minorHAnsi"/>
                  <w:color w:val="0070C0"/>
                  <w:lang w:val="es-CL"/>
                </w:rPr>
                <w:t>por país de</w:t>
              </w:r>
              <w:r w:rsidR="000B26FC">
                <w:rPr>
                  <w:rStyle w:val="Hyperlink"/>
                  <w:rFonts w:asciiTheme="minorHAnsi" w:hAnsiTheme="minorHAnsi"/>
                  <w:color w:val="0070C0"/>
                  <w:lang w:val="es-CL"/>
                </w:rPr>
                <w:t xml:space="preserve"> </w:t>
              </w:r>
              <w:proofErr w:type="spellStart"/>
              <w:r w:rsidR="000B26FC">
                <w:rPr>
                  <w:rStyle w:val="Hyperlink"/>
                  <w:rFonts w:asciiTheme="minorHAnsi" w:hAnsiTheme="minorHAnsi"/>
                  <w:color w:val="0070C0"/>
                  <w:lang w:val="es-CL"/>
                </w:rPr>
                <w:t>HRB</w:t>
              </w:r>
              <w:proofErr w:type="spellEnd"/>
              <w:r w:rsidR="000B26FC">
                <w:rPr>
                  <w:rStyle w:val="Hyperlink"/>
                  <w:rFonts w:asciiTheme="minorHAnsi" w:hAnsiTheme="minorHAnsi"/>
                  <w:color w:val="0070C0"/>
                  <w:lang w:val="es-CL"/>
                </w:rPr>
                <w:t>: D</w:t>
              </w:r>
              <w:r w:rsidR="00C35FE0" w:rsidRPr="00C35FE0">
                <w:rPr>
                  <w:rStyle w:val="Hyperlink"/>
                  <w:rFonts w:asciiTheme="minorHAnsi" w:hAnsiTheme="minorHAnsi"/>
                  <w:color w:val="0070C0"/>
                  <w:lang w:val="es-CL"/>
                </w:rPr>
                <w:t xml:space="preserve">escripción de </w:t>
              </w:r>
              <w:r w:rsidR="003A58A1">
                <w:rPr>
                  <w:rStyle w:val="Hyperlink"/>
                  <w:rFonts w:asciiTheme="minorHAnsi" w:hAnsiTheme="minorHAnsi"/>
                  <w:color w:val="0070C0"/>
                  <w:lang w:val="es-CL"/>
                </w:rPr>
                <w:t>la cuestión de</w:t>
              </w:r>
              <w:r w:rsidR="00C35FE0" w:rsidRPr="00C35FE0">
                <w:rPr>
                  <w:rStyle w:val="Hyperlink"/>
                  <w:rFonts w:asciiTheme="minorHAnsi" w:hAnsiTheme="minorHAnsi"/>
                  <w:color w:val="0070C0"/>
                  <w:lang w:val="es-CL"/>
                </w:rPr>
                <w:t xml:space="preserve"> las </w:t>
              </w:r>
              <w:r w:rsidR="00C35FE0">
                <w:rPr>
                  <w:rStyle w:val="Hyperlink"/>
                  <w:rFonts w:asciiTheme="minorHAnsi" w:hAnsiTheme="minorHAnsi"/>
                  <w:color w:val="0070C0"/>
                  <w:lang w:val="es-CL"/>
                </w:rPr>
                <w:t>condiciones de trabajo</w:t>
              </w:r>
              <w:r w:rsidR="00D84D4D" w:rsidRPr="00C35FE0">
                <w:rPr>
                  <w:rStyle w:val="Hyperlink"/>
                  <w:rFonts w:asciiTheme="minorHAnsi" w:hAnsiTheme="minorHAnsi"/>
                  <w:color w:val="0070C0"/>
                  <w:lang w:val="es-CL"/>
                </w:rPr>
                <w:t xml:space="preserve"> </w:t>
              </w:r>
            </w:hyperlink>
            <w:r w:rsidR="008B0F12" w:rsidRPr="008B0F12">
              <w:rPr>
                <w:rStyle w:val="Hyperlink"/>
                <w:rFonts w:asciiTheme="minorHAnsi" w:hAnsiTheme="minorHAnsi"/>
                <w:color w:val="auto"/>
                <w:u w:val="none"/>
                <w:lang w:val="es-CL"/>
              </w:rPr>
              <w:t>(en inglés)</w:t>
            </w:r>
            <w:r w:rsidR="00D84D4D" w:rsidRPr="008B0F12">
              <w:rPr>
                <w:rFonts w:asciiTheme="minorHAnsi" w:hAnsiTheme="minorHAnsi"/>
                <w:lang w:val="es-CL"/>
              </w:rPr>
              <w:t xml:space="preserve"> </w:t>
            </w:r>
          </w:p>
          <w:p w14:paraId="4320D0BF" w14:textId="1700B206" w:rsidR="00D84D4D" w:rsidRPr="00063A68" w:rsidRDefault="00DB02DF" w:rsidP="00301725">
            <w:pPr>
              <w:pStyle w:val="ListBullet"/>
              <w:numPr>
                <w:ilvl w:val="0"/>
                <w:numId w:val="0"/>
              </w:numPr>
              <w:contextualSpacing w:val="0"/>
              <w:rPr>
                <w:rFonts w:asciiTheme="minorHAnsi" w:hAnsiTheme="minorHAnsi"/>
              </w:rPr>
            </w:pPr>
            <w:proofErr w:type="spellStart"/>
            <w:r>
              <w:rPr>
                <w:rFonts w:asciiTheme="minorHAnsi" w:hAnsiTheme="minorHAnsi"/>
              </w:rPr>
              <w:t>Naciones</w:t>
            </w:r>
            <w:proofErr w:type="spellEnd"/>
            <w:r>
              <w:rPr>
                <w:rFonts w:asciiTheme="minorHAnsi" w:hAnsiTheme="minorHAnsi"/>
              </w:rPr>
              <w:t xml:space="preserve"> </w:t>
            </w:r>
            <w:proofErr w:type="spellStart"/>
            <w:r>
              <w:rPr>
                <w:rFonts w:asciiTheme="minorHAnsi" w:hAnsiTheme="minorHAnsi"/>
              </w:rPr>
              <w:t>Unidas</w:t>
            </w:r>
            <w:proofErr w:type="spellEnd"/>
            <w:r w:rsidR="00D84D4D" w:rsidRPr="00063A68">
              <w:rPr>
                <w:rFonts w:asciiTheme="minorHAnsi" w:hAnsiTheme="minorHAnsi"/>
              </w:rPr>
              <w:t xml:space="preserve">: </w:t>
            </w:r>
          </w:p>
          <w:p w14:paraId="5CF4FD76" w14:textId="0D27DB8E" w:rsidR="00D84D4D" w:rsidRPr="00C35FE0" w:rsidRDefault="00D24B43" w:rsidP="00C35FE0">
            <w:pPr>
              <w:pStyle w:val="ListBullet"/>
              <w:numPr>
                <w:ilvl w:val="0"/>
                <w:numId w:val="34"/>
              </w:numPr>
              <w:contextualSpacing w:val="0"/>
              <w:rPr>
                <w:rFonts w:asciiTheme="minorHAnsi" w:hAnsiTheme="minorHAnsi"/>
                <w:color w:val="0070C0"/>
                <w:lang w:val="es-CL"/>
              </w:rPr>
            </w:pPr>
            <w:hyperlink r:id="rId194" w:history="1">
              <w:r w:rsidR="00C35FE0" w:rsidRPr="00C35FE0">
                <w:rPr>
                  <w:rStyle w:val="Hyperlink"/>
                  <w:rFonts w:asciiTheme="minorHAnsi" w:hAnsiTheme="minorHAnsi"/>
                  <w:color w:val="0070C0"/>
                  <w:lang w:val="es-CL"/>
                </w:rPr>
                <w:t>Relator especial sobre el derecho de todos al disfrute del más alto nivel de salud física y mental</w:t>
              </w:r>
            </w:hyperlink>
          </w:p>
          <w:p w14:paraId="3DAC7C0C" w14:textId="5A05C31B" w:rsidR="00D84D4D" w:rsidRPr="00C35FE0" w:rsidRDefault="00D24B43" w:rsidP="00C35FE0">
            <w:pPr>
              <w:pStyle w:val="ListBullet"/>
              <w:numPr>
                <w:ilvl w:val="0"/>
                <w:numId w:val="34"/>
              </w:numPr>
              <w:contextualSpacing w:val="0"/>
              <w:rPr>
                <w:rFonts w:asciiTheme="minorHAnsi" w:hAnsiTheme="minorHAnsi"/>
                <w:color w:val="0070C0"/>
                <w:lang w:val="es-CL"/>
              </w:rPr>
            </w:pPr>
            <w:hyperlink r:id="rId195" w:history="1">
              <w:r w:rsidR="00C35FE0" w:rsidRPr="00C35FE0">
                <w:rPr>
                  <w:rStyle w:val="Hyperlink"/>
                  <w:rFonts w:asciiTheme="minorHAnsi" w:hAnsiTheme="minorHAnsi"/>
                  <w:color w:val="0070C0"/>
                  <w:lang w:val="es-CL"/>
                </w:rPr>
                <w:t>Relator especial sobre una vivienda adecuada como componente del derecho a un nivel de vida adecuado y sobre el derecho a la</w:t>
              </w:r>
              <w:r w:rsidR="00C35FE0">
                <w:rPr>
                  <w:rStyle w:val="Hyperlink"/>
                  <w:rFonts w:asciiTheme="minorHAnsi" w:hAnsiTheme="minorHAnsi"/>
                  <w:color w:val="0070C0"/>
                  <w:lang w:val="es-CL"/>
                </w:rPr>
                <w:t xml:space="preserve"> no discriminación en este contexto</w:t>
              </w:r>
            </w:hyperlink>
          </w:p>
          <w:p w14:paraId="1D1FAC95" w14:textId="50A3DC28" w:rsidR="00D84D4D" w:rsidRPr="00C35FE0" w:rsidRDefault="00D24B43" w:rsidP="00C35FE0">
            <w:pPr>
              <w:pStyle w:val="ListBullet"/>
              <w:numPr>
                <w:ilvl w:val="0"/>
                <w:numId w:val="34"/>
              </w:numPr>
              <w:contextualSpacing w:val="0"/>
              <w:rPr>
                <w:rFonts w:asciiTheme="minorHAnsi" w:hAnsiTheme="minorHAnsi"/>
                <w:color w:val="0070C0"/>
                <w:lang w:val="es-CL"/>
              </w:rPr>
            </w:pPr>
            <w:hyperlink r:id="rId196" w:history="1">
              <w:r w:rsidR="00C35FE0" w:rsidRPr="00C35FE0">
                <w:rPr>
                  <w:rStyle w:val="Hyperlink"/>
                  <w:rFonts w:asciiTheme="minorHAnsi" w:hAnsiTheme="minorHAnsi"/>
                  <w:color w:val="0070C0"/>
                  <w:lang w:val="es-CL"/>
                </w:rPr>
                <w:t>Relator especial sobre el derecho a la privacidad</w:t>
              </w:r>
            </w:hyperlink>
          </w:p>
          <w:p w14:paraId="632C89E6" w14:textId="37DAA098" w:rsidR="00D84D4D" w:rsidRPr="00063A68" w:rsidRDefault="00F3228B" w:rsidP="00301725">
            <w:pPr>
              <w:pStyle w:val="ListBullet"/>
              <w:numPr>
                <w:ilvl w:val="0"/>
                <w:numId w:val="0"/>
              </w:numPr>
              <w:contextualSpacing w:val="0"/>
              <w:rPr>
                <w:rFonts w:asciiTheme="minorHAnsi" w:hAnsiTheme="minorHAnsi"/>
              </w:rPr>
            </w:pPr>
            <w:proofErr w:type="spellStart"/>
            <w:r>
              <w:rPr>
                <w:rFonts w:asciiTheme="minorHAnsi" w:hAnsiTheme="minorHAnsi"/>
              </w:rPr>
              <w:t>Organización</w:t>
            </w:r>
            <w:proofErr w:type="spellEnd"/>
            <w:r>
              <w:rPr>
                <w:rFonts w:asciiTheme="minorHAnsi" w:hAnsiTheme="minorHAnsi"/>
              </w:rPr>
              <w:t xml:space="preserve"> </w:t>
            </w:r>
            <w:proofErr w:type="spellStart"/>
            <w:r>
              <w:rPr>
                <w:rFonts w:asciiTheme="minorHAnsi" w:hAnsiTheme="minorHAnsi"/>
              </w:rPr>
              <w:t>Internacional</w:t>
            </w:r>
            <w:proofErr w:type="spellEnd"/>
            <w:r>
              <w:rPr>
                <w:rFonts w:asciiTheme="minorHAnsi" w:hAnsiTheme="minorHAnsi"/>
              </w:rPr>
              <w:t xml:space="preserve"> del </w:t>
            </w:r>
            <w:proofErr w:type="spellStart"/>
            <w:r>
              <w:rPr>
                <w:rFonts w:asciiTheme="minorHAnsi" w:hAnsiTheme="minorHAnsi"/>
              </w:rPr>
              <w:t>Trabajo</w:t>
            </w:r>
            <w:proofErr w:type="spellEnd"/>
            <w:r w:rsidR="00D84D4D" w:rsidRPr="00063A68">
              <w:rPr>
                <w:rFonts w:asciiTheme="minorHAnsi" w:hAnsiTheme="minorHAnsi"/>
              </w:rPr>
              <w:t xml:space="preserve">: </w:t>
            </w:r>
          </w:p>
          <w:p w14:paraId="3EB3181E" w14:textId="5FDF8530" w:rsidR="00D84D4D" w:rsidRPr="002C57E6" w:rsidRDefault="00C35FE0" w:rsidP="00C35FE0">
            <w:pPr>
              <w:pStyle w:val="ListBullet"/>
              <w:numPr>
                <w:ilvl w:val="0"/>
                <w:numId w:val="34"/>
              </w:numPr>
              <w:contextualSpacing w:val="0"/>
              <w:rPr>
                <w:rStyle w:val="Hyperlink"/>
                <w:rFonts w:asciiTheme="minorHAnsi" w:hAnsiTheme="minorHAnsi"/>
                <w:lang w:val="es-CL"/>
              </w:rPr>
            </w:pPr>
            <w:r w:rsidRPr="00C35FE0">
              <w:rPr>
                <w:rFonts w:asciiTheme="minorHAnsi" w:hAnsiTheme="minorHAnsi"/>
                <w:lang w:val="es-CL"/>
              </w:rPr>
              <w:t xml:space="preserve">Convenio de la OIT sobre igualdad de remuneración </w:t>
            </w:r>
            <w:r w:rsidR="00D2114A" w:rsidRPr="002C57E6">
              <w:rPr>
                <w:rFonts w:asciiTheme="minorHAnsi" w:hAnsiTheme="minorHAnsi"/>
                <w:lang w:val="es-CL"/>
              </w:rPr>
              <w:t>Núm.</w:t>
            </w:r>
            <w:r w:rsidR="00D84D4D" w:rsidRPr="002C57E6">
              <w:rPr>
                <w:rFonts w:asciiTheme="minorHAnsi" w:hAnsiTheme="minorHAnsi"/>
                <w:lang w:val="es-CL"/>
              </w:rPr>
              <w:t xml:space="preserve">100 </w:t>
            </w:r>
            <w:hyperlink r:id="rId197" w:history="1">
              <w:r w:rsidR="002C57E6" w:rsidRPr="002C57E6">
                <w:rPr>
                  <w:rStyle w:val="Hyperlink"/>
                  <w:rFonts w:asciiTheme="minorHAnsi" w:hAnsiTheme="minorHAnsi"/>
                  <w:color w:val="0070C0"/>
                  <w:lang w:val="es-CL"/>
                </w:rPr>
                <w:t>Ratificaciones por país</w:t>
              </w:r>
            </w:hyperlink>
          </w:p>
          <w:p w14:paraId="77B10F63" w14:textId="4957F68F" w:rsidR="00D84D4D" w:rsidRPr="00C35FE0" w:rsidRDefault="00B067C4" w:rsidP="00C35FE0">
            <w:pPr>
              <w:pStyle w:val="ListBullet"/>
              <w:numPr>
                <w:ilvl w:val="0"/>
                <w:numId w:val="34"/>
              </w:numPr>
              <w:contextualSpacing w:val="0"/>
              <w:rPr>
                <w:rFonts w:asciiTheme="minorHAnsi" w:hAnsiTheme="minorHAnsi"/>
                <w:lang w:val="es-CL"/>
              </w:rPr>
            </w:pPr>
            <w:r w:rsidRPr="00C35FE0">
              <w:rPr>
                <w:rFonts w:asciiTheme="minorHAnsi" w:hAnsiTheme="minorHAnsi"/>
                <w:lang w:val="es-CL"/>
              </w:rPr>
              <w:t>Tema de la OIT</w:t>
            </w:r>
            <w:r w:rsidR="00D84D4D" w:rsidRPr="00C35FE0">
              <w:rPr>
                <w:rFonts w:asciiTheme="minorHAnsi" w:hAnsiTheme="minorHAnsi"/>
                <w:lang w:val="es-CL"/>
              </w:rPr>
              <w:t xml:space="preserve"> (</w:t>
            </w:r>
            <w:r w:rsidR="00C35FE0" w:rsidRPr="00C35FE0">
              <w:rPr>
                <w:rFonts w:asciiTheme="minorHAnsi" w:hAnsiTheme="minorHAnsi"/>
                <w:lang w:val="es-CL"/>
              </w:rPr>
              <w:t>informes, información del sector y del país, etc.):</w:t>
            </w:r>
          </w:p>
          <w:p w14:paraId="5EA836A9" w14:textId="48F7F15D" w:rsidR="00D84D4D" w:rsidRPr="00063A68" w:rsidRDefault="00D24B43" w:rsidP="00C35FE0">
            <w:pPr>
              <w:pStyle w:val="ListBullet"/>
              <w:numPr>
                <w:ilvl w:val="0"/>
                <w:numId w:val="34"/>
              </w:numPr>
              <w:contextualSpacing w:val="0"/>
              <w:rPr>
                <w:rStyle w:val="Hyperlink"/>
                <w:rFonts w:asciiTheme="minorHAnsi" w:hAnsiTheme="minorHAnsi"/>
                <w:color w:val="0070C0"/>
              </w:rPr>
            </w:pPr>
            <w:hyperlink r:id="rId198" w:history="1">
              <w:proofErr w:type="spellStart"/>
              <w:r w:rsidR="00C35FE0">
                <w:rPr>
                  <w:rStyle w:val="Hyperlink"/>
                  <w:rFonts w:asciiTheme="minorHAnsi" w:hAnsiTheme="minorHAnsi"/>
                  <w:color w:val="0070C0"/>
                </w:rPr>
                <w:t>Condiciones</w:t>
              </w:r>
              <w:proofErr w:type="spellEnd"/>
              <w:r w:rsidR="00C35FE0">
                <w:rPr>
                  <w:rStyle w:val="Hyperlink"/>
                  <w:rFonts w:asciiTheme="minorHAnsi" w:hAnsiTheme="minorHAnsi"/>
                  <w:color w:val="0070C0"/>
                </w:rPr>
                <w:t xml:space="preserve"> de </w:t>
              </w:r>
              <w:proofErr w:type="spellStart"/>
              <w:r w:rsidR="00C35FE0">
                <w:rPr>
                  <w:rStyle w:val="Hyperlink"/>
                  <w:rFonts w:asciiTheme="minorHAnsi" w:hAnsiTheme="minorHAnsi"/>
                  <w:color w:val="0070C0"/>
                </w:rPr>
                <w:t>trabajo</w:t>
              </w:r>
              <w:proofErr w:type="spellEnd"/>
            </w:hyperlink>
          </w:p>
          <w:p w14:paraId="7645C83C" w14:textId="4E5BF2B8" w:rsidR="00D84D4D" w:rsidRPr="00063A68" w:rsidRDefault="00D24B43" w:rsidP="00C35FE0">
            <w:pPr>
              <w:pStyle w:val="ListBullet"/>
              <w:numPr>
                <w:ilvl w:val="0"/>
                <w:numId w:val="34"/>
              </w:numPr>
              <w:contextualSpacing w:val="0"/>
              <w:rPr>
                <w:rStyle w:val="Hyperlink"/>
                <w:rFonts w:asciiTheme="minorHAnsi" w:hAnsiTheme="minorHAnsi"/>
                <w:color w:val="0070C0"/>
              </w:rPr>
            </w:pPr>
            <w:hyperlink r:id="rId199" w:history="1">
              <w:proofErr w:type="spellStart"/>
              <w:r w:rsidR="00C35FE0">
                <w:rPr>
                  <w:rStyle w:val="Hyperlink"/>
                  <w:rFonts w:asciiTheme="minorHAnsi" w:hAnsiTheme="minorHAnsi"/>
                  <w:color w:val="0070C0"/>
                </w:rPr>
                <w:t>Salarios</w:t>
              </w:r>
              <w:proofErr w:type="spellEnd"/>
            </w:hyperlink>
            <w:r w:rsidR="00D84D4D" w:rsidRPr="00063A68">
              <w:rPr>
                <w:rStyle w:val="Hyperlink"/>
                <w:rFonts w:asciiTheme="minorHAnsi" w:hAnsiTheme="minorHAnsi"/>
                <w:color w:val="0070C0"/>
              </w:rPr>
              <w:t xml:space="preserve"> </w:t>
            </w:r>
          </w:p>
          <w:p w14:paraId="6E1F93A4" w14:textId="021F5506" w:rsidR="00D84D4D" w:rsidRPr="00063A68" w:rsidRDefault="00D84D4D" w:rsidP="00301725">
            <w:pPr>
              <w:pStyle w:val="ListBullet"/>
              <w:numPr>
                <w:ilvl w:val="0"/>
                <w:numId w:val="0"/>
              </w:numPr>
              <w:ind w:left="360" w:hanging="360"/>
              <w:contextualSpacing w:val="0"/>
              <w:rPr>
                <w:rStyle w:val="Hyperlink"/>
                <w:rFonts w:asciiTheme="minorHAnsi" w:hAnsiTheme="minorHAnsi"/>
                <w:color w:val="auto"/>
                <w:u w:val="none"/>
              </w:rPr>
            </w:pPr>
            <w:proofErr w:type="spellStart"/>
            <w:r w:rsidRPr="00063A68">
              <w:rPr>
                <w:rStyle w:val="Hyperlink"/>
                <w:rFonts w:asciiTheme="minorHAnsi" w:hAnsiTheme="minorHAnsi"/>
                <w:color w:val="auto"/>
                <w:u w:val="none"/>
              </w:rPr>
              <w:t>Otr</w:t>
            </w:r>
            <w:r w:rsidR="00C35FE0">
              <w:rPr>
                <w:rStyle w:val="Hyperlink"/>
                <w:rFonts w:asciiTheme="minorHAnsi" w:hAnsiTheme="minorHAnsi"/>
                <w:color w:val="auto"/>
                <w:u w:val="none"/>
              </w:rPr>
              <w:t>os</w:t>
            </w:r>
            <w:proofErr w:type="spellEnd"/>
            <w:r w:rsidRPr="00063A68">
              <w:rPr>
                <w:rStyle w:val="Hyperlink"/>
                <w:rFonts w:asciiTheme="minorHAnsi" w:hAnsiTheme="minorHAnsi"/>
                <w:color w:val="auto"/>
                <w:u w:val="none"/>
              </w:rPr>
              <w:t xml:space="preserve">: </w:t>
            </w:r>
          </w:p>
          <w:p w14:paraId="4C6FDF82" w14:textId="5D8B0314" w:rsidR="00D84D4D" w:rsidRPr="007B6973" w:rsidRDefault="00C35FE0" w:rsidP="00C35FE0">
            <w:pPr>
              <w:pStyle w:val="ListBullet"/>
              <w:numPr>
                <w:ilvl w:val="0"/>
                <w:numId w:val="34"/>
              </w:numPr>
              <w:contextualSpacing w:val="0"/>
              <w:rPr>
                <w:rFonts w:asciiTheme="minorHAnsi" w:hAnsiTheme="minorHAnsi"/>
                <w:lang w:val="es-CL"/>
              </w:rPr>
            </w:pPr>
            <w:r>
              <w:rPr>
                <w:rFonts w:asciiTheme="minorHAnsi" w:hAnsiTheme="minorHAnsi"/>
                <w:lang w:val="es-CL"/>
              </w:rPr>
              <w:t xml:space="preserve">Fundación </w:t>
            </w:r>
            <w:proofErr w:type="spellStart"/>
            <w:r w:rsidR="00D84D4D" w:rsidRPr="007B6973">
              <w:rPr>
                <w:rFonts w:asciiTheme="minorHAnsi" w:hAnsiTheme="minorHAnsi"/>
                <w:lang w:val="es-CL"/>
              </w:rPr>
              <w:t>Bertelsmann</w:t>
            </w:r>
            <w:proofErr w:type="spellEnd"/>
            <w:r w:rsidR="00D84D4D" w:rsidRPr="007B6973">
              <w:rPr>
                <w:rFonts w:asciiTheme="minorHAnsi" w:hAnsiTheme="minorHAnsi"/>
                <w:lang w:val="es-CL"/>
              </w:rPr>
              <w:t xml:space="preserve">: </w:t>
            </w:r>
            <w:hyperlink r:id="rId200" w:history="1">
              <w:r w:rsidR="007B6973" w:rsidRPr="007B6973">
                <w:rPr>
                  <w:rStyle w:val="Hyperlink"/>
                  <w:rFonts w:asciiTheme="minorHAnsi" w:hAnsiTheme="minorHAnsi"/>
                  <w:color w:val="0070C0"/>
                  <w:lang w:val="es-CL"/>
                </w:rPr>
                <w:t>Informes de países</w:t>
              </w:r>
            </w:hyperlink>
          </w:p>
          <w:p w14:paraId="7ADE4B79" w14:textId="2003D86E" w:rsidR="00D84D4D" w:rsidRPr="00C35FE0" w:rsidRDefault="00D24B43" w:rsidP="00C35FE0">
            <w:pPr>
              <w:pStyle w:val="ListBullet"/>
              <w:numPr>
                <w:ilvl w:val="0"/>
                <w:numId w:val="34"/>
              </w:numPr>
              <w:contextualSpacing w:val="0"/>
              <w:rPr>
                <w:rFonts w:asciiTheme="minorHAnsi" w:hAnsiTheme="minorHAnsi"/>
                <w:lang w:val="es-CL"/>
              </w:rPr>
            </w:pPr>
            <w:hyperlink r:id="rId201" w:history="1">
              <w:proofErr w:type="spellStart"/>
              <w:r w:rsidR="00D84D4D" w:rsidRPr="00C35FE0">
                <w:rPr>
                  <w:rStyle w:val="Hyperlink"/>
                  <w:rFonts w:asciiTheme="minorHAnsi" w:hAnsiTheme="minorHAnsi"/>
                  <w:color w:val="0070C0"/>
                  <w:lang w:val="es-CL"/>
                </w:rPr>
                <w:t>MyWage</w:t>
              </w:r>
              <w:proofErr w:type="spellEnd"/>
              <w:r w:rsidR="00D84D4D" w:rsidRPr="00C35FE0">
                <w:rPr>
                  <w:rStyle w:val="Hyperlink"/>
                  <w:rFonts w:asciiTheme="minorHAnsi" w:hAnsiTheme="minorHAnsi"/>
                  <w:color w:val="0070C0"/>
                  <w:lang w:val="es-CL"/>
                </w:rPr>
                <w:t xml:space="preserve"> </w:t>
              </w:r>
              <w:proofErr w:type="spellStart"/>
              <w:r w:rsidR="00D84D4D" w:rsidRPr="00C35FE0">
                <w:rPr>
                  <w:rStyle w:val="Hyperlink"/>
                  <w:rFonts w:asciiTheme="minorHAnsi" w:hAnsiTheme="minorHAnsi"/>
                  <w:color w:val="0070C0"/>
                  <w:lang w:val="es-CL"/>
                </w:rPr>
                <w:t>Source</w:t>
              </w:r>
              <w:proofErr w:type="spellEnd"/>
            </w:hyperlink>
            <w:r w:rsidR="00D84D4D" w:rsidRPr="00C35FE0">
              <w:rPr>
                <w:rFonts w:asciiTheme="minorHAnsi" w:hAnsiTheme="minorHAnsi"/>
                <w:lang w:val="es-CL"/>
              </w:rPr>
              <w:t xml:space="preserve">  (</w:t>
            </w:r>
            <w:r w:rsidR="00C35FE0" w:rsidRPr="00C35FE0">
              <w:rPr>
                <w:lang w:val="es-CL"/>
              </w:rPr>
              <w:t xml:space="preserve"> </w:t>
            </w:r>
            <w:r w:rsidR="00C35FE0" w:rsidRPr="00C35FE0">
              <w:rPr>
                <w:rFonts w:asciiTheme="minorHAnsi" w:hAnsiTheme="minorHAnsi"/>
                <w:lang w:val="es-CL"/>
              </w:rPr>
              <w:t>horas de trabajo, pago de horas extras</w:t>
            </w:r>
            <w:r w:rsidR="00D84D4D" w:rsidRPr="00C35FE0">
              <w:rPr>
                <w:rFonts w:asciiTheme="minorHAnsi" w:hAnsiTheme="minorHAnsi"/>
                <w:lang w:val="es-CL"/>
              </w:rPr>
              <w:t>, etc.)</w:t>
            </w:r>
          </w:p>
          <w:p w14:paraId="3D026B93" w14:textId="603BBAAA" w:rsidR="00D84D4D" w:rsidRPr="00C35FE0" w:rsidRDefault="00C35FE0" w:rsidP="00C35FE0">
            <w:pPr>
              <w:pStyle w:val="ListBullet"/>
              <w:numPr>
                <w:ilvl w:val="0"/>
                <w:numId w:val="34"/>
              </w:numPr>
              <w:contextualSpacing w:val="0"/>
              <w:rPr>
                <w:rFonts w:asciiTheme="minorHAnsi" w:hAnsiTheme="minorHAnsi"/>
                <w:lang w:val="es-CL"/>
              </w:rPr>
            </w:pPr>
            <w:r w:rsidRPr="0034396C">
              <w:rPr>
                <w:rFonts w:asciiTheme="minorHAnsi" w:hAnsiTheme="minorHAnsi"/>
                <w:lang w:val="es-CL"/>
              </w:rPr>
              <w:t xml:space="preserve">Baker </w:t>
            </w:r>
            <w:proofErr w:type="spellStart"/>
            <w:r w:rsidRPr="0034396C">
              <w:rPr>
                <w:rFonts w:asciiTheme="minorHAnsi" w:hAnsiTheme="minorHAnsi"/>
                <w:lang w:val="es-CL"/>
              </w:rPr>
              <w:t>Mckenzie</w:t>
            </w:r>
            <w:proofErr w:type="spellEnd"/>
            <w:r w:rsidRPr="0034396C">
              <w:rPr>
                <w:rFonts w:asciiTheme="minorHAnsi" w:hAnsiTheme="minorHAnsi"/>
                <w:lang w:val="es-CL"/>
              </w:rPr>
              <w:t xml:space="preserve">: </w:t>
            </w:r>
            <w:hyperlink r:id="rId202" w:history="1">
              <w:r w:rsidRPr="0034396C">
                <w:rPr>
                  <w:rStyle w:val="Hyperlink"/>
                  <w:rFonts w:asciiTheme="minorHAnsi" w:hAnsiTheme="minorHAnsi"/>
                  <w:color w:val="0070C0"/>
                  <w:lang w:val="es-CL"/>
                </w:rPr>
                <w:t>Baker McKenzie Derecho laboral y empleo en América Latina</w:t>
              </w:r>
            </w:hyperlink>
            <w:r w:rsidRPr="0034396C">
              <w:rPr>
                <w:rFonts w:asciiTheme="minorHAnsi" w:hAnsiTheme="minorHAnsi"/>
                <w:lang w:val="es-CL"/>
              </w:rPr>
              <w:t xml:space="preserve">  </w:t>
            </w:r>
            <w:r w:rsidR="00D84D4D" w:rsidRPr="00C35FE0">
              <w:rPr>
                <w:rFonts w:asciiTheme="minorHAnsi" w:hAnsiTheme="minorHAnsi"/>
                <w:lang w:val="es-CL"/>
              </w:rPr>
              <w:t xml:space="preserve">  </w:t>
            </w:r>
          </w:p>
          <w:p w14:paraId="20E5C1BE" w14:textId="4E2BE544" w:rsidR="00D84D4D" w:rsidRPr="00C35FE0" w:rsidRDefault="00C35FE0" w:rsidP="00C35FE0">
            <w:pPr>
              <w:pStyle w:val="ListBullet"/>
              <w:numPr>
                <w:ilvl w:val="0"/>
                <w:numId w:val="34"/>
              </w:numPr>
              <w:contextualSpacing w:val="0"/>
              <w:rPr>
                <w:rFonts w:asciiTheme="minorHAnsi" w:hAnsiTheme="minorHAnsi"/>
                <w:lang w:val="es-CL"/>
              </w:rPr>
            </w:pPr>
            <w:r>
              <w:rPr>
                <w:rFonts w:asciiTheme="minorHAnsi" w:hAnsiTheme="minorHAnsi"/>
                <w:lang w:val="es-CL"/>
              </w:rPr>
              <w:t xml:space="preserve">Consejo </w:t>
            </w:r>
            <w:r w:rsidR="00D84D4D" w:rsidRPr="00C35FE0">
              <w:rPr>
                <w:rFonts w:asciiTheme="minorHAnsi" w:hAnsiTheme="minorHAnsi"/>
                <w:lang w:val="es-CL"/>
              </w:rPr>
              <w:t>LO/</w:t>
            </w:r>
            <w:proofErr w:type="spellStart"/>
            <w:r w:rsidR="00D84D4D" w:rsidRPr="00C35FE0">
              <w:rPr>
                <w:rFonts w:asciiTheme="minorHAnsi" w:hAnsiTheme="minorHAnsi"/>
                <w:lang w:val="es-CL"/>
              </w:rPr>
              <w:t>FTF</w:t>
            </w:r>
            <w:proofErr w:type="spellEnd"/>
            <w:r w:rsidR="00D84D4D" w:rsidRPr="00C35FE0">
              <w:rPr>
                <w:rFonts w:asciiTheme="minorHAnsi" w:hAnsiTheme="minorHAnsi"/>
                <w:lang w:val="es-CL"/>
              </w:rPr>
              <w:t xml:space="preserve">: </w:t>
            </w:r>
            <w:hyperlink r:id="rId203" w:history="1">
              <w:r w:rsidRPr="00C35FE0">
                <w:rPr>
                  <w:rStyle w:val="Hyperlink"/>
                  <w:rFonts w:asciiTheme="minorHAnsi" w:hAnsiTheme="minorHAnsi"/>
                  <w:color w:val="0070C0"/>
                  <w:lang w:val="es-CL"/>
                </w:rPr>
                <w:t>Perfiles laborales del país</w:t>
              </w:r>
            </w:hyperlink>
          </w:p>
          <w:p w14:paraId="2946599C" w14:textId="093BBF3F" w:rsidR="00D84D4D" w:rsidRPr="009740FC" w:rsidRDefault="009740FC" w:rsidP="00C35FE0">
            <w:pPr>
              <w:pStyle w:val="ListBullet"/>
              <w:numPr>
                <w:ilvl w:val="0"/>
                <w:numId w:val="34"/>
              </w:numPr>
              <w:contextualSpacing w:val="0"/>
              <w:rPr>
                <w:rFonts w:asciiTheme="minorHAnsi" w:hAnsiTheme="minorHAnsi"/>
                <w:lang w:val="es-CL"/>
              </w:rPr>
            </w:pPr>
            <w:r w:rsidRPr="009740FC">
              <w:rPr>
                <w:rFonts w:asciiTheme="minorHAnsi" w:hAnsiTheme="minorHAnsi"/>
                <w:lang w:val="es-CL"/>
              </w:rPr>
              <w:t>Leyes, políticas y regulaciones nacionales y locales.</w:t>
            </w:r>
          </w:p>
          <w:p w14:paraId="0AE8895F" w14:textId="043D5A66" w:rsidR="00D84D4D" w:rsidRPr="00063A68" w:rsidRDefault="00567562" w:rsidP="00C35FE0">
            <w:pPr>
              <w:pStyle w:val="ListBullet"/>
              <w:numPr>
                <w:ilvl w:val="0"/>
                <w:numId w:val="34"/>
              </w:numPr>
              <w:contextualSpacing w:val="0"/>
              <w:rPr>
                <w:rFonts w:asciiTheme="minorHAnsi" w:hAnsiTheme="minorHAnsi"/>
              </w:rPr>
            </w:pPr>
            <w:proofErr w:type="spellStart"/>
            <w:r>
              <w:rPr>
                <w:rFonts w:asciiTheme="minorHAnsi" w:hAnsiTheme="minorHAnsi"/>
              </w:rPr>
              <w:t>Casos</w:t>
            </w:r>
            <w:proofErr w:type="spellEnd"/>
            <w:r>
              <w:rPr>
                <w:rFonts w:asciiTheme="minorHAnsi" w:hAnsiTheme="minorHAnsi"/>
              </w:rPr>
              <w:t xml:space="preserve"> </w:t>
            </w:r>
            <w:proofErr w:type="spellStart"/>
            <w:r>
              <w:rPr>
                <w:rFonts w:asciiTheme="minorHAnsi" w:hAnsiTheme="minorHAnsi"/>
              </w:rPr>
              <w:t>legales</w:t>
            </w:r>
            <w:proofErr w:type="spellEnd"/>
          </w:p>
          <w:p w14:paraId="15EAB0DF" w14:textId="3C50DC1A" w:rsidR="00D84D4D" w:rsidRPr="00BF7558" w:rsidRDefault="00BF7558" w:rsidP="00C35FE0">
            <w:pPr>
              <w:pStyle w:val="ListBullet"/>
              <w:numPr>
                <w:ilvl w:val="0"/>
                <w:numId w:val="34"/>
              </w:numPr>
              <w:contextualSpacing w:val="0"/>
              <w:rPr>
                <w:rFonts w:asciiTheme="minorHAnsi" w:hAnsiTheme="minorHAnsi"/>
                <w:lang w:val="es-CL"/>
              </w:rPr>
            </w:pPr>
            <w:r w:rsidRPr="00BF7558">
              <w:rPr>
                <w:rFonts w:asciiTheme="minorHAnsi" w:hAnsiTheme="minorHAnsi"/>
                <w:lang w:val="es-CL"/>
              </w:rPr>
              <w:t xml:space="preserve">Informes de ONG y </w:t>
            </w:r>
            <w:proofErr w:type="spellStart"/>
            <w:r w:rsidRPr="00BF7558">
              <w:rPr>
                <w:rFonts w:asciiTheme="minorHAnsi" w:hAnsiTheme="minorHAnsi"/>
                <w:lang w:val="es-CL"/>
              </w:rPr>
              <w:t>OSC</w:t>
            </w:r>
            <w:proofErr w:type="spellEnd"/>
            <w:r w:rsidRPr="00BF7558">
              <w:rPr>
                <w:rFonts w:asciiTheme="minorHAnsi" w:hAnsiTheme="minorHAnsi"/>
                <w:lang w:val="es-CL"/>
              </w:rPr>
              <w:t xml:space="preserve"> (locales, nacionales e internacionales</w:t>
            </w:r>
            <w:r w:rsidR="00D84D4D" w:rsidRPr="00BF7558">
              <w:rPr>
                <w:rFonts w:asciiTheme="minorHAnsi" w:hAnsiTheme="minorHAnsi"/>
                <w:lang w:val="es-CL"/>
              </w:rPr>
              <w:t>)</w:t>
            </w:r>
          </w:p>
          <w:p w14:paraId="679006B1" w14:textId="317C77D4" w:rsidR="00D84D4D" w:rsidRPr="00A54D7F" w:rsidRDefault="00A54D7F" w:rsidP="00C35FE0">
            <w:pPr>
              <w:pStyle w:val="ListBullet"/>
              <w:numPr>
                <w:ilvl w:val="0"/>
                <w:numId w:val="34"/>
              </w:numPr>
              <w:contextualSpacing w:val="0"/>
              <w:rPr>
                <w:rFonts w:asciiTheme="minorHAnsi" w:hAnsiTheme="minorHAnsi"/>
                <w:lang w:val="es-CL"/>
              </w:rPr>
            </w:pPr>
            <w:r w:rsidRPr="00247A5A">
              <w:rPr>
                <w:rFonts w:asciiTheme="minorHAnsi" w:hAnsiTheme="minorHAnsi"/>
                <w:lang w:val="es-CL"/>
              </w:rPr>
              <w:t xml:space="preserve">Informes de las Naciones Unidas </w:t>
            </w:r>
            <w:r>
              <w:rPr>
                <w:rFonts w:asciiTheme="minorHAnsi" w:hAnsiTheme="minorHAnsi"/>
                <w:lang w:val="es-CL"/>
              </w:rPr>
              <w:t>de</w:t>
            </w:r>
            <w:r w:rsidRPr="00247A5A">
              <w:rPr>
                <w:rFonts w:asciiTheme="minorHAnsi" w:hAnsiTheme="minorHAnsi"/>
                <w:lang w:val="es-CL"/>
              </w:rPr>
              <w:t xml:space="preserve"> países (incluido el </w:t>
            </w:r>
            <w:r>
              <w:rPr>
                <w:rFonts w:asciiTheme="minorHAnsi" w:hAnsiTheme="minorHAnsi"/>
                <w:lang w:val="es-CL"/>
              </w:rPr>
              <w:t>Revisión Periódica U</w:t>
            </w:r>
            <w:r w:rsidRPr="00247A5A">
              <w:rPr>
                <w:rFonts w:asciiTheme="minorHAnsi" w:hAnsiTheme="minorHAnsi"/>
                <w:lang w:val="es-CL"/>
              </w:rPr>
              <w:t>niversal y la presentación de informes a los órganos de tratados pertinentes</w:t>
            </w:r>
            <w:r w:rsidR="00D84D4D" w:rsidRPr="00A54D7F">
              <w:rPr>
                <w:rFonts w:asciiTheme="minorHAnsi" w:hAnsiTheme="minorHAnsi"/>
                <w:lang w:val="es-CL"/>
              </w:rPr>
              <w:t>)</w:t>
            </w:r>
          </w:p>
          <w:p w14:paraId="1B5DB089" w14:textId="62AD7F4A" w:rsidR="00D84D4D" w:rsidRPr="00BF7558" w:rsidRDefault="00BF7558" w:rsidP="00C35FE0">
            <w:pPr>
              <w:pStyle w:val="ListBullet"/>
              <w:numPr>
                <w:ilvl w:val="0"/>
                <w:numId w:val="34"/>
              </w:numPr>
              <w:spacing w:after="120"/>
              <w:contextualSpacing w:val="0"/>
              <w:rPr>
                <w:rFonts w:asciiTheme="minorHAnsi" w:hAnsiTheme="minorHAnsi"/>
                <w:lang w:val="es-CL"/>
              </w:rPr>
            </w:pPr>
            <w:r w:rsidRPr="0004478E">
              <w:rPr>
                <w:rFonts w:asciiTheme="minorHAnsi" w:hAnsiTheme="minorHAnsi"/>
                <w:lang w:val="es-CL"/>
              </w:rPr>
              <w:t>Informes y documentación de otros actores relevantes (</w:t>
            </w:r>
            <w:r w:rsidR="00DB69B5">
              <w:rPr>
                <w:rFonts w:asciiTheme="minorHAnsi" w:hAnsiTheme="minorHAnsi"/>
                <w:lang w:val="es-CL"/>
              </w:rPr>
              <w:t>por ejemplo,</w:t>
            </w:r>
            <w:r w:rsidRPr="0004478E">
              <w:rPr>
                <w:rFonts w:asciiTheme="minorHAnsi" w:hAnsiTheme="minorHAnsi"/>
                <w:lang w:val="es-CL"/>
              </w:rPr>
              <w:t xml:space="preserve"> instituciones nacionales de derechos humanos, grupos </w:t>
            </w:r>
            <w:r w:rsidRPr="0004478E">
              <w:rPr>
                <w:rFonts w:asciiTheme="minorHAnsi" w:hAnsiTheme="minorHAnsi"/>
                <w:lang w:val="es-CL"/>
              </w:rPr>
              <w:lastRenderedPageBreak/>
              <w:t>de expertos, asociaciones industriales, medios de comunicación, universidades, instituciones financieras</w:t>
            </w:r>
            <w:r w:rsidR="00D84D4D" w:rsidRPr="00BF7558">
              <w:rPr>
                <w:rFonts w:asciiTheme="minorHAnsi" w:hAnsiTheme="minorHAnsi"/>
                <w:lang w:val="es-CL"/>
              </w:rPr>
              <w:t>)</w:t>
            </w:r>
          </w:p>
        </w:tc>
        <w:tc>
          <w:tcPr>
            <w:tcW w:w="3333" w:type="dxa"/>
            <w:shd w:val="clear" w:color="auto" w:fill="auto"/>
          </w:tcPr>
          <w:p w14:paraId="0F721253" w14:textId="75931CAD" w:rsidR="00E13497" w:rsidRDefault="00E13497" w:rsidP="00301725">
            <w:pPr>
              <w:pStyle w:val="ListBullet"/>
              <w:numPr>
                <w:ilvl w:val="0"/>
                <w:numId w:val="9"/>
              </w:numPr>
              <w:contextualSpacing w:val="0"/>
              <w:rPr>
                <w:rFonts w:asciiTheme="minorHAnsi" w:hAnsiTheme="minorHAnsi"/>
              </w:rPr>
            </w:pPr>
            <w:proofErr w:type="spellStart"/>
            <w:r w:rsidRPr="00E13497">
              <w:rPr>
                <w:rFonts w:asciiTheme="minorHAnsi" w:hAnsiTheme="minorHAnsi"/>
              </w:rPr>
              <w:lastRenderedPageBreak/>
              <w:t>Nivel</w:t>
            </w:r>
            <w:proofErr w:type="spellEnd"/>
            <w:r w:rsidRPr="00E13497">
              <w:rPr>
                <w:rFonts w:asciiTheme="minorHAnsi" w:hAnsiTheme="minorHAnsi"/>
              </w:rPr>
              <w:t xml:space="preserve"> de </w:t>
            </w:r>
            <w:proofErr w:type="spellStart"/>
            <w:r w:rsidRPr="00E13497">
              <w:rPr>
                <w:rFonts w:asciiTheme="minorHAnsi" w:hAnsiTheme="minorHAnsi"/>
              </w:rPr>
              <w:t>desempleo</w:t>
            </w:r>
            <w:proofErr w:type="spellEnd"/>
            <w:r w:rsidR="00025F03">
              <w:rPr>
                <w:rFonts w:asciiTheme="minorHAnsi" w:hAnsiTheme="minorHAnsi"/>
              </w:rPr>
              <w:t>.</w:t>
            </w:r>
          </w:p>
          <w:p w14:paraId="45AE6336" w14:textId="27C015FB" w:rsidR="00456A04" w:rsidRDefault="00456A04" w:rsidP="00301725">
            <w:pPr>
              <w:pStyle w:val="ListBullet"/>
              <w:numPr>
                <w:ilvl w:val="0"/>
                <w:numId w:val="9"/>
              </w:numPr>
              <w:contextualSpacing w:val="0"/>
              <w:rPr>
                <w:rFonts w:asciiTheme="minorHAnsi" w:hAnsiTheme="minorHAnsi"/>
                <w:lang w:val="es-CL"/>
              </w:rPr>
            </w:pPr>
            <w:r w:rsidRPr="00456A04">
              <w:rPr>
                <w:rFonts w:asciiTheme="minorHAnsi" w:hAnsiTheme="minorHAnsi"/>
                <w:lang w:val="es-CL"/>
              </w:rPr>
              <w:t>Estadísticas sobre trabajadores migrantes y otros tipos de trabajadores temporales</w:t>
            </w:r>
            <w:r w:rsidR="00025F03">
              <w:rPr>
                <w:rFonts w:asciiTheme="minorHAnsi" w:hAnsiTheme="minorHAnsi"/>
                <w:lang w:val="es-CL"/>
              </w:rPr>
              <w:t>.</w:t>
            </w:r>
          </w:p>
          <w:p w14:paraId="2ECF0CB7" w14:textId="0F17FEDA" w:rsidR="008609D0" w:rsidRPr="008609D0" w:rsidRDefault="008609D0" w:rsidP="00301725">
            <w:pPr>
              <w:pStyle w:val="ListBullet"/>
              <w:numPr>
                <w:ilvl w:val="0"/>
                <w:numId w:val="9"/>
              </w:numPr>
              <w:contextualSpacing w:val="0"/>
              <w:rPr>
                <w:rFonts w:asciiTheme="minorHAnsi" w:hAnsiTheme="minorHAnsi"/>
                <w:lang w:val="es-CL"/>
              </w:rPr>
            </w:pPr>
            <w:r w:rsidRPr="008609D0">
              <w:rPr>
                <w:rFonts w:asciiTheme="minorHAnsi" w:hAnsiTheme="minorHAnsi"/>
                <w:lang w:val="es-CL"/>
              </w:rPr>
              <w:lastRenderedPageBreak/>
              <w:t>Si el salario mínimo corresponde a un salario digno</w:t>
            </w:r>
            <w:r w:rsidR="00025F03">
              <w:rPr>
                <w:rFonts w:asciiTheme="minorHAnsi" w:hAnsiTheme="minorHAnsi"/>
                <w:lang w:val="es-CL"/>
              </w:rPr>
              <w:t>.</w:t>
            </w:r>
          </w:p>
          <w:p w14:paraId="58A6C789" w14:textId="26989B4F" w:rsidR="0029058F" w:rsidRDefault="0029058F" w:rsidP="00301725">
            <w:pPr>
              <w:pStyle w:val="ListBullet"/>
              <w:numPr>
                <w:ilvl w:val="0"/>
                <w:numId w:val="9"/>
              </w:numPr>
              <w:contextualSpacing w:val="0"/>
              <w:rPr>
                <w:rFonts w:asciiTheme="minorHAnsi" w:hAnsiTheme="minorHAnsi"/>
                <w:lang w:val="es-CL"/>
              </w:rPr>
            </w:pPr>
            <w:r w:rsidRPr="0029058F">
              <w:rPr>
                <w:rFonts w:asciiTheme="minorHAnsi" w:hAnsiTheme="minorHAnsi"/>
                <w:lang w:val="es-CL"/>
              </w:rPr>
              <w:t>Quién podría ser particularmente vulnerable a los bajos salarios y las malas condiciones de trabajo</w:t>
            </w:r>
            <w:r w:rsidR="00025F03">
              <w:rPr>
                <w:rFonts w:asciiTheme="minorHAnsi" w:hAnsiTheme="minorHAnsi"/>
                <w:lang w:val="es-CL"/>
              </w:rPr>
              <w:t>.</w:t>
            </w:r>
          </w:p>
          <w:p w14:paraId="4B3D4D54" w14:textId="478ADC52" w:rsidR="00753D73" w:rsidRPr="00753D73" w:rsidRDefault="00753D73" w:rsidP="00753D73">
            <w:pPr>
              <w:pStyle w:val="ListBullet"/>
              <w:numPr>
                <w:ilvl w:val="0"/>
                <w:numId w:val="9"/>
              </w:numPr>
              <w:rPr>
                <w:rFonts w:asciiTheme="minorHAnsi" w:hAnsiTheme="minorHAnsi"/>
                <w:lang w:val="es-CL"/>
              </w:rPr>
            </w:pPr>
            <w:r w:rsidRPr="00753D73">
              <w:rPr>
                <w:rFonts w:asciiTheme="minorHAnsi" w:hAnsiTheme="minorHAnsi"/>
                <w:lang w:val="es-CL"/>
              </w:rPr>
              <w:t>Riesgo de uso no remunerado o excesivo de horas extras</w:t>
            </w:r>
            <w:r w:rsidR="00025F03">
              <w:rPr>
                <w:rFonts w:asciiTheme="minorHAnsi" w:hAnsiTheme="minorHAnsi"/>
                <w:lang w:val="es-CL"/>
              </w:rPr>
              <w:t>.</w:t>
            </w:r>
          </w:p>
          <w:p w14:paraId="09CC6EFA" w14:textId="35331F97" w:rsidR="00753D73" w:rsidRPr="00753D73" w:rsidRDefault="00753D73" w:rsidP="00753D73">
            <w:pPr>
              <w:pStyle w:val="ListBullet"/>
              <w:numPr>
                <w:ilvl w:val="0"/>
                <w:numId w:val="9"/>
              </w:numPr>
              <w:rPr>
                <w:rFonts w:asciiTheme="minorHAnsi" w:hAnsiTheme="minorHAnsi"/>
                <w:lang w:val="es-CL"/>
              </w:rPr>
            </w:pPr>
            <w:r w:rsidRPr="00753D73">
              <w:rPr>
                <w:rFonts w:asciiTheme="minorHAnsi" w:hAnsiTheme="minorHAnsi"/>
                <w:lang w:val="es-CL"/>
              </w:rPr>
              <w:t xml:space="preserve">Cuestiones relacionadas con la discriminación con la exclusión de los trabajadores contratados o temporales de los beneficios o mecanismos de </w:t>
            </w:r>
            <w:r>
              <w:rPr>
                <w:rFonts w:asciiTheme="minorHAnsi" w:hAnsiTheme="minorHAnsi"/>
                <w:lang w:val="es-CL"/>
              </w:rPr>
              <w:t>reclamación</w:t>
            </w:r>
            <w:r w:rsidR="00025F03">
              <w:rPr>
                <w:rFonts w:asciiTheme="minorHAnsi" w:hAnsiTheme="minorHAnsi"/>
                <w:lang w:val="es-CL"/>
              </w:rPr>
              <w:t>.</w:t>
            </w:r>
          </w:p>
          <w:p w14:paraId="02CA3009" w14:textId="444E6933" w:rsidR="00753D73" w:rsidRPr="00753D73" w:rsidRDefault="00753D73" w:rsidP="00753D73">
            <w:pPr>
              <w:pStyle w:val="ListBullet"/>
              <w:numPr>
                <w:ilvl w:val="0"/>
                <w:numId w:val="9"/>
              </w:numPr>
              <w:rPr>
                <w:rFonts w:asciiTheme="minorHAnsi" w:hAnsiTheme="minorHAnsi"/>
                <w:lang w:val="es-CL"/>
              </w:rPr>
            </w:pPr>
            <w:r w:rsidRPr="00753D73">
              <w:rPr>
                <w:rFonts w:asciiTheme="minorHAnsi" w:hAnsiTheme="minorHAnsi"/>
                <w:lang w:val="es-CL"/>
              </w:rPr>
              <w:t>Privacidad y protección de datos personales.</w:t>
            </w:r>
          </w:p>
          <w:p w14:paraId="08E38E46" w14:textId="5981115F" w:rsidR="00D84D4D" w:rsidRPr="00753D73" w:rsidRDefault="00753D73" w:rsidP="00753D73">
            <w:pPr>
              <w:pStyle w:val="ListBullet"/>
              <w:numPr>
                <w:ilvl w:val="0"/>
                <w:numId w:val="9"/>
              </w:numPr>
              <w:contextualSpacing w:val="0"/>
              <w:rPr>
                <w:rFonts w:asciiTheme="minorHAnsi" w:hAnsiTheme="minorHAnsi"/>
                <w:lang w:val="es-CL"/>
              </w:rPr>
            </w:pPr>
            <w:r w:rsidRPr="00753D73">
              <w:rPr>
                <w:rFonts w:asciiTheme="minorHAnsi" w:hAnsiTheme="minorHAnsi"/>
                <w:lang w:val="es-CL"/>
              </w:rPr>
              <w:t>Mandato y capacidad de los ministerios / agencias / comités responsables.</w:t>
            </w:r>
          </w:p>
        </w:tc>
      </w:tr>
      <w:tr w:rsidR="00D84D4D" w:rsidRPr="00063A68" w14:paraId="6943C039" w14:textId="77777777" w:rsidTr="00DD05FD">
        <w:trPr>
          <w:trHeight w:val="604"/>
        </w:trPr>
        <w:tc>
          <w:tcPr>
            <w:tcW w:w="1696" w:type="dxa"/>
            <w:shd w:val="clear" w:color="auto" w:fill="auto"/>
          </w:tcPr>
          <w:p w14:paraId="4E5F596C" w14:textId="45EB438E" w:rsidR="00D84D4D" w:rsidRPr="00063A68" w:rsidRDefault="00393033" w:rsidP="00301725">
            <w:pPr>
              <w:spacing w:before="120" w:after="120" w:line="300" w:lineRule="atLeast"/>
              <w:rPr>
                <w:rFonts w:asciiTheme="minorHAnsi" w:hAnsiTheme="minorHAnsi"/>
                <w:b/>
              </w:rPr>
            </w:pPr>
            <w:proofErr w:type="spellStart"/>
            <w:r>
              <w:rPr>
                <w:rFonts w:asciiTheme="minorHAnsi" w:hAnsiTheme="minorHAnsi"/>
                <w:b/>
              </w:rPr>
              <w:lastRenderedPageBreak/>
              <w:t>Medioambiente</w:t>
            </w:r>
            <w:proofErr w:type="spellEnd"/>
          </w:p>
        </w:tc>
        <w:tc>
          <w:tcPr>
            <w:tcW w:w="1701" w:type="dxa"/>
            <w:shd w:val="clear" w:color="auto" w:fill="auto"/>
          </w:tcPr>
          <w:p w14:paraId="392F8A57" w14:textId="460DD0AF" w:rsidR="00EC72B3" w:rsidRPr="00EC72B3" w:rsidRDefault="00EC72B3" w:rsidP="00EC72B3">
            <w:pPr>
              <w:pStyle w:val="ListBullet"/>
              <w:numPr>
                <w:ilvl w:val="0"/>
                <w:numId w:val="9"/>
              </w:numPr>
              <w:spacing w:before="120"/>
              <w:rPr>
                <w:rFonts w:asciiTheme="minorHAnsi" w:hAnsiTheme="minorHAnsi"/>
                <w:lang w:val="es-CL"/>
              </w:rPr>
            </w:pPr>
            <w:r w:rsidRPr="00EC72B3">
              <w:rPr>
                <w:rFonts w:asciiTheme="minorHAnsi" w:hAnsiTheme="minorHAnsi"/>
                <w:lang w:val="es-CL"/>
              </w:rPr>
              <w:t>Derecho a la salud (</w:t>
            </w:r>
            <w:proofErr w:type="spellStart"/>
            <w:r w:rsidRPr="00EC72B3">
              <w:rPr>
                <w:rFonts w:asciiTheme="minorHAnsi" w:hAnsiTheme="minorHAnsi"/>
                <w:lang w:val="es-CL"/>
              </w:rPr>
              <w:t>DUDH</w:t>
            </w:r>
            <w:proofErr w:type="spellEnd"/>
            <w:r w:rsidRPr="00EC72B3">
              <w:rPr>
                <w:rFonts w:asciiTheme="minorHAnsi" w:hAnsiTheme="minorHAnsi"/>
                <w:lang w:val="es-CL"/>
              </w:rPr>
              <w:t xml:space="preserve"> 25, </w:t>
            </w:r>
            <w:proofErr w:type="spellStart"/>
            <w:r w:rsidRPr="00EC72B3">
              <w:rPr>
                <w:rFonts w:asciiTheme="minorHAnsi" w:hAnsiTheme="minorHAnsi"/>
                <w:lang w:val="es-CL"/>
              </w:rPr>
              <w:t>PIDESC</w:t>
            </w:r>
            <w:proofErr w:type="spellEnd"/>
            <w:r w:rsidRPr="00EC72B3">
              <w:rPr>
                <w:rFonts w:asciiTheme="minorHAnsi" w:hAnsiTheme="minorHAnsi"/>
                <w:lang w:val="es-CL"/>
              </w:rPr>
              <w:t xml:space="preserve"> 12)</w:t>
            </w:r>
          </w:p>
          <w:p w14:paraId="6FDAF8C7" w14:textId="29915F49" w:rsidR="00EC72B3" w:rsidRPr="00EC72B3" w:rsidRDefault="00EC72B3" w:rsidP="00EC72B3">
            <w:pPr>
              <w:pStyle w:val="ListBullet"/>
              <w:numPr>
                <w:ilvl w:val="0"/>
                <w:numId w:val="9"/>
              </w:numPr>
              <w:spacing w:before="120"/>
              <w:rPr>
                <w:rFonts w:asciiTheme="minorHAnsi" w:hAnsiTheme="minorHAnsi"/>
                <w:lang w:val="es-CL"/>
              </w:rPr>
            </w:pPr>
            <w:r w:rsidRPr="00EC72B3">
              <w:rPr>
                <w:rFonts w:asciiTheme="minorHAnsi" w:hAnsiTheme="minorHAnsi"/>
                <w:lang w:val="es-CL"/>
              </w:rPr>
              <w:t>Derecho a un nivel de vida adecuado (</w:t>
            </w:r>
            <w:proofErr w:type="spellStart"/>
            <w:r w:rsidRPr="00EC72B3">
              <w:rPr>
                <w:rFonts w:asciiTheme="minorHAnsi" w:hAnsiTheme="minorHAnsi"/>
                <w:lang w:val="es-CL"/>
              </w:rPr>
              <w:t>DUDH</w:t>
            </w:r>
            <w:proofErr w:type="spellEnd"/>
            <w:r w:rsidRPr="00EC72B3">
              <w:rPr>
                <w:rFonts w:asciiTheme="minorHAnsi" w:hAnsiTheme="minorHAnsi"/>
                <w:lang w:val="es-CL"/>
              </w:rPr>
              <w:t xml:space="preserve"> 25, </w:t>
            </w:r>
            <w:proofErr w:type="spellStart"/>
            <w:r w:rsidRPr="00EC72B3">
              <w:rPr>
                <w:rFonts w:asciiTheme="minorHAnsi" w:hAnsiTheme="minorHAnsi"/>
                <w:lang w:val="es-CL"/>
              </w:rPr>
              <w:t>PIDESC</w:t>
            </w:r>
            <w:proofErr w:type="spellEnd"/>
            <w:r w:rsidRPr="00EC72B3">
              <w:rPr>
                <w:rFonts w:asciiTheme="minorHAnsi" w:hAnsiTheme="minorHAnsi"/>
                <w:lang w:val="es-CL"/>
              </w:rPr>
              <w:t xml:space="preserve"> 11)</w:t>
            </w:r>
          </w:p>
          <w:p w14:paraId="3E86EDF1" w14:textId="2065DC8F" w:rsidR="00EC72B3" w:rsidRPr="00EC72B3" w:rsidRDefault="00EC72B3" w:rsidP="00EC72B3">
            <w:pPr>
              <w:pStyle w:val="ListBullet"/>
              <w:numPr>
                <w:ilvl w:val="0"/>
                <w:numId w:val="9"/>
              </w:numPr>
              <w:spacing w:before="120"/>
              <w:rPr>
                <w:rFonts w:asciiTheme="minorHAnsi" w:hAnsiTheme="minorHAnsi"/>
                <w:lang w:val="es-CL"/>
              </w:rPr>
            </w:pPr>
            <w:r w:rsidRPr="00EC72B3">
              <w:rPr>
                <w:rFonts w:asciiTheme="minorHAnsi" w:hAnsiTheme="minorHAnsi"/>
                <w:lang w:val="es-CL"/>
              </w:rPr>
              <w:t>Derecho a una vivienda adecuada (</w:t>
            </w:r>
            <w:proofErr w:type="spellStart"/>
            <w:r w:rsidRPr="00EC72B3">
              <w:rPr>
                <w:rFonts w:asciiTheme="minorHAnsi" w:hAnsiTheme="minorHAnsi"/>
                <w:lang w:val="es-CL"/>
              </w:rPr>
              <w:t>DUDH</w:t>
            </w:r>
            <w:proofErr w:type="spellEnd"/>
            <w:r w:rsidRPr="00EC72B3">
              <w:rPr>
                <w:rFonts w:asciiTheme="minorHAnsi" w:hAnsiTheme="minorHAnsi"/>
                <w:lang w:val="es-CL"/>
              </w:rPr>
              <w:t xml:space="preserve"> 25, </w:t>
            </w:r>
            <w:proofErr w:type="spellStart"/>
            <w:r w:rsidRPr="00EC72B3">
              <w:rPr>
                <w:rFonts w:asciiTheme="minorHAnsi" w:hAnsiTheme="minorHAnsi"/>
                <w:lang w:val="es-CL"/>
              </w:rPr>
              <w:t>PIDESC</w:t>
            </w:r>
            <w:proofErr w:type="spellEnd"/>
            <w:r w:rsidRPr="00EC72B3">
              <w:rPr>
                <w:rFonts w:asciiTheme="minorHAnsi" w:hAnsiTheme="minorHAnsi"/>
                <w:lang w:val="es-CL"/>
              </w:rPr>
              <w:t xml:space="preserve"> 11)</w:t>
            </w:r>
          </w:p>
          <w:p w14:paraId="596315EF" w14:textId="53A2E8A9" w:rsidR="00EC72B3" w:rsidRPr="00EC72B3" w:rsidRDefault="00EC72B3" w:rsidP="00EC72B3">
            <w:pPr>
              <w:pStyle w:val="ListBullet"/>
              <w:numPr>
                <w:ilvl w:val="0"/>
                <w:numId w:val="9"/>
              </w:numPr>
              <w:spacing w:before="120"/>
              <w:rPr>
                <w:rFonts w:asciiTheme="minorHAnsi" w:hAnsiTheme="minorHAnsi"/>
                <w:lang w:val="es-CL"/>
              </w:rPr>
            </w:pPr>
            <w:r w:rsidRPr="00EC72B3">
              <w:rPr>
                <w:rFonts w:asciiTheme="minorHAnsi" w:hAnsiTheme="minorHAnsi"/>
                <w:lang w:val="es-CL"/>
              </w:rPr>
              <w:t>Derecho a la alimentación (</w:t>
            </w:r>
            <w:proofErr w:type="spellStart"/>
            <w:r w:rsidRPr="00EC72B3">
              <w:rPr>
                <w:rFonts w:asciiTheme="minorHAnsi" w:hAnsiTheme="minorHAnsi"/>
                <w:lang w:val="es-CL"/>
              </w:rPr>
              <w:t>DUDH</w:t>
            </w:r>
            <w:proofErr w:type="spellEnd"/>
            <w:r w:rsidRPr="00EC72B3">
              <w:rPr>
                <w:rFonts w:asciiTheme="minorHAnsi" w:hAnsiTheme="minorHAnsi"/>
                <w:lang w:val="es-CL"/>
              </w:rPr>
              <w:t xml:space="preserve"> 25, </w:t>
            </w:r>
            <w:proofErr w:type="spellStart"/>
            <w:r w:rsidRPr="00EC72B3">
              <w:rPr>
                <w:rFonts w:asciiTheme="minorHAnsi" w:hAnsiTheme="minorHAnsi"/>
                <w:lang w:val="es-CL"/>
              </w:rPr>
              <w:t>PIDESC</w:t>
            </w:r>
            <w:proofErr w:type="spellEnd"/>
            <w:r w:rsidRPr="00EC72B3">
              <w:rPr>
                <w:rFonts w:asciiTheme="minorHAnsi" w:hAnsiTheme="minorHAnsi"/>
                <w:lang w:val="es-CL"/>
              </w:rPr>
              <w:t xml:space="preserve"> 11)</w:t>
            </w:r>
          </w:p>
          <w:p w14:paraId="15635B44" w14:textId="29A75DEC" w:rsidR="00D84D4D" w:rsidRPr="00EC72B3" w:rsidRDefault="00EC72B3" w:rsidP="00EC72B3">
            <w:pPr>
              <w:pStyle w:val="ListBullet"/>
              <w:numPr>
                <w:ilvl w:val="0"/>
                <w:numId w:val="9"/>
              </w:numPr>
              <w:contextualSpacing w:val="0"/>
              <w:rPr>
                <w:rFonts w:asciiTheme="minorHAnsi" w:hAnsiTheme="minorHAnsi"/>
                <w:lang w:val="es-CL"/>
              </w:rPr>
            </w:pPr>
            <w:r w:rsidRPr="00EC72B3">
              <w:rPr>
                <w:rFonts w:asciiTheme="minorHAnsi" w:hAnsiTheme="minorHAnsi"/>
                <w:lang w:val="es-CL"/>
              </w:rPr>
              <w:t>Derecho al agua (</w:t>
            </w:r>
            <w:proofErr w:type="spellStart"/>
            <w:r w:rsidRPr="00EC72B3">
              <w:rPr>
                <w:rFonts w:asciiTheme="minorHAnsi" w:hAnsiTheme="minorHAnsi"/>
                <w:lang w:val="es-CL"/>
              </w:rPr>
              <w:t>DUDH</w:t>
            </w:r>
            <w:proofErr w:type="spellEnd"/>
            <w:r w:rsidRPr="00EC72B3">
              <w:rPr>
                <w:rFonts w:asciiTheme="minorHAnsi" w:hAnsiTheme="minorHAnsi"/>
                <w:lang w:val="es-CL"/>
              </w:rPr>
              <w:t xml:space="preserve"> 25, </w:t>
            </w:r>
            <w:proofErr w:type="spellStart"/>
            <w:r w:rsidRPr="00EC72B3">
              <w:rPr>
                <w:rFonts w:asciiTheme="minorHAnsi" w:hAnsiTheme="minorHAnsi"/>
                <w:lang w:val="es-CL"/>
              </w:rPr>
              <w:t>PIDESC</w:t>
            </w:r>
            <w:proofErr w:type="spellEnd"/>
            <w:r w:rsidRPr="00EC72B3">
              <w:rPr>
                <w:rFonts w:asciiTheme="minorHAnsi" w:hAnsiTheme="minorHAnsi"/>
                <w:lang w:val="es-CL"/>
              </w:rPr>
              <w:t xml:space="preserve"> 11)</w:t>
            </w:r>
          </w:p>
        </w:tc>
        <w:tc>
          <w:tcPr>
            <w:tcW w:w="7020" w:type="dxa"/>
            <w:shd w:val="clear" w:color="auto" w:fill="auto"/>
          </w:tcPr>
          <w:p w14:paraId="1FB0F534" w14:textId="1B029D45" w:rsidR="00D84D4D" w:rsidRPr="00063A68" w:rsidRDefault="00DB02DF" w:rsidP="00301725">
            <w:pPr>
              <w:pStyle w:val="ListBullet"/>
              <w:numPr>
                <w:ilvl w:val="0"/>
                <w:numId w:val="0"/>
              </w:numPr>
              <w:spacing w:before="120"/>
              <w:ind w:left="360" w:hanging="360"/>
              <w:contextualSpacing w:val="0"/>
              <w:rPr>
                <w:rFonts w:asciiTheme="minorHAnsi" w:hAnsiTheme="minorHAnsi"/>
              </w:rPr>
            </w:pPr>
            <w:proofErr w:type="spellStart"/>
            <w:r>
              <w:rPr>
                <w:rFonts w:asciiTheme="minorHAnsi" w:hAnsiTheme="minorHAnsi"/>
              </w:rPr>
              <w:t>Introductorio</w:t>
            </w:r>
            <w:proofErr w:type="spellEnd"/>
            <w:r w:rsidR="00D84D4D" w:rsidRPr="00063A68">
              <w:rPr>
                <w:rFonts w:asciiTheme="minorHAnsi" w:hAnsiTheme="minorHAnsi"/>
              </w:rPr>
              <w:t>:</w:t>
            </w:r>
          </w:p>
          <w:p w14:paraId="62BB99E4" w14:textId="311177B4" w:rsidR="00D84D4D" w:rsidRPr="00C35FE0" w:rsidRDefault="00D24B43" w:rsidP="00301725">
            <w:pPr>
              <w:pStyle w:val="ListBullet"/>
              <w:numPr>
                <w:ilvl w:val="0"/>
                <w:numId w:val="18"/>
              </w:numPr>
              <w:ind w:left="723"/>
              <w:contextualSpacing w:val="0"/>
              <w:rPr>
                <w:rFonts w:asciiTheme="minorHAnsi" w:hAnsiTheme="minorHAnsi"/>
                <w:u w:val="single"/>
                <w:lang w:val="es-CL"/>
              </w:rPr>
            </w:pPr>
            <w:hyperlink r:id="rId204" w:history="1">
              <w:r w:rsidR="003A58A1">
                <w:rPr>
                  <w:rStyle w:val="Hyperlink"/>
                  <w:rFonts w:asciiTheme="minorHAnsi" w:hAnsiTheme="minorHAnsi"/>
                  <w:color w:val="0070C0"/>
                  <w:lang w:val="es-CL"/>
                </w:rPr>
                <w:t xml:space="preserve">Guía por país de </w:t>
              </w:r>
              <w:proofErr w:type="spellStart"/>
              <w:r w:rsidR="003A58A1">
                <w:rPr>
                  <w:rStyle w:val="Hyperlink"/>
                  <w:rFonts w:asciiTheme="minorHAnsi" w:hAnsiTheme="minorHAnsi"/>
                  <w:color w:val="0070C0"/>
                  <w:lang w:val="es-CL"/>
                </w:rPr>
                <w:t>HRB</w:t>
              </w:r>
              <w:proofErr w:type="spellEnd"/>
              <w:r w:rsidR="008B0F12">
                <w:rPr>
                  <w:rStyle w:val="Hyperlink"/>
                  <w:rFonts w:asciiTheme="minorHAnsi" w:hAnsiTheme="minorHAnsi"/>
                  <w:color w:val="0070C0"/>
                  <w:lang w:val="es-CL"/>
                </w:rPr>
                <w:t>: D</w:t>
              </w:r>
              <w:r w:rsidR="00C35FE0" w:rsidRPr="00C35FE0">
                <w:rPr>
                  <w:rStyle w:val="Hyperlink"/>
                  <w:rFonts w:asciiTheme="minorHAnsi" w:hAnsiTheme="minorHAnsi"/>
                  <w:color w:val="0070C0"/>
                  <w:lang w:val="es-CL"/>
                </w:rPr>
                <w:t>escripción de</w:t>
              </w:r>
              <w:r w:rsidR="003A58A1">
                <w:rPr>
                  <w:rStyle w:val="Hyperlink"/>
                  <w:rFonts w:asciiTheme="minorHAnsi" w:hAnsiTheme="minorHAnsi"/>
                  <w:color w:val="0070C0"/>
                  <w:lang w:val="es-CL"/>
                </w:rPr>
                <w:t xml:space="preserve"> la cuestión del </w:t>
              </w:r>
              <w:r w:rsidR="00C35FE0">
                <w:rPr>
                  <w:rStyle w:val="Hyperlink"/>
                  <w:rFonts w:asciiTheme="minorHAnsi" w:hAnsiTheme="minorHAnsi"/>
                  <w:color w:val="0070C0"/>
                  <w:lang w:val="es-CL"/>
                </w:rPr>
                <w:t>medioambiente</w:t>
              </w:r>
            </w:hyperlink>
            <w:r w:rsidR="008B0F12">
              <w:rPr>
                <w:rStyle w:val="Hyperlink"/>
                <w:rFonts w:asciiTheme="minorHAnsi" w:hAnsiTheme="minorHAnsi"/>
                <w:color w:val="0070C0"/>
                <w:lang w:val="es-CL"/>
              </w:rPr>
              <w:t xml:space="preserve"> </w:t>
            </w:r>
            <w:r w:rsidR="008B0F12" w:rsidRPr="008B0F12">
              <w:rPr>
                <w:rStyle w:val="Hyperlink"/>
                <w:rFonts w:asciiTheme="minorHAnsi" w:hAnsiTheme="minorHAnsi"/>
                <w:color w:val="auto"/>
                <w:u w:val="none"/>
                <w:lang w:val="es-CL"/>
              </w:rPr>
              <w:t>(en inglés)</w:t>
            </w:r>
            <w:r w:rsidR="00D84D4D" w:rsidRPr="008B0F12">
              <w:rPr>
                <w:rFonts w:asciiTheme="minorHAnsi" w:hAnsiTheme="minorHAnsi"/>
                <w:lang w:val="es-CL"/>
              </w:rPr>
              <w:t xml:space="preserve"> </w:t>
            </w:r>
          </w:p>
          <w:p w14:paraId="520B9D0A" w14:textId="55E51D54" w:rsidR="00D84D4D" w:rsidRPr="00063A68" w:rsidRDefault="00DB02DF" w:rsidP="00301725">
            <w:pPr>
              <w:pStyle w:val="ListBullet"/>
              <w:numPr>
                <w:ilvl w:val="0"/>
                <w:numId w:val="0"/>
              </w:numPr>
              <w:ind w:left="360" w:hanging="360"/>
              <w:contextualSpacing w:val="0"/>
              <w:rPr>
                <w:rFonts w:asciiTheme="minorHAnsi" w:hAnsiTheme="minorHAnsi"/>
              </w:rPr>
            </w:pPr>
            <w:proofErr w:type="spellStart"/>
            <w:r>
              <w:rPr>
                <w:rFonts w:asciiTheme="minorHAnsi" w:hAnsiTheme="minorHAnsi"/>
              </w:rPr>
              <w:t>Naciones</w:t>
            </w:r>
            <w:proofErr w:type="spellEnd"/>
            <w:r>
              <w:rPr>
                <w:rFonts w:asciiTheme="minorHAnsi" w:hAnsiTheme="minorHAnsi"/>
              </w:rPr>
              <w:t xml:space="preserve"> </w:t>
            </w:r>
            <w:proofErr w:type="spellStart"/>
            <w:r>
              <w:rPr>
                <w:rFonts w:asciiTheme="minorHAnsi" w:hAnsiTheme="minorHAnsi"/>
              </w:rPr>
              <w:t>Unidas</w:t>
            </w:r>
            <w:proofErr w:type="spellEnd"/>
            <w:r w:rsidR="00D84D4D" w:rsidRPr="00063A68">
              <w:rPr>
                <w:rFonts w:asciiTheme="minorHAnsi" w:hAnsiTheme="minorHAnsi"/>
              </w:rPr>
              <w:t xml:space="preserve">: </w:t>
            </w:r>
          </w:p>
          <w:p w14:paraId="229460FA" w14:textId="5B1D806A" w:rsidR="00D84D4D" w:rsidRPr="00CA10EB" w:rsidRDefault="00D24B43" w:rsidP="00301725">
            <w:pPr>
              <w:pStyle w:val="ListBullet"/>
              <w:numPr>
                <w:ilvl w:val="0"/>
                <w:numId w:val="18"/>
              </w:numPr>
              <w:ind w:left="723"/>
              <w:contextualSpacing w:val="0"/>
              <w:rPr>
                <w:rFonts w:asciiTheme="minorHAnsi" w:hAnsiTheme="minorHAnsi"/>
                <w:color w:val="0070C0"/>
                <w:lang w:val="es-CL"/>
              </w:rPr>
            </w:pPr>
            <w:hyperlink r:id="rId205" w:history="1">
              <w:r w:rsidR="00CA10EB" w:rsidRPr="00CA10EB">
                <w:rPr>
                  <w:rStyle w:val="Hyperlink"/>
                  <w:rFonts w:asciiTheme="minorHAnsi" w:hAnsiTheme="minorHAnsi"/>
                  <w:color w:val="0070C0"/>
                  <w:lang w:val="es-CL"/>
                </w:rPr>
                <w:t>Relator Especial</w:t>
              </w:r>
              <w:r w:rsidR="00D84D4D" w:rsidRPr="00CA10EB">
                <w:rPr>
                  <w:rStyle w:val="Hyperlink"/>
                  <w:rFonts w:asciiTheme="minorHAnsi" w:hAnsiTheme="minorHAnsi"/>
                  <w:color w:val="0070C0"/>
                  <w:lang w:val="es-CL"/>
                </w:rPr>
                <w:t xml:space="preserve"> </w:t>
              </w:r>
              <w:r w:rsidR="00CA10EB" w:rsidRPr="00CA10EB">
                <w:rPr>
                  <w:rStyle w:val="Hyperlink"/>
                  <w:rFonts w:asciiTheme="minorHAnsi" w:hAnsiTheme="minorHAnsi"/>
                  <w:color w:val="0070C0"/>
                  <w:lang w:val="es-CL"/>
                </w:rPr>
                <w:t>sobre derechos humanos y medioambie</w:t>
              </w:r>
              <w:r w:rsidR="00CA10EB">
                <w:rPr>
                  <w:rStyle w:val="Hyperlink"/>
                  <w:rFonts w:asciiTheme="minorHAnsi" w:hAnsiTheme="minorHAnsi"/>
                  <w:color w:val="0070C0"/>
                  <w:lang w:val="es-CL"/>
                </w:rPr>
                <w:t>nte</w:t>
              </w:r>
            </w:hyperlink>
          </w:p>
          <w:p w14:paraId="31591037" w14:textId="51ABA20D" w:rsidR="00D84D4D" w:rsidRPr="00CA10EB" w:rsidRDefault="00D24B43" w:rsidP="00301725">
            <w:pPr>
              <w:pStyle w:val="ListBullet"/>
              <w:numPr>
                <w:ilvl w:val="0"/>
                <w:numId w:val="18"/>
              </w:numPr>
              <w:ind w:left="723"/>
              <w:contextualSpacing w:val="0"/>
              <w:rPr>
                <w:rFonts w:asciiTheme="minorHAnsi" w:hAnsiTheme="minorHAnsi"/>
                <w:color w:val="0070C0"/>
                <w:lang w:val="es-CL"/>
              </w:rPr>
            </w:pPr>
            <w:hyperlink r:id="rId206" w:history="1">
              <w:r w:rsidR="00CA10EB" w:rsidRPr="00CA10EB">
                <w:rPr>
                  <w:rStyle w:val="Hyperlink"/>
                  <w:rFonts w:asciiTheme="minorHAnsi" w:hAnsiTheme="minorHAnsi"/>
                  <w:color w:val="0070C0"/>
                  <w:lang w:val="es-CL"/>
                </w:rPr>
                <w:t>Relator Especial sobre el derecho de todos al disfrute del más alto nivel posible de salud física y me</w:t>
              </w:r>
              <w:r w:rsidR="00CA10EB">
                <w:rPr>
                  <w:rStyle w:val="Hyperlink"/>
                  <w:rFonts w:asciiTheme="minorHAnsi" w:hAnsiTheme="minorHAnsi"/>
                  <w:color w:val="0070C0"/>
                  <w:lang w:val="es-CL"/>
                </w:rPr>
                <w:t>ntal</w:t>
              </w:r>
            </w:hyperlink>
          </w:p>
          <w:p w14:paraId="40CFED11" w14:textId="18F58B4A" w:rsidR="00D84D4D" w:rsidRPr="00CA10EB" w:rsidRDefault="00D24B43" w:rsidP="00301725">
            <w:pPr>
              <w:pStyle w:val="ListBullet"/>
              <w:numPr>
                <w:ilvl w:val="0"/>
                <w:numId w:val="18"/>
              </w:numPr>
              <w:ind w:left="723"/>
              <w:contextualSpacing w:val="0"/>
              <w:rPr>
                <w:rFonts w:asciiTheme="minorHAnsi" w:hAnsiTheme="minorHAnsi"/>
                <w:color w:val="0070C0"/>
                <w:lang w:val="es-CL"/>
              </w:rPr>
            </w:pPr>
            <w:hyperlink r:id="rId207" w:history="1">
              <w:r w:rsidR="00CA10EB" w:rsidRPr="00CA10EB">
                <w:rPr>
                  <w:rStyle w:val="Hyperlink"/>
                  <w:rFonts w:asciiTheme="minorHAnsi" w:hAnsiTheme="minorHAnsi"/>
                  <w:color w:val="0070C0"/>
                  <w:lang w:val="es-CL"/>
                </w:rPr>
                <w:t>Relator Especial</w:t>
              </w:r>
              <w:r w:rsidR="00D84D4D" w:rsidRPr="00CA10EB">
                <w:rPr>
                  <w:rStyle w:val="Hyperlink"/>
                  <w:rFonts w:asciiTheme="minorHAnsi" w:hAnsiTheme="minorHAnsi"/>
                  <w:color w:val="0070C0"/>
                  <w:lang w:val="es-CL"/>
                </w:rPr>
                <w:t xml:space="preserve"> </w:t>
              </w:r>
              <w:r w:rsidR="00CA10EB" w:rsidRPr="00CA10EB">
                <w:rPr>
                  <w:rStyle w:val="Hyperlink"/>
                  <w:rFonts w:asciiTheme="minorHAnsi" w:hAnsiTheme="minorHAnsi"/>
                  <w:color w:val="0070C0"/>
                  <w:lang w:val="es-CL"/>
                </w:rPr>
                <w:t xml:space="preserve">sobre la vivienda adecuada como </w:t>
              </w:r>
              <w:r w:rsidR="00CA10EB">
                <w:rPr>
                  <w:rStyle w:val="Hyperlink"/>
                  <w:rFonts w:asciiTheme="minorHAnsi" w:hAnsiTheme="minorHAnsi"/>
                  <w:color w:val="0070C0"/>
                  <w:lang w:val="es-CL"/>
                </w:rPr>
                <w:t>elemento integrante</w:t>
              </w:r>
              <w:r w:rsidR="00CA10EB" w:rsidRPr="00CA10EB">
                <w:rPr>
                  <w:rStyle w:val="Hyperlink"/>
                  <w:rFonts w:asciiTheme="minorHAnsi" w:hAnsiTheme="minorHAnsi"/>
                  <w:color w:val="0070C0"/>
                  <w:lang w:val="es-CL"/>
                </w:rPr>
                <w:t xml:space="preserve"> del derecho a un nivel de vida adecuado y sobre el de</w:t>
              </w:r>
              <w:r w:rsidR="00CA10EB">
                <w:rPr>
                  <w:rStyle w:val="Hyperlink"/>
                  <w:rFonts w:asciiTheme="minorHAnsi" w:hAnsiTheme="minorHAnsi"/>
                  <w:color w:val="0070C0"/>
                  <w:lang w:val="es-CL"/>
                </w:rPr>
                <w:t>recho a la no discriminación en este contexto</w:t>
              </w:r>
            </w:hyperlink>
          </w:p>
          <w:p w14:paraId="03C66BE9" w14:textId="5DFDE9CB" w:rsidR="00D84D4D" w:rsidRPr="00CA10EB" w:rsidRDefault="00D24B43" w:rsidP="00301725">
            <w:pPr>
              <w:pStyle w:val="ListBullet"/>
              <w:numPr>
                <w:ilvl w:val="0"/>
                <w:numId w:val="18"/>
              </w:numPr>
              <w:ind w:left="723"/>
              <w:contextualSpacing w:val="0"/>
              <w:rPr>
                <w:rStyle w:val="Hyperlink"/>
                <w:rFonts w:asciiTheme="minorHAnsi" w:hAnsiTheme="minorHAnsi"/>
                <w:color w:val="0070C0"/>
                <w:lang w:val="es-CL"/>
              </w:rPr>
            </w:pPr>
            <w:hyperlink r:id="rId208" w:history="1">
              <w:r w:rsidR="00CA10EB" w:rsidRPr="00CA10EB">
                <w:rPr>
                  <w:rStyle w:val="Hyperlink"/>
                  <w:rFonts w:asciiTheme="minorHAnsi" w:hAnsiTheme="minorHAnsi"/>
                  <w:color w:val="0070C0"/>
                  <w:lang w:val="es-CL"/>
                </w:rPr>
                <w:t>Relator Especial</w:t>
              </w:r>
              <w:r w:rsidR="00D84D4D" w:rsidRPr="00CA10EB">
                <w:rPr>
                  <w:rStyle w:val="Hyperlink"/>
                  <w:rFonts w:asciiTheme="minorHAnsi" w:hAnsiTheme="minorHAnsi"/>
                  <w:color w:val="0070C0"/>
                  <w:lang w:val="es-CL"/>
                </w:rPr>
                <w:t xml:space="preserve"> </w:t>
              </w:r>
              <w:r w:rsidR="00CA10EB" w:rsidRPr="00CA10EB">
                <w:rPr>
                  <w:rStyle w:val="Hyperlink"/>
                  <w:rFonts w:asciiTheme="minorHAnsi" w:hAnsiTheme="minorHAnsi"/>
                  <w:color w:val="0070C0"/>
                  <w:lang w:val="es-CL"/>
                </w:rPr>
                <w:t xml:space="preserve">sobre las </w:t>
              </w:r>
              <w:r w:rsidR="00CA10EB">
                <w:rPr>
                  <w:rStyle w:val="Hyperlink"/>
                  <w:rFonts w:asciiTheme="minorHAnsi" w:hAnsiTheme="minorHAnsi"/>
                  <w:color w:val="0070C0"/>
                  <w:lang w:val="es-CL"/>
                </w:rPr>
                <w:t xml:space="preserve">obligaciones de </w:t>
              </w:r>
              <w:r w:rsidR="00CA10EB" w:rsidRPr="00CA10EB">
                <w:rPr>
                  <w:rStyle w:val="Hyperlink"/>
                  <w:rFonts w:asciiTheme="minorHAnsi" w:hAnsiTheme="minorHAnsi"/>
                  <w:color w:val="0070C0"/>
                  <w:lang w:val="es-CL"/>
                </w:rPr>
                <w:t xml:space="preserve">derechos humanos </w:t>
              </w:r>
              <w:r w:rsidR="00CA10EB">
                <w:rPr>
                  <w:rStyle w:val="Hyperlink"/>
                  <w:rFonts w:asciiTheme="minorHAnsi" w:hAnsiTheme="minorHAnsi"/>
                  <w:color w:val="0070C0"/>
                  <w:lang w:val="es-CL"/>
                </w:rPr>
                <w:t>relacionadas con la</w:t>
              </w:r>
              <w:r w:rsidR="00CA10EB" w:rsidRPr="00CA10EB">
                <w:rPr>
                  <w:rStyle w:val="Hyperlink"/>
                  <w:rFonts w:asciiTheme="minorHAnsi" w:hAnsiTheme="minorHAnsi"/>
                  <w:color w:val="0070C0"/>
                  <w:lang w:val="es-CL"/>
                </w:rPr>
                <w:t xml:space="preserve"> ge</w:t>
              </w:r>
              <w:r w:rsidR="00CA10EB">
                <w:rPr>
                  <w:rStyle w:val="Hyperlink"/>
                  <w:rFonts w:asciiTheme="minorHAnsi" w:hAnsiTheme="minorHAnsi"/>
                  <w:color w:val="0070C0"/>
                  <w:lang w:val="es-CL"/>
                </w:rPr>
                <w:t>stión ecológicamente racionales de las sustancias y los desechos peligrosos</w:t>
              </w:r>
            </w:hyperlink>
          </w:p>
          <w:p w14:paraId="6E268F1A" w14:textId="3B15FFB4" w:rsidR="00D84D4D" w:rsidRPr="00CA10EB" w:rsidRDefault="00D24B43" w:rsidP="00301725">
            <w:pPr>
              <w:pStyle w:val="ListBullet"/>
              <w:numPr>
                <w:ilvl w:val="0"/>
                <w:numId w:val="18"/>
              </w:numPr>
              <w:ind w:left="723"/>
              <w:contextualSpacing w:val="0"/>
              <w:rPr>
                <w:rFonts w:asciiTheme="minorHAnsi" w:hAnsiTheme="minorHAnsi"/>
                <w:color w:val="0070C0"/>
                <w:lang w:val="es-CL"/>
              </w:rPr>
            </w:pPr>
            <w:hyperlink r:id="rId209" w:history="1">
              <w:r w:rsidR="00CA10EB" w:rsidRPr="00CA10EB">
                <w:rPr>
                  <w:rStyle w:val="Hyperlink"/>
                  <w:rFonts w:asciiTheme="minorHAnsi" w:hAnsiTheme="minorHAnsi"/>
                  <w:color w:val="0070C0"/>
                  <w:lang w:val="es-CL"/>
                </w:rPr>
                <w:t>Relator Especial</w:t>
              </w:r>
              <w:r w:rsidR="00D84D4D" w:rsidRPr="00CA10EB">
                <w:rPr>
                  <w:rStyle w:val="Hyperlink"/>
                  <w:rFonts w:asciiTheme="minorHAnsi" w:hAnsiTheme="minorHAnsi"/>
                  <w:color w:val="0070C0"/>
                  <w:lang w:val="es-CL"/>
                </w:rPr>
                <w:t xml:space="preserve"> </w:t>
              </w:r>
              <w:r w:rsidR="00CA10EB" w:rsidRPr="00CA10EB">
                <w:rPr>
                  <w:rStyle w:val="Hyperlink"/>
                  <w:rFonts w:asciiTheme="minorHAnsi" w:hAnsiTheme="minorHAnsi"/>
                  <w:color w:val="0070C0"/>
                  <w:lang w:val="es-CL"/>
                </w:rPr>
                <w:t xml:space="preserve">sobre el derecho humano al agua potable y al </w:t>
              </w:r>
              <w:r w:rsidR="00CA10EB">
                <w:rPr>
                  <w:rStyle w:val="Hyperlink"/>
                  <w:rFonts w:asciiTheme="minorHAnsi" w:hAnsiTheme="minorHAnsi"/>
                  <w:color w:val="0070C0"/>
                  <w:lang w:val="es-CL"/>
                </w:rPr>
                <w:t>saneamiento</w:t>
              </w:r>
            </w:hyperlink>
          </w:p>
          <w:p w14:paraId="584CC0E5" w14:textId="4E6D1308" w:rsidR="00D84D4D" w:rsidRPr="00CA10EB" w:rsidRDefault="00D24B43" w:rsidP="00301725">
            <w:pPr>
              <w:pStyle w:val="ListBullet"/>
              <w:numPr>
                <w:ilvl w:val="0"/>
                <w:numId w:val="18"/>
              </w:numPr>
              <w:ind w:left="723"/>
              <w:contextualSpacing w:val="0"/>
              <w:rPr>
                <w:rFonts w:asciiTheme="minorHAnsi" w:hAnsiTheme="minorHAnsi"/>
                <w:lang w:val="es-CL"/>
              </w:rPr>
            </w:pPr>
            <w:hyperlink r:id="rId210" w:history="1">
              <w:r w:rsidR="00CA10EB" w:rsidRPr="00CA10EB">
                <w:rPr>
                  <w:rStyle w:val="Hyperlink"/>
                  <w:rFonts w:asciiTheme="minorHAnsi" w:hAnsiTheme="minorHAnsi"/>
                  <w:color w:val="0070C0"/>
                  <w:lang w:val="es-CL"/>
                </w:rPr>
                <w:t>Relator Especial</w:t>
              </w:r>
              <w:r w:rsidR="00D84D4D" w:rsidRPr="00CA10EB">
                <w:rPr>
                  <w:rStyle w:val="Hyperlink"/>
                  <w:rFonts w:asciiTheme="minorHAnsi" w:hAnsiTheme="minorHAnsi"/>
                  <w:color w:val="0070C0"/>
                  <w:lang w:val="es-CL"/>
                </w:rPr>
                <w:t xml:space="preserve"> </w:t>
              </w:r>
              <w:r w:rsidR="00CA10EB" w:rsidRPr="00CA10EB">
                <w:rPr>
                  <w:rStyle w:val="Hyperlink"/>
                  <w:rFonts w:asciiTheme="minorHAnsi" w:hAnsiTheme="minorHAnsi"/>
                  <w:color w:val="0070C0"/>
                  <w:lang w:val="es-CL"/>
                </w:rPr>
                <w:t>sobre el derecho a la aliment</w:t>
              </w:r>
              <w:r w:rsidR="00CA10EB">
                <w:rPr>
                  <w:rStyle w:val="Hyperlink"/>
                  <w:rFonts w:asciiTheme="minorHAnsi" w:hAnsiTheme="minorHAnsi"/>
                  <w:color w:val="0070C0"/>
                  <w:lang w:val="es-CL"/>
                </w:rPr>
                <w:t>ación</w:t>
              </w:r>
              <w:r w:rsidR="00D84D4D" w:rsidRPr="00CA10EB">
                <w:rPr>
                  <w:rStyle w:val="Hyperlink"/>
                  <w:rFonts w:asciiTheme="minorHAnsi" w:hAnsiTheme="minorHAnsi"/>
                  <w:color w:val="0070C0"/>
                  <w:lang w:val="es-CL"/>
                </w:rPr>
                <w:t xml:space="preserve"> </w:t>
              </w:r>
            </w:hyperlink>
            <w:r w:rsidR="00D84D4D" w:rsidRPr="00CA10EB">
              <w:rPr>
                <w:rStyle w:val="Hyperlink"/>
                <w:rFonts w:asciiTheme="minorHAnsi" w:hAnsiTheme="minorHAnsi"/>
                <w:lang w:val="es-CL"/>
              </w:rPr>
              <w:t xml:space="preserve"> </w:t>
            </w:r>
          </w:p>
          <w:p w14:paraId="1390F320" w14:textId="4C05840D" w:rsidR="00D84D4D" w:rsidRPr="00063A68" w:rsidRDefault="00CA10EB" w:rsidP="00301725">
            <w:pPr>
              <w:pStyle w:val="ListBullet"/>
              <w:numPr>
                <w:ilvl w:val="0"/>
                <w:numId w:val="0"/>
              </w:numPr>
              <w:ind w:left="360" w:hanging="360"/>
              <w:contextualSpacing w:val="0"/>
              <w:rPr>
                <w:rFonts w:asciiTheme="minorHAnsi" w:hAnsiTheme="minorHAnsi"/>
              </w:rPr>
            </w:pPr>
            <w:r>
              <w:rPr>
                <w:rFonts w:asciiTheme="minorHAnsi" w:hAnsiTheme="minorHAnsi"/>
              </w:rPr>
              <w:t xml:space="preserve">Agua y </w:t>
            </w:r>
            <w:proofErr w:type="spellStart"/>
            <w:r>
              <w:rPr>
                <w:rFonts w:asciiTheme="minorHAnsi" w:hAnsiTheme="minorHAnsi"/>
              </w:rPr>
              <w:t>seguridad</w:t>
            </w:r>
            <w:proofErr w:type="spellEnd"/>
            <w:r>
              <w:rPr>
                <w:rFonts w:asciiTheme="minorHAnsi" w:hAnsiTheme="minorHAnsi"/>
              </w:rPr>
              <w:t xml:space="preserve"> </w:t>
            </w:r>
            <w:proofErr w:type="spellStart"/>
            <w:r>
              <w:rPr>
                <w:rFonts w:asciiTheme="minorHAnsi" w:hAnsiTheme="minorHAnsi"/>
              </w:rPr>
              <w:t>alimentaria</w:t>
            </w:r>
            <w:proofErr w:type="spellEnd"/>
            <w:r w:rsidR="00D84D4D" w:rsidRPr="00063A68">
              <w:rPr>
                <w:rFonts w:asciiTheme="minorHAnsi" w:hAnsiTheme="minorHAnsi"/>
              </w:rPr>
              <w:t xml:space="preserve">: </w:t>
            </w:r>
          </w:p>
          <w:p w14:paraId="3ACBD59D" w14:textId="0A7393D8" w:rsidR="00D84D4D" w:rsidRPr="00CA10EB" w:rsidRDefault="00CA10EB" w:rsidP="00301725">
            <w:pPr>
              <w:pStyle w:val="ListBullet"/>
              <w:numPr>
                <w:ilvl w:val="0"/>
                <w:numId w:val="33"/>
              </w:numPr>
              <w:contextualSpacing w:val="0"/>
              <w:rPr>
                <w:rFonts w:asciiTheme="minorHAnsi" w:hAnsiTheme="minorHAnsi"/>
                <w:lang w:val="es-CL"/>
              </w:rPr>
            </w:pPr>
            <w:r w:rsidRPr="00CA10EB">
              <w:rPr>
                <w:rFonts w:asciiTheme="minorHAnsi" w:hAnsiTheme="minorHAnsi"/>
                <w:lang w:val="es-CL"/>
              </w:rPr>
              <w:t>Organización de las Naciones Unidas para la Alimentación y la Agricultura</w:t>
            </w:r>
            <w:r w:rsidR="00D84D4D" w:rsidRPr="00CA10EB">
              <w:rPr>
                <w:rFonts w:asciiTheme="minorHAnsi" w:hAnsiTheme="minorHAnsi"/>
                <w:lang w:val="es-CL"/>
              </w:rPr>
              <w:t xml:space="preserve">: </w:t>
            </w:r>
            <w:hyperlink r:id="rId211" w:history="1">
              <w:r w:rsidR="00D84D4D" w:rsidRPr="00CA10EB">
                <w:rPr>
                  <w:rStyle w:val="Hyperlink"/>
                  <w:rFonts w:asciiTheme="minorHAnsi" w:hAnsiTheme="minorHAnsi"/>
                  <w:color w:val="0070C0"/>
                  <w:lang w:val="es-CL"/>
                </w:rPr>
                <w:t xml:space="preserve">FAO </w:t>
              </w:r>
              <w:r>
                <w:rPr>
                  <w:rStyle w:val="Hyperlink"/>
                  <w:rFonts w:asciiTheme="minorHAnsi" w:hAnsiTheme="minorHAnsi"/>
                  <w:color w:val="0070C0"/>
                  <w:lang w:val="es-CL"/>
                </w:rPr>
                <w:t>Perfiles de países</w:t>
              </w:r>
            </w:hyperlink>
            <w:r w:rsidR="00D84D4D" w:rsidRPr="00CA10EB">
              <w:rPr>
                <w:rFonts w:asciiTheme="minorHAnsi" w:hAnsiTheme="minorHAnsi"/>
                <w:color w:val="0070C0"/>
                <w:lang w:val="es-CL"/>
              </w:rPr>
              <w:t xml:space="preserve"> </w:t>
            </w:r>
          </w:p>
          <w:p w14:paraId="38CEAA59" w14:textId="452E8308" w:rsidR="00D84D4D" w:rsidRPr="00CA10EB" w:rsidRDefault="00CA10EB" w:rsidP="00301725">
            <w:pPr>
              <w:pStyle w:val="ListBullet"/>
              <w:numPr>
                <w:ilvl w:val="0"/>
                <w:numId w:val="18"/>
              </w:numPr>
              <w:ind w:left="723"/>
              <w:contextualSpacing w:val="0"/>
              <w:rPr>
                <w:rFonts w:asciiTheme="minorHAnsi" w:hAnsiTheme="minorHAnsi"/>
                <w:lang w:val="es-CL"/>
              </w:rPr>
            </w:pPr>
            <w:r w:rsidRPr="00CA10EB">
              <w:rPr>
                <w:rFonts w:asciiTheme="minorHAnsi" w:hAnsiTheme="minorHAnsi"/>
                <w:lang w:val="es-CL"/>
              </w:rPr>
              <w:t>Programa Mundial de Alimentos</w:t>
            </w:r>
            <w:r w:rsidR="00D84D4D" w:rsidRPr="00CA10EB">
              <w:rPr>
                <w:rFonts w:asciiTheme="minorHAnsi" w:hAnsiTheme="minorHAnsi"/>
                <w:lang w:val="es-CL"/>
              </w:rPr>
              <w:t xml:space="preserve">: </w:t>
            </w:r>
            <w:hyperlink r:id="rId212" w:history="1">
              <w:r w:rsidR="00D84D4D" w:rsidRPr="00CA10EB">
                <w:rPr>
                  <w:rStyle w:val="Hyperlink"/>
                  <w:rFonts w:asciiTheme="minorHAnsi" w:hAnsiTheme="minorHAnsi"/>
                  <w:color w:val="0070C0"/>
                  <w:lang w:val="es-CL"/>
                </w:rPr>
                <w:t>http://www.wfp.org/</w:t>
              </w:r>
            </w:hyperlink>
            <w:r w:rsidR="00D84D4D" w:rsidRPr="00CA10EB">
              <w:rPr>
                <w:rFonts w:asciiTheme="minorHAnsi" w:hAnsiTheme="minorHAnsi"/>
                <w:lang w:val="es-CL"/>
              </w:rPr>
              <w:t xml:space="preserve"> </w:t>
            </w:r>
          </w:p>
          <w:p w14:paraId="6B69E8A7" w14:textId="1ECD74EB" w:rsidR="00D84D4D" w:rsidRPr="00CA10EB" w:rsidRDefault="00D84D4D" w:rsidP="00301725">
            <w:pPr>
              <w:pStyle w:val="ListBullet"/>
              <w:numPr>
                <w:ilvl w:val="0"/>
                <w:numId w:val="18"/>
              </w:numPr>
              <w:ind w:left="723"/>
              <w:contextualSpacing w:val="0"/>
              <w:rPr>
                <w:rFonts w:asciiTheme="minorHAnsi" w:hAnsiTheme="minorHAnsi"/>
                <w:lang w:val="es-CL"/>
              </w:rPr>
            </w:pPr>
            <w:proofErr w:type="spellStart"/>
            <w:r w:rsidRPr="00CA10EB">
              <w:rPr>
                <w:rFonts w:asciiTheme="minorHAnsi" w:hAnsiTheme="minorHAnsi"/>
                <w:lang w:val="es-CL"/>
              </w:rPr>
              <w:t>Aquastat</w:t>
            </w:r>
            <w:proofErr w:type="spellEnd"/>
            <w:r w:rsidRPr="00CA10EB">
              <w:rPr>
                <w:rFonts w:asciiTheme="minorHAnsi" w:hAnsiTheme="minorHAnsi"/>
                <w:lang w:val="es-CL"/>
              </w:rPr>
              <w:t xml:space="preserve"> (</w:t>
            </w:r>
            <w:r w:rsidR="00CA10EB" w:rsidRPr="00CA10EB">
              <w:rPr>
                <w:rFonts w:asciiTheme="minorHAnsi" w:hAnsiTheme="minorHAnsi"/>
                <w:lang w:val="es-CL"/>
              </w:rPr>
              <w:t>información sobre recursos hídricos</w:t>
            </w:r>
            <w:r w:rsidRPr="00CA10EB">
              <w:rPr>
                <w:rFonts w:asciiTheme="minorHAnsi" w:hAnsiTheme="minorHAnsi"/>
                <w:lang w:val="es-CL"/>
              </w:rPr>
              <w:t xml:space="preserve">): </w:t>
            </w:r>
            <w:hyperlink r:id="rId213" w:history="1">
              <w:r w:rsidR="00CA10EB" w:rsidRPr="008515DA">
                <w:rPr>
                  <w:rStyle w:val="Hyperlink"/>
                  <w:rFonts w:asciiTheme="minorHAnsi" w:hAnsiTheme="minorHAnsi"/>
                  <w:color w:val="0070C0"/>
                  <w:lang w:val="es-CL"/>
                </w:rPr>
                <w:t>Agua FAO</w:t>
              </w:r>
            </w:hyperlink>
          </w:p>
          <w:p w14:paraId="590F4414" w14:textId="3D1874F6" w:rsidR="00D84D4D" w:rsidRPr="00063A68" w:rsidRDefault="00CA10EB" w:rsidP="00301725">
            <w:pPr>
              <w:pStyle w:val="ListBullet"/>
              <w:numPr>
                <w:ilvl w:val="0"/>
                <w:numId w:val="0"/>
              </w:numPr>
              <w:ind w:left="360" w:hanging="360"/>
              <w:contextualSpacing w:val="0"/>
              <w:rPr>
                <w:rFonts w:asciiTheme="minorHAnsi" w:hAnsiTheme="minorHAnsi"/>
              </w:rPr>
            </w:pPr>
            <w:proofErr w:type="spellStart"/>
            <w:r>
              <w:rPr>
                <w:rFonts w:asciiTheme="minorHAnsi" w:hAnsiTheme="minorHAnsi"/>
              </w:rPr>
              <w:t>Salud</w:t>
            </w:r>
            <w:proofErr w:type="spellEnd"/>
            <w:r w:rsidR="00D84D4D" w:rsidRPr="00063A68">
              <w:rPr>
                <w:rFonts w:asciiTheme="minorHAnsi" w:hAnsiTheme="minorHAnsi"/>
              </w:rPr>
              <w:t xml:space="preserve">: </w:t>
            </w:r>
          </w:p>
          <w:p w14:paraId="39B3A562" w14:textId="4B0B2EB1" w:rsidR="00D84D4D" w:rsidRPr="00CA10EB" w:rsidRDefault="00CA10EB" w:rsidP="00301725">
            <w:pPr>
              <w:pStyle w:val="ListBullet"/>
              <w:numPr>
                <w:ilvl w:val="0"/>
                <w:numId w:val="18"/>
              </w:numPr>
              <w:ind w:left="723"/>
              <w:contextualSpacing w:val="0"/>
              <w:rPr>
                <w:rFonts w:asciiTheme="minorHAnsi" w:hAnsiTheme="minorHAnsi"/>
                <w:lang w:val="es-CL"/>
              </w:rPr>
            </w:pPr>
            <w:r w:rsidRPr="00CA10EB">
              <w:rPr>
                <w:rFonts w:asciiTheme="minorHAnsi" w:hAnsiTheme="minorHAnsi"/>
                <w:lang w:val="es-CL"/>
              </w:rPr>
              <w:t>Organización Mundial de la Salud</w:t>
            </w:r>
            <w:r w:rsidR="00D84D4D" w:rsidRPr="00CA10EB">
              <w:rPr>
                <w:rFonts w:asciiTheme="minorHAnsi" w:hAnsiTheme="minorHAnsi"/>
                <w:lang w:val="es-CL"/>
              </w:rPr>
              <w:t xml:space="preserve">: </w:t>
            </w:r>
            <w:hyperlink r:id="rId214" w:history="1">
              <w:r>
                <w:rPr>
                  <w:rStyle w:val="Hyperlink"/>
                  <w:rFonts w:asciiTheme="minorHAnsi" w:hAnsiTheme="minorHAnsi"/>
                  <w:color w:val="0070C0"/>
                  <w:lang w:val="es-CL"/>
                </w:rPr>
                <w:t>Perfiles de países</w:t>
              </w:r>
            </w:hyperlink>
            <w:r w:rsidR="00D84D4D" w:rsidRPr="00CA10EB">
              <w:rPr>
                <w:rFonts w:asciiTheme="minorHAnsi" w:hAnsiTheme="minorHAnsi"/>
                <w:lang w:val="es-CL"/>
              </w:rPr>
              <w:t xml:space="preserve"> </w:t>
            </w:r>
          </w:p>
          <w:p w14:paraId="3BDC6C94" w14:textId="0CF471BF" w:rsidR="00D84D4D" w:rsidRPr="00063A68" w:rsidRDefault="00D84D4D" w:rsidP="00301725">
            <w:pPr>
              <w:pStyle w:val="ListBullet"/>
              <w:numPr>
                <w:ilvl w:val="0"/>
                <w:numId w:val="0"/>
              </w:numPr>
              <w:ind w:left="360" w:hanging="360"/>
              <w:contextualSpacing w:val="0"/>
              <w:rPr>
                <w:rFonts w:asciiTheme="minorHAnsi" w:hAnsiTheme="minorHAnsi"/>
              </w:rPr>
            </w:pPr>
            <w:proofErr w:type="spellStart"/>
            <w:r w:rsidRPr="00063A68">
              <w:rPr>
                <w:rFonts w:asciiTheme="minorHAnsi" w:hAnsiTheme="minorHAnsi"/>
              </w:rPr>
              <w:lastRenderedPageBreak/>
              <w:t>Otr</w:t>
            </w:r>
            <w:r w:rsidR="00CA10EB">
              <w:rPr>
                <w:rFonts w:asciiTheme="minorHAnsi" w:hAnsiTheme="minorHAnsi"/>
              </w:rPr>
              <w:t>os</w:t>
            </w:r>
            <w:proofErr w:type="spellEnd"/>
            <w:r w:rsidRPr="00063A68">
              <w:rPr>
                <w:rFonts w:asciiTheme="minorHAnsi" w:hAnsiTheme="minorHAnsi"/>
              </w:rPr>
              <w:t xml:space="preserve">: </w:t>
            </w:r>
          </w:p>
          <w:p w14:paraId="123E4AA7" w14:textId="2FEC8949" w:rsidR="00D84D4D" w:rsidRPr="00CA10EB" w:rsidRDefault="00CA10EB" w:rsidP="00301725">
            <w:pPr>
              <w:pStyle w:val="ListBullet"/>
              <w:numPr>
                <w:ilvl w:val="0"/>
                <w:numId w:val="18"/>
              </w:numPr>
              <w:ind w:left="723"/>
              <w:contextualSpacing w:val="0"/>
              <w:rPr>
                <w:rFonts w:asciiTheme="minorHAnsi" w:hAnsiTheme="minorHAnsi"/>
                <w:u w:val="single"/>
                <w:lang w:val="es-CL"/>
              </w:rPr>
            </w:pPr>
            <w:r w:rsidRPr="00CA10EB">
              <w:rPr>
                <w:rFonts w:asciiTheme="minorHAnsi" w:hAnsiTheme="minorHAnsi"/>
                <w:lang w:val="es-CL"/>
              </w:rPr>
              <w:t>Organizaciones, responsabilidades y comercio de justicia ambiental</w:t>
            </w:r>
            <w:r w:rsidR="00D84D4D" w:rsidRPr="00CA10EB">
              <w:rPr>
                <w:rFonts w:asciiTheme="minorHAnsi" w:hAnsiTheme="minorHAnsi"/>
                <w:lang w:val="es-CL"/>
              </w:rPr>
              <w:t>:</w:t>
            </w:r>
            <w:r w:rsidR="00D84D4D" w:rsidRPr="00CA10EB">
              <w:rPr>
                <w:rFonts w:asciiTheme="minorHAnsi" w:hAnsiTheme="minorHAnsi"/>
                <w:color w:val="0070C0"/>
                <w:lang w:val="es-CL"/>
              </w:rPr>
              <w:t xml:space="preserve"> </w:t>
            </w:r>
            <w:hyperlink r:id="rId215" w:history="1">
              <w:r w:rsidR="00D84D4D" w:rsidRPr="00CA10EB">
                <w:rPr>
                  <w:rStyle w:val="Hyperlink"/>
                  <w:rFonts w:asciiTheme="minorHAnsi" w:hAnsiTheme="minorHAnsi"/>
                  <w:color w:val="0070C0"/>
                  <w:lang w:val="es-CL"/>
                </w:rPr>
                <w:t>http://ejatlas.org</w:t>
              </w:r>
            </w:hyperlink>
          </w:p>
          <w:p w14:paraId="7AC296D2" w14:textId="356D9A41" w:rsidR="00D84D4D" w:rsidRPr="00CA10EB" w:rsidRDefault="00D24B43" w:rsidP="00301725">
            <w:pPr>
              <w:pStyle w:val="ListBullet"/>
              <w:numPr>
                <w:ilvl w:val="0"/>
                <w:numId w:val="18"/>
              </w:numPr>
              <w:ind w:left="723"/>
              <w:contextualSpacing w:val="0"/>
              <w:rPr>
                <w:rFonts w:asciiTheme="minorHAnsi" w:hAnsiTheme="minorHAnsi"/>
                <w:lang w:val="es-CL"/>
              </w:rPr>
            </w:pPr>
            <w:hyperlink r:id="rId216" w:history="1">
              <w:r w:rsidR="00CA10EB" w:rsidRPr="00CA10EB">
                <w:rPr>
                  <w:rStyle w:val="Hyperlink"/>
                  <w:rFonts w:asciiTheme="minorHAnsi" w:hAnsiTheme="minorHAnsi"/>
                  <w:color w:val="0070C0"/>
                  <w:lang w:val="es-CL"/>
                </w:rPr>
                <w:t xml:space="preserve">Índice de Desempeño </w:t>
              </w:r>
              <w:r w:rsidR="00CA10EB">
                <w:rPr>
                  <w:rStyle w:val="Hyperlink"/>
                  <w:rFonts w:asciiTheme="minorHAnsi" w:hAnsiTheme="minorHAnsi"/>
                  <w:color w:val="0070C0"/>
                  <w:lang w:val="es-CL"/>
                </w:rPr>
                <w:t>Ambiental</w:t>
              </w:r>
            </w:hyperlink>
          </w:p>
          <w:p w14:paraId="1620F24C" w14:textId="1ADEB027" w:rsidR="00D84D4D" w:rsidRPr="007B6973" w:rsidRDefault="00CA10EB" w:rsidP="00301725">
            <w:pPr>
              <w:pStyle w:val="ListBullet"/>
              <w:numPr>
                <w:ilvl w:val="0"/>
                <w:numId w:val="18"/>
              </w:numPr>
              <w:ind w:left="723"/>
              <w:contextualSpacing w:val="0"/>
              <w:rPr>
                <w:rFonts w:asciiTheme="minorHAnsi" w:hAnsiTheme="minorHAnsi"/>
                <w:lang w:val="es-CL"/>
              </w:rPr>
            </w:pPr>
            <w:r>
              <w:rPr>
                <w:rFonts w:asciiTheme="minorHAnsi" w:hAnsiTheme="minorHAnsi"/>
                <w:lang w:val="es-CL"/>
              </w:rPr>
              <w:t xml:space="preserve">Fundación </w:t>
            </w:r>
            <w:proofErr w:type="spellStart"/>
            <w:r w:rsidR="00D84D4D" w:rsidRPr="007B6973">
              <w:rPr>
                <w:rFonts w:asciiTheme="minorHAnsi" w:hAnsiTheme="minorHAnsi"/>
                <w:lang w:val="es-CL"/>
              </w:rPr>
              <w:t>Bertelsmann</w:t>
            </w:r>
            <w:proofErr w:type="spellEnd"/>
            <w:r w:rsidR="00D84D4D" w:rsidRPr="007B6973">
              <w:rPr>
                <w:rFonts w:asciiTheme="minorHAnsi" w:hAnsiTheme="minorHAnsi"/>
                <w:lang w:val="es-CL"/>
              </w:rPr>
              <w:t xml:space="preserve">: </w:t>
            </w:r>
            <w:hyperlink r:id="rId217" w:history="1">
              <w:r w:rsidR="007B6973" w:rsidRPr="007B6973">
                <w:rPr>
                  <w:rStyle w:val="Hyperlink"/>
                  <w:rFonts w:asciiTheme="minorHAnsi" w:hAnsiTheme="minorHAnsi"/>
                  <w:color w:val="0070C0"/>
                  <w:lang w:val="es-CL"/>
                </w:rPr>
                <w:t>Informes de países</w:t>
              </w:r>
            </w:hyperlink>
          </w:p>
          <w:p w14:paraId="08FC18C4" w14:textId="6A52378F" w:rsidR="00D84D4D" w:rsidRPr="00063A68" w:rsidRDefault="00D24B43" w:rsidP="00301725">
            <w:pPr>
              <w:pStyle w:val="ListBullet"/>
              <w:numPr>
                <w:ilvl w:val="0"/>
                <w:numId w:val="18"/>
              </w:numPr>
              <w:ind w:left="723"/>
              <w:contextualSpacing w:val="0"/>
              <w:rPr>
                <w:rFonts w:asciiTheme="minorHAnsi" w:hAnsiTheme="minorHAnsi"/>
              </w:rPr>
            </w:pPr>
            <w:hyperlink r:id="rId218" w:history="1">
              <w:proofErr w:type="spellStart"/>
              <w:r w:rsidR="00CA10EB">
                <w:rPr>
                  <w:rStyle w:val="Hyperlink"/>
                  <w:rFonts w:asciiTheme="minorHAnsi" w:hAnsiTheme="minorHAnsi"/>
                  <w:color w:val="0070C0"/>
                </w:rPr>
                <w:t>Médicos</w:t>
              </w:r>
              <w:proofErr w:type="spellEnd"/>
              <w:r w:rsidR="00CA10EB">
                <w:rPr>
                  <w:rStyle w:val="Hyperlink"/>
                  <w:rFonts w:asciiTheme="minorHAnsi" w:hAnsiTheme="minorHAnsi"/>
                  <w:color w:val="0070C0"/>
                </w:rPr>
                <w:t xml:space="preserve"> sin </w:t>
              </w:r>
              <w:proofErr w:type="spellStart"/>
              <w:r w:rsidR="00CA10EB">
                <w:rPr>
                  <w:rStyle w:val="Hyperlink"/>
                  <w:rFonts w:asciiTheme="minorHAnsi" w:hAnsiTheme="minorHAnsi"/>
                  <w:color w:val="0070C0"/>
                </w:rPr>
                <w:t>Fronteras</w:t>
              </w:r>
              <w:proofErr w:type="spellEnd"/>
            </w:hyperlink>
            <w:r w:rsidR="00D84D4D" w:rsidRPr="00063A68">
              <w:rPr>
                <w:rFonts w:asciiTheme="minorHAnsi" w:hAnsiTheme="minorHAnsi"/>
              </w:rPr>
              <w:t xml:space="preserve"> </w:t>
            </w:r>
          </w:p>
          <w:p w14:paraId="4A4ED1CC" w14:textId="6D00DE84" w:rsidR="00D84D4D" w:rsidRPr="00CA10EB" w:rsidRDefault="00CA10EB" w:rsidP="00301725">
            <w:pPr>
              <w:pStyle w:val="ListBullet"/>
              <w:numPr>
                <w:ilvl w:val="0"/>
                <w:numId w:val="18"/>
              </w:numPr>
              <w:ind w:left="723"/>
              <w:contextualSpacing w:val="0"/>
              <w:rPr>
                <w:rFonts w:asciiTheme="minorHAnsi" w:hAnsiTheme="minorHAnsi"/>
                <w:lang w:val="es-CL"/>
              </w:rPr>
            </w:pPr>
            <w:r w:rsidRPr="00CA10EB">
              <w:rPr>
                <w:rFonts w:asciiTheme="minorHAnsi" w:hAnsiTheme="minorHAnsi"/>
                <w:lang w:val="es-CL"/>
              </w:rPr>
              <w:t>Foro de Política Global</w:t>
            </w:r>
            <w:r w:rsidR="00D84D4D" w:rsidRPr="00CA10EB">
              <w:rPr>
                <w:rFonts w:asciiTheme="minorHAnsi" w:hAnsiTheme="minorHAnsi"/>
                <w:lang w:val="es-CL"/>
              </w:rPr>
              <w:t xml:space="preserve">: </w:t>
            </w:r>
            <w:hyperlink r:id="rId219" w:history="1">
              <w:r w:rsidRPr="00CA10EB">
                <w:rPr>
                  <w:rStyle w:val="Hyperlink"/>
                  <w:rFonts w:asciiTheme="minorHAnsi" w:hAnsiTheme="minorHAnsi"/>
                  <w:color w:val="0070C0"/>
                  <w:lang w:val="es-CL"/>
                </w:rPr>
                <w:t>Foro de Política Global</w:t>
              </w:r>
            </w:hyperlink>
            <w:r w:rsidR="00D84D4D" w:rsidRPr="00CA10EB">
              <w:rPr>
                <w:rFonts w:asciiTheme="minorHAnsi" w:hAnsiTheme="minorHAnsi"/>
                <w:lang w:val="es-CL"/>
              </w:rPr>
              <w:t xml:space="preserve"> </w:t>
            </w:r>
          </w:p>
          <w:p w14:paraId="4CD35A99" w14:textId="3E7EDCB3" w:rsidR="00D84D4D" w:rsidRPr="00F41E78" w:rsidRDefault="00D24B43" w:rsidP="00301725">
            <w:pPr>
              <w:pStyle w:val="ListBullet"/>
              <w:numPr>
                <w:ilvl w:val="0"/>
                <w:numId w:val="18"/>
              </w:numPr>
              <w:ind w:left="723"/>
              <w:contextualSpacing w:val="0"/>
              <w:rPr>
                <w:rFonts w:asciiTheme="minorHAnsi" w:hAnsiTheme="minorHAnsi"/>
                <w:lang w:val="es-CL"/>
              </w:rPr>
            </w:pPr>
            <w:hyperlink r:id="rId220" w:history="1">
              <w:r w:rsidR="00F41E78" w:rsidRPr="00F41E78">
                <w:rPr>
                  <w:rStyle w:val="Hyperlink"/>
                  <w:rFonts w:asciiTheme="minorHAnsi" w:hAnsiTheme="minorHAnsi"/>
                  <w:color w:val="0070C0"/>
                  <w:lang w:val="es-CL"/>
                </w:rPr>
                <w:t>Amigos de la Tierra Internacional</w:t>
              </w:r>
            </w:hyperlink>
            <w:r w:rsidR="00D84D4D" w:rsidRPr="00F41E78">
              <w:rPr>
                <w:rFonts w:asciiTheme="minorHAnsi" w:hAnsiTheme="minorHAnsi"/>
                <w:lang w:val="es-CL"/>
              </w:rPr>
              <w:t xml:space="preserve"> </w:t>
            </w:r>
          </w:p>
          <w:p w14:paraId="6347711A" w14:textId="26A507BF" w:rsidR="00D84D4D" w:rsidRPr="00F41E78" w:rsidRDefault="00F41E78" w:rsidP="00301725">
            <w:pPr>
              <w:pStyle w:val="ListBullet"/>
              <w:numPr>
                <w:ilvl w:val="0"/>
                <w:numId w:val="18"/>
              </w:numPr>
              <w:ind w:left="723"/>
              <w:contextualSpacing w:val="0"/>
              <w:rPr>
                <w:rFonts w:asciiTheme="minorHAnsi" w:hAnsiTheme="minorHAnsi"/>
                <w:lang w:val="es-CL"/>
              </w:rPr>
            </w:pPr>
            <w:r w:rsidRPr="00F41E78">
              <w:rPr>
                <w:rFonts w:asciiTheme="minorHAnsi" w:hAnsiTheme="minorHAnsi"/>
                <w:lang w:val="es-CL"/>
              </w:rPr>
              <w:t>Leyes ambientales que regulan la contaminación del aire, la degradación de la tierra, la contaminación del agua u otros impactos ambientales.</w:t>
            </w:r>
          </w:p>
          <w:p w14:paraId="46CAE443" w14:textId="18920AA6" w:rsidR="00D84D4D" w:rsidRPr="009740FC" w:rsidRDefault="009740FC" w:rsidP="00301725">
            <w:pPr>
              <w:pStyle w:val="ListBullet"/>
              <w:numPr>
                <w:ilvl w:val="0"/>
                <w:numId w:val="18"/>
              </w:numPr>
              <w:ind w:left="723"/>
              <w:contextualSpacing w:val="0"/>
              <w:rPr>
                <w:rFonts w:asciiTheme="minorHAnsi" w:hAnsiTheme="minorHAnsi"/>
                <w:lang w:val="es-CL"/>
              </w:rPr>
            </w:pPr>
            <w:r w:rsidRPr="009740FC">
              <w:rPr>
                <w:rFonts w:asciiTheme="minorHAnsi" w:hAnsiTheme="minorHAnsi"/>
                <w:lang w:val="es-CL"/>
              </w:rPr>
              <w:t>Leyes, políticas y regulaciones nacionales y locales.</w:t>
            </w:r>
          </w:p>
          <w:p w14:paraId="70A3B4CE" w14:textId="6384CFBA" w:rsidR="00D84D4D" w:rsidRPr="00063A68" w:rsidRDefault="00567562" w:rsidP="00301725">
            <w:pPr>
              <w:pStyle w:val="ListBullet"/>
              <w:numPr>
                <w:ilvl w:val="0"/>
                <w:numId w:val="18"/>
              </w:numPr>
              <w:ind w:left="723"/>
              <w:contextualSpacing w:val="0"/>
              <w:rPr>
                <w:rFonts w:asciiTheme="minorHAnsi" w:hAnsiTheme="minorHAnsi"/>
              </w:rPr>
            </w:pPr>
            <w:proofErr w:type="spellStart"/>
            <w:r>
              <w:rPr>
                <w:rFonts w:asciiTheme="minorHAnsi" w:hAnsiTheme="minorHAnsi"/>
              </w:rPr>
              <w:t>Casos</w:t>
            </w:r>
            <w:proofErr w:type="spellEnd"/>
            <w:r>
              <w:rPr>
                <w:rFonts w:asciiTheme="minorHAnsi" w:hAnsiTheme="minorHAnsi"/>
              </w:rPr>
              <w:t xml:space="preserve"> </w:t>
            </w:r>
            <w:proofErr w:type="spellStart"/>
            <w:r>
              <w:rPr>
                <w:rFonts w:asciiTheme="minorHAnsi" w:hAnsiTheme="minorHAnsi"/>
              </w:rPr>
              <w:t>legales</w:t>
            </w:r>
            <w:proofErr w:type="spellEnd"/>
          </w:p>
          <w:p w14:paraId="535C3434" w14:textId="1F923422" w:rsidR="00D84D4D" w:rsidRPr="00BF7558" w:rsidRDefault="00BF7558" w:rsidP="00301725">
            <w:pPr>
              <w:pStyle w:val="ListBullet"/>
              <w:numPr>
                <w:ilvl w:val="0"/>
                <w:numId w:val="18"/>
              </w:numPr>
              <w:ind w:left="723"/>
              <w:contextualSpacing w:val="0"/>
              <w:rPr>
                <w:rFonts w:asciiTheme="minorHAnsi" w:hAnsiTheme="minorHAnsi"/>
                <w:lang w:val="es-CL"/>
              </w:rPr>
            </w:pPr>
            <w:r w:rsidRPr="00BF7558">
              <w:rPr>
                <w:rFonts w:asciiTheme="minorHAnsi" w:hAnsiTheme="minorHAnsi"/>
                <w:lang w:val="es-CL"/>
              </w:rPr>
              <w:t xml:space="preserve">Informes de ONG y </w:t>
            </w:r>
            <w:proofErr w:type="spellStart"/>
            <w:r w:rsidRPr="00BF7558">
              <w:rPr>
                <w:rFonts w:asciiTheme="minorHAnsi" w:hAnsiTheme="minorHAnsi"/>
                <w:lang w:val="es-CL"/>
              </w:rPr>
              <w:t>OSC</w:t>
            </w:r>
            <w:proofErr w:type="spellEnd"/>
            <w:r w:rsidRPr="00BF7558">
              <w:rPr>
                <w:rFonts w:asciiTheme="minorHAnsi" w:hAnsiTheme="minorHAnsi"/>
                <w:lang w:val="es-CL"/>
              </w:rPr>
              <w:t xml:space="preserve"> (locales, nacionales e internacionales</w:t>
            </w:r>
            <w:r w:rsidR="00D84D4D" w:rsidRPr="00BF7558">
              <w:rPr>
                <w:rFonts w:asciiTheme="minorHAnsi" w:hAnsiTheme="minorHAnsi"/>
                <w:lang w:val="es-CL"/>
              </w:rPr>
              <w:t>)</w:t>
            </w:r>
          </w:p>
          <w:p w14:paraId="134B81FD" w14:textId="2D1A8495" w:rsidR="00D84D4D" w:rsidRPr="00A54D7F" w:rsidRDefault="00A54D7F" w:rsidP="00301725">
            <w:pPr>
              <w:pStyle w:val="ListBullet"/>
              <w:numPr>
                <w:ilvl w:val="0"/>
                <w:numId w:val="18"/>
              </w:numPr>
              <w:ind w:left="723"/>
              <w:contextualSpacing w:val="0"/>
              <w:rPr>
                <w:rFonts w:asciiTheme="minorHAnsi" w:hAnsiTheme="minorHAnsi"/>
                <w:lang w:val="es-CL"/>
              </w:rPr>
            </w:pPr>
            <w:r w:rsidRPr="00247A5A">
              <w:rPr>
                <w:rFonts w:asciiTheme="minorHAnsi" w:hAnsiTheme="minorHAnsi"/>
                <w:lang w:val="es-CL"/>
              </w:rPr>
              <w:t xml:space="preserve">Informes de las Naciones Unidas </w:t>
            </w:r>
            <w:r>
              <w:rPr>
                <w:rFonts w:asciiTheme="minorHAnsi" w:hAnsiTheme="minorHAnsi"/>
                <w:lang w:val="es-CL"/>
              </w:rPr>
              <w:t>de</w:t>
            </w:r>
            <w:r w:rsidRPr="00247A5A">
              <w:rPr>
                <w:rFonts w:asciiTheme="minorHAnsi" w:hAnsiTheme="minorHAnsi"/>
                <w:lang w:val="es-CL"/>
              </w:rPr>
              <w:t xml:space="preserve"> países (incluido el </w:t>
            </w:r>
            <w:r>
              <w:rPr>
                <w:rFonts w:asciiTheme="minorHAnsi" w:hAnsiTheme="minorHAnsi"/>
                <w:lang w:val="es-CL"/>
              </w:rPr>
              <w:t>Revisión Periódica U</w:t>
            </w:r>
            <w:r w:rsidRPr="00247A5A">
              <w:rPr>
                <w:rFonts w:asciiTheme="minorHAnsi" w:hAnsiTheme="minorHAnsi"/>
                <w:lang w:val="es-CL"/>
              </w:rPr>
              <w:t>niversal y la presentación de informes a los órganos de tratados pertinentes</w:t>
            </w:r>
            <w:r w:rsidR="00D84D4D" w:rsidRPr="00A54D7F">
              <w:rPr>
                <w:rFonts w:asciiTheme="minorHAnsi" w:hAnsiTheme="minorHAnsi"/>
                <w:lang w:val="es-CL"/>
              </w:rPr>
              <w:t>)</w:t>
            </w:r>
          </w:p>
          <w:p w14:paraId="52C68B3E" w14:textId="552572F8" w:rsidR="00D84D4D" w:rsidRPr="00BF7558" w:rsidRDefault="00BF7558" w:rsidP="00301725">
            <w:pPr>
              <w:pStyle w:val="ListBullet"/>
              <w:numPr>
                <w:ilvl w:val="0"/>
                <w:numId w:val="18"/>
              </w:numPr>
              <w:spacing w:after="120"/>
              <w:ind w:left="723"/>
              <w:contextualSpacing w:val="0"/>
              <w:rPr>
                <w:rFonts w:asciiTheme="minorHAnsi" w:hAnsiTheme="minorHAnsi"/>
                <w:lang w:val="es-CL"/>
              </w:rPr>
            </w:pPr>
            <w:r w:rsidRPr="0004478E">
              <w:rPr>
                <w:rFonts w:asciiTheme="minorHAnsi" w:hAnsiTheme="minorHAnsi"/>
                <w:lang w:val="es-CL"/>
              </w:rPr>
              <w:t>Informes y documentación de otros actores relevantes (</w:t>
            </w:r>
            <w:r w:rsidR="00DB69B5">
              <w:rPr>
                <w:rFonts w:asciiTheme="minorHAnsi" w:hAnsiTheme="minorHAnsi"/>
                <w:lang w:val="es-CL"/>
              </w:rPr>
              <w:t>por ejemplo,</w:t>
            </w:r>
            <w:r w:rsidRPr="0004478E">
              <w:rPr>
                <w:rFonts w:asciiTheme="minorHAnsi" w:hAnsiTheme="minorHAnsi"/>
                <w:lang w:val="es-CL"/>
              </w:rPr>
              <w:t xml:space="preserve"> instituciones nacionales de derechos humanos, grupos de expertos, asociaciones industriales, medios de comunicación, universidades, instituciones financieras</w:t>
            </w:r>
            <w:r w:rsidR="00D84D4D" w:rsidRPr="00BF7558">
              <w:rPr>
                <w:rFonts w:asciiTheme="minorHAnsi" w:hAnsiTheme="minorHAnsi"/>
                <w:lang w:val="es-CL"/>
              </w:rPr>
              <w:t>)</w:t>
            </w:r>
          </w:p>
        </w:tc>
        <w:tc>
          <w:tcPr>
            <w:tcW w:w="3333" w:type="dxa"/>
            <w:shd w:val="clear" w:color="auto" w:fill="auto"/>
          </w:tcPr>
          <w:p w14:paraId="2B4ECFE3" w14:textId="054FA99E" w:rsidR="00EF4BB4" w:rsidRPr="00EF4BB4" w:rsidRDefault="00EF4BB4" w:rsidP="00EF4BB4">
            <w:pPr>
              <w:pStyle w:val="ListBullet"/>
              <w:numPr>
                <w:ilvl w:val="0"/>
                <w:numId w:val="9"/>
              </w:numPr>
              <w:spacing w:before="120"/>
              <w:rPr>
                <w:rFonts w:asciiTheme="minorHAnsi" w:hAnsiTheme="minorHAnsi"/>
                <w:lang w:val="es-CL"/>
              </w:rPr>
            </w:pPr>
            <w:r w:rsidRPr="00EF4BB4">
              <w:rPr>
                <w:rFonts w:asciiTheme="minorHAnsi" w:hAnsiTheme="minorHAnsi"/>
                <w:lang w:val="es-CL"/>
              </w:rPr>
              <w:lastRenderedPageBreak/>
              <w:t>Requisitos y aplicación de la realización de evaluaciones de impacto ambiental, así como para consultar de manera significativa a las comunidades afectadas</w:t>
            </w:r>
            <w:r w:rsidR="00025F03">
              <w:rPr>
                <w:rFonts w:asciiTheme="minorHAnsi" w:hAnsiTheme="minorHAnsi"/>
                <w:lang w:val="es-CL"/>
              </w:rPr>
              <w:t>.</w:t>
            </w:r>
          </w:p>
          <w:p w14:paraId="098A03AC" w14:textId="13D8678E" w:rsidR="00EF4BB4" w:rsidRPr="00EF4BB4" w:rsidRDefault="00EF4BB4" w:rsidP="00EF4BB4">
            <w:pPr>
              <w:pStyle w:val="ListBullet"/>
              <w:numPr>
                <w:ilvl w:val="0"/>
                <w:numId w:val="9"/>
              </w:numPr>
              <w:spacing w:before="120"/>
              <w:rPr>
                <w:rFonts w:asciiTheme="minorHAnsi" w:hAnsiTheme="minorHAnsi"/>
                <w:lang w:val="es-CL"/>
              </w:rPr>
            </w:pPr>
            <w:r w:rsidRPr="00EF4BB4">
              <w:rPr>
                <w:rFonts w:asciiTheme="minorHAnsi" w:hAnsiTheme="minorHAnsi"/>
                <w:lang w:val="es-CL"/>
              </w:rPr>
              <w:t>Evaluación de los riesgos asociados con la contribución a la escasez de agua o la inseguridad alimentaria a través de la contaminación, el uso excesivo u otros problemas.</w:t>
            </w:r>
          </w:p>
          <w:p w14:paraId="0EBB868C" w14:textId="352FB361" w:rsidR="00EF4BB4" w:rsidRPr="00EF4BB4" w:rsidRDefault="00EF4BB4" w:rsidP="00EF4BB4">
            <w:pPr>
              <w:pStyle w:val="ListBullet"/>
              <w:numPr>
                <w:ilvl w:val="0"/>
                <w:numId w:val="9"/>
              </w:numPr>
              <w:spacing w:before="120"/>
              <w:rPr>
                <w:rFonts w:asciiTheme="minorHAnsi" w:hAnsiTheme="minorHAnsi"/>
                <w:lang w:val="es-CL"/>
              </w:rPr>
            </w:pPr>
            <w:r w:rsidRPr="00EF4BB4">
              <w:rPr>
                <w:rFonts w:asciiTheme="minorHAnsi" w:hAnsiTheme="minorHAnsi"/>
                <w:lang w:val="es-CL"/>
              </w:rPr>
              <w:t>Nivel de protección hacia el patrimonio cultural.</w:t>
            </w:r>
          </w:p>
          <w:p w14:paraId="4B257104" w14:textId="5C2AC9FE" w:rsidR="00EF4BB4" w:rsidRPr="00EF4BB4" w:rsidRDefault="00EF4BB4" w:rsidP="00EF4BB4">
            <w:pPr>
              <w:pStyle w:val="ListBullet"/>
              <w:numPr>
                <w:ilvl w:val="0"/>
                <w:numId w:val="9"/>
              </w:numPr>
              <w:spacing w:before="120"/>
              <w:rPr>
                <w:rFonts w:asciiTheme="minorHAnsi" w:hAnsiTheme="minorHAnsi"/>
                <w:lang w:val="es-CL"/>
              </w:rPr>
            </w:pPr>
            <w:r w:rsidRPr="00EF4BB4">
              <w:rPr>
                <w:rFonts w:asciiTheme="minorHAnsi" w:hAnsiTheme="minorHAnsi"/>
                <w:lang w:val="es-CL"/>
              </w:rPr>
              <w:t xml:space="preserve">Nivel de corrupción, </w:t>
            </w:r>
            <w:r w:rsidR="00DB69B5">
              <w:rPr>
                <w:rFonts w:asciiTheme="minorHAnsi" w:hAnsiTheme="minorHAnsi"/>
                <w:lang w:val="es-CL"/>
              </w:rPr>
              <w:t>por ejemplo,</w:t>
            </w:r>
            <w:r>
              <w:rPr>
                <w:rFonts w:asciiTheme="minorHAnsi" w:hAnsiTheme="minorHAnsi"/>
                <w:lang w:val="es-CL"/>
              </w:rPr>
              <w:t xml:space="preserve"> </w:t>
            </w:r>
            <w:r w:rsidRPr="00EF4BB4">
              <w:rPr>
                <w:rFonts w:asciiTheme="minorHAnsi" w:hAnsiTheme="minorHAnsi"/>
                <w:lang w:val="es-CL"/>
              </w:rPr>
              <w:t>cuando se trata con organismos de inspección ambiental</w:t>
            </w:r>
            <w:r w:rsidR="00025F03">
              <w:rPr>
                <w:rFonts w:asciiTheme="minorHAnsi" w:hAnsiTheme="minorHAnsi"/>
                <w:lang w:val="es-CL"/>
              </w:rPr>
              <w:t>.</w:t>
            </w:r>
          </w:p>
          <w:p w14:paraId="766D7D38" w14:textId="0AC81C59" w:rsidR="00EF4BB4" w:rsidRPr="00EF4BB4" w:rsidRDefault="00EF4BB4" w:rsidP="00EF4BB4">
            <w:pPr>
              <w:pStyle w:val="ListBullet"/>
              <w:numPr>
                <w:ilvl w:val="0"/>
                <w:numId w:val="9"/>
              </w:numPr>
              <w:spacing w:before="120"/>
              <w:rPr>
                <w:rFonts w:asciiTheme="minorHAnsi" w:hAnsiTheme="minorHAnsi"/>
                <w:lang w:val="es-CL"/>
              </w:rPr>
            </w:pPr>
            <w:r w:rsidRPr="00EF4BB4">
              <w:rPr>
                <w:rFonts w:asciiTheme="minorHAnsi" w:hAnsiTheme="minorHAnsi"/>
                <w:lang w:val="es-CL"/>
              </w:rPr>
              <w:t>Mandato y capacidad de los ministerios / agencias / comités responsables.</w:t>
            </w:r>
          </w:p>
          <w:p w14:paraId="2B514EAB" w14:textId="66F24CB1" w:rsidR="00D84D4D" w:rsidRPr="00063A68" w:rsidRDefault="00EF4BB4" w:rsidP="00EF4BB4">
            <w:pPr>
              <w:pStyle w:val="ListBullet"/>
              <w:numPr>
                <w:ilvl w:val="0"/>
                <w:numId w:val="9"/>
              </w:numPr>
              <w:contextualSpacing w:val="0"/>
              <w:rPr>
                <w:rFonts w:asciiTheme="minorHAnsi" w:hAnsiTheme="minorHAnsi"/>
              </w:rPr>
            </w:pPr>
            <w:proofErr w:type="spellStart"/>
            <w:r w:rsidRPr="00EF4BB4">
              <w:rPr>
                <w:rFonts w:asciiTheme="minorHAnsi" w:hAnsiTheme="minorHAnsi"/>
              </w:rPr>
              <w:lastRenderedPageBreak/>
              <w:t>Riesgo</w:t>
            </w:r>
            <w:proofErr w:type="spellEnd"/>
            <w:r w:rsidRPr="00EF4BB4">
              <w:rPr>
                <w:rFonts w:asciiTheme="minorHAnsi" w:hAnsiTheme="minorHAnsi"/>
              </w:rPr>
              <w:t xml:space="preserve"> de </w:t>
            </w:r>
            <w:proofErr w:type="spellStart"/>
            <w:r w:rsidRPr="00EF4BB4">
              <w:rPr>
                <w:rFonts w:asciiTheme="minorHAnsi" w:hAnsiTheme="minorHAnsi"/>
              </w:rPr>
              <w:t>desastres</w:t>
            </w:r>
            <w:proofErr w:type="spellEnd"/>
            <w:r w:rsidRPr="00EF4BB4">
              <w:rPr>
                <w:rFonts w:asciiTheme="minorHAnsi" w:hAnsiTheme="minorHAnsi"/>
              </w:rPr>
              <w:t xml:space="preserve"> </w:t>
            </w:r>
            <w:proofErr w:type="spellStart"/>
            <w:r w:rsidRPr="00EF4BB4">
              <w:rPr>
                <w:rFonts w:asciiTheme="minorHAnsi" w:hAnsiTheme="minorHAnsi"/>
              </w:rPr>
              <w:t>naturales</w:t>
            </w:r>
            <w:proofErr w:type="spellEnd"/>
            <w:r w:rsidRPr="00EF4BB4">
              <w:rPr>
                <w:rFonts w:asciiTheme="minorHAnsi" w:hAnsiTheme="minorHAnsi"/>
              </w:rPr>
              <w:t>.</w:t>
            </w:r>
          </w:p>
        </w:tc>
      </w:tr>
      <w:tr w:rsidR="00D84D4D" w:rsidRPr="00674F76" w14:paraId="34DB8A2A" w14:textId="77777777" w:rsidTr="00DD05FD">
        <w:trPr>
          <w:trHeight w:val="604"/>
        </w:trPr>
        <w:tc>
          <w:tcPr>
            <w:tcW w:w="1696" w:type="dxa"/>
            <w:shd w:val="clear" w:color="auto" w:fill="auto"/>
          </w:tcPr>
          <w:p w14:paraId="67323D32" w14:textId="07FDF5D0" w:rsidR="00D84D4D" w:rsidRPr="00E46AF3" w:rsidRDefault="00E46AF3" w:rsidP="00301725">
            <w:pPr>
              <w:spacing w:before="120" w:after="120" w:line="300" w:lineRule="atLeast"/>
              <w:rPr>
                <w:rFonts w:asciiTheme="minorHAnsi" w:hAnsiTheme="minorHAnsi"/>
                <w:b/>
                <w:lang w:val="es-CL"/>
              </w:rPr>
            </w:pPr>
            <w:r w:rsidRPr="00E46AF3">
              <w:rPr>
                <w:rFonts w:asciiTheme="minorHAnsi" w:hAnsiTheme="minorHAnsi"/>
                <w:b/>
                <w:lang w:val="es-CL"/>
              </w:rPr>
              <w:lastRenderedPageBreak/>
              <w:t>Medios de vida y cultura</w:t>
            </w:r>
          </w:p>
        </w:tc>
        <w:tc>
          <w:tcPr>
            <w:tcW w:w="1701" w:type="dxa"/>
            <w:shd w:val="clear" w:color="auto" w:fill="auto"/>
          </w:tcPr>
          <w:p w14:paraId="3CFEECE5" w14:textId="77777777" w:rsidR="006177B8" w:rsidRPr="006177B8" w:rsidRDefault="006177B8" w:rsidP="006177B8">
            <w:pPr>
              <w:pStyle w:val="ListBullet"/>
              <w:numPr>
                <w:ilvl w:val="0"/>
                <w:numId w:val="9"/>
              </w:numPr>
              <w:spacing w:before="120"/>
              <w:rPr>
                <w:rFonts w:asciiTheme="minorHAnsi" w:hAnsiTheme="minorHAnsi"/>
                <w:lang w:val="es-CL"/>
              </w:rPr>
            </w:pPr>
            <w:r w:rsidRPr="006177B8">
              <w:rPr>
                <w:rFonts w:asciiTheme="minorHAnsi" w:hAnsiTheme="minorHAnsi"/>
                <w:lang w:val="es-CL"/>
              </w:rPr>
              <w:t xml:space="preserve">Derecho a un nivel de vida adecuado </w:t>
            </w:r>
            <w:r w:rsidRPr="006177B8">
              <w:rPr>
                <w:rFonts w:asciiTheme="minorHAnsi" w:hAnsiTheme="minorHAnsi"/>
                <w:lang w:val="es-CL"/>
              </w:rPr>
              <w:lastRenderedPageBreak/>
              <w:t>(</w:t>
            </w:r>
            <w:proofErr w:type="spellStart"/>
            <w:r w:rsidRPr="006177B8">
              <w:rPr>
                <w:rFonts w:asciiTheme="minorHAnsi" w:hAnsiTheme="minorHAnsi"/>
                <w:lang w:val="es-CL"/>
              </w:rPr>
              <w:t>DUDH</w:t>
            </w:r>
            <w:proofErr w:type="spellEnd"/>
            <w:r w:rsidRPr="006177B8">
              <w:rPr>
                <w:rFonts w:asciiTheme="minorHAnsi" w:hAnsiTheme="minorHAnsi"/>
                <w:lang w:val="es-CL"/>
              </w:rPr>
              <w:t xml:space="preserve"> 25, </w:t>
            </w:r>
            <w:proofErr w:type="spellStart"/>
            <w:r w:rsidRPr="006177B8">
              <w:rPr>
                <w:rFonts w:asciiTheme="minorHAnsi" w:hAnsiTheme="minorHAnsi"/>
                <w:lang w:val="es-CL"/>
              </w:rPr>
              <w:t>PIDESC</w:t>
            </w:r>
            <w:proofErr w:type="spellEnd"/>
            <w:r w:rsidRPr="006177B8">
              <w:rPr>
                <w:rFonts w:asciiTheme="minorHAnsi" w:hAnsiTheme="minorHAnsi"/>
                <w:lang w:val="es-CL"/>
              </w:rPr>
              <w:t xml:space="preserve"> 11)</w:t>
            </w:r>
          </w:p>
          <w:p w14:paraId="1AD2D43A" w14:textId="1AD3AF74" w:rsidR="006177B8" w:rsidRPr="006177B8" w:rsidRDefault="006177B8" w:rsidP="006177B8">
            <w:pPr>
              <w:pStyle w:val="ListBullet"/>
              <w:numPr>
                <w:ilvl w:val="0"/>
                <w:numId w:val="9"/>
              </w:numPr>
              <w:spacing w:before="120"/>
              <w:rPr>
                <w:rFonts w:asciiTheme="minorHAnsi" w:hAnsiTheme="minorHAnsi"/>
                <w:lang w:val="es-CL"/>
              </w:rPr>
            </w:pPr>
            <w:r w:rsidRPr="006177B8">
              <w:rPr>
                <w:rFonts w:asciiTheme="minorHAnsi" w:hAnsiTheme="minorHAnsi"/>
                <w:lang w:val="es-CL"/>
              </w:rPr>
              <w:t>Derecho a la educación (</w:t>
            </w:r>
            <w:proofErr w:type="spellStart"/>
            <w:r w:rsidRPr="006177B8">
              <w:rPr>
                <w:rFonts w:asciiTheme="minorHAnsi" w:hAnsiTheme="minorHAnsi"/>
                <w:lang w:val="es-CL"/>
              </w:rPr>
              <w:t>DUDH</w:t>
            </w:r>
            <w:proofErr w:type="spellEnd"/>
            <w:r w:rsidRPr="006177B8">
              <w:rPr>
                <w:rFonts w:asciiTheme="minorHAnsi" w:hAnsiTheme="minorHAnsi"/>
                <w:lang w:val="es-CL"/>
              </w:rPr>
              <w:t xml:space="preserve"> 26, </w:t>
            </w:r>
            <w:proofErr w:type="spellStart"/>
            <w:r w:rsidRPr="006177B8">
              <w:rPr>
                <w:rFonts w:asciiTheme="minorHAnsi" w:hAnsiTheme="minorHAnsi"/>
                <w:lang w:val="es-CL"/>
              </w:rPr>
              <w:t>PIDESC</w:t>
            </w:r>
            <w:proofErr w:type="spellEnd"/>
            <w:r w:rsidRPr="006177B8">
              <w:rPr>
                <w:rFonts w:asciiTheme="minorHAnsi" w:hAnsiTheme="minorHAnsi"/>
                <w:lang w:val="es-CL"/>
              </w:rPr>
              <w:t xml:space="preserve"> 10)</w:t>
            </w:r>
          </w:p>
          <w:p w14:paraId="2524700A" w14:textId="6364298E" w:rsidR="006177B8" w:rsidRPr="006177B8" w:rsidRDefault="006177B8" w:rsidP="006177B8">
            <w:pPr>
              <w:pStyle w:val="ListBullet"/>
              <w:numPr>
                <w:ilvl w:val="0"/>
                <w:numId w:val="9"/>
              </w:numPr>
              <w:spacing w:before="120"/>
              <w:rPr>
                <w:rFonts w:asciiTheme="minorHAnsi" w:hAnsiTheme="minorHAnsi"/>
                <w:lang w:val="es-CL"/>
              </w:rPr>
            </w:pPr>
            <w:r w:rsidRPr="006177B8">
              <w:rPr>
                <w:rFonts w:asciiTheme="minorHAnsi" w:hAnsiTheme="minorHAnsi"/>
                <w:lang w:val="es-CL"/>
              </w:rPr>
              <w:t>Derecho a la alimentación (</w:t>
            </w:r>
            <w:proofErr w:type="spellStart"/>
            <w:r w:rsidRPr="006177B8">
              <w:rPr>
                <w:rFonts w:asciiTheme="minorHAnsi" w:hAnsiTheme="minorHAnsi"/>
                <w:lang w:val="es-CL"/>
              </w:rPr>
              <w:t>DUDH</w:t>
            </w:r>
            <w:proofErr w:type="spellEnd"/>
            <w:r w:rsidRPr="006177B8">
              <w:rPr>
                <w:rFonts w:asciiTheme="minorHAnsi" w:hAnsiTheme="minorHAnsi"/>
                <w:lang w:val="es-CL"/>
              </w:rPr>
              <w:t xml:space="preserve"> 25, </w:t>
            </w:r>
            <w:proofErr w:type="spellStart"/>
            <w:r w:rsidRPr="006177B8">
              <w:rPr>
                <w:rFonts w:asciiTheme="minorHAnsi" w:hAnsiTheme="minorHAnsi"/>
                <w:lang w:val="es-CL"/>
              </w:rPr>
              <w:t>PIDESC</w:t>
            </w:r>
            <w:proofErr w:type="spellEnd"/>
            <w:r w:rsidRPr="006177B8">
              <w:rPr>
                <w:rFonts w:asciiTheme="minorHAnsi" w:hAnsiTheme="minorHAnsi"/>
                <w:lang w:val="es-CL"/>
              </w:rPr>
              <w:t xml:space="preserve"> 11)</w:t>
            </w:r>
          </w:p>
          <w:p w14:paraId="01EB079A" w14:textId="567A9CDA" w:rsidR="006177B8" w:rsidRPr="006177B8" w:rsidRDefault="006177B8" w:rsidP="006177B8">
            <w:pPr>
              <w:pStyle w:val="ListBullet"/>
              <w:numPr>
                <w:ilvl w:val="0"/>
                <w:numId w:val="9"/>
              </w:numPr>
              <w:spacing w:before="120"/>
              <w:rPr>
                <w:rFonts w:asciiTheme="minorHAnsi" w:hAnsiTheme="minorHAnsi"/>
                <w:lang w:val="es-CL"/>
              </w:rPr>
            </w:pPr>
            <w:r w:rsidRPr="006177B8">
              <w:rPr>
                <w:rFonts w:asciiTheme="minorHAnsi" w:hAnsiTheme="minorHAnsi"/>
                <w:lang w:val="es-CL"/>
              </w:rPr>
              <w:t>Derecho a la vivienda (</w:t>
            </w:r>
            <w:proofErr w:type="spellStart"/>
            <w:r w:rsidRPr="006177B8">
              <w:rPr>
                <w:rFonts w:asciiTheme="minorHAnsi" w:hAnsiTheme="minorHAnsi"/>
                <w:lang w:val="es-CL"/>
              </w:rPr>
              <w:t>DUDH</w:t>
            </w:r>
            <w:proofErr w:type="spellEnd"/>
            <w:r w:rsidRPr="006177B8">
              <w:rPr>
                <w:rFonts w:asciiTheme="minorHAnsi" w:hAnsiTheme="minorHAnsi"/>
                <w:lang w:val="es-CL"/>
              </w:rPr>
              <w:t xml:space="preserve"> 25, </w:t>
            </w:r>
            <w:proofErr w:type="spellStart"/>
            <w:r w:rsidRPr="006177B8">
              <w:rPr>
                <w:rFonts w:asciiTheme="minorHAnsi" w:hAnsiTheme="minorHAnsi"/>
                <w:lang w:val="es-CL"/>
              </w:rPr>
              <w:t>PIDESC</w:t>
            </w:r>
            <w:proofErr w:type="spellEnd"/>
            <w:r w:rsidRPr="006177B8">
              <w:rPr>
                <w:rFonts w:asciiTheme="minorHAnsi" w:hAnsiTheme="minorHAnsi"/>
                <w:lang w:val="es-CL"/>
              </w:rPr>
              <w:t xml:space="preserve"> 11)</w:t>
            </w:r>
          </w:p>
          <w:p w14:paraId="308F5BDD" w14:textId="0EA8B6B5" w:rsidR="006177B8" w:rsidRPr="006177B8" w:rsidRDefault="006177B8" w:rsidP="006177B8">
            <w:pPr>
              <w:pStyle w:val="ListBullet"/>
              <w:numPr>
                <w:ilvl w:val="0"/>
                <w:numId w:val="9"/>
              </w:numPr>
              <w:spacing w:before="120"/>
              <w:rPr>
                <w:rFonts w:asciiTheme="minorHAnsi" w:hAnsiTheme="minorHAnsi"/>
                <w:lang w:val="es-CL"/>
              </w:rPr>
            </w:pPr>
            <w:r w:rsidRPr="006177B8">
              <w:rPr>
                <w:rFonts w:asciiTheme="minorHAnsi" w:hAnsiTheme="minorHAnsi"/>
                <w:lang w:val="es-CL"/>
              </w:rPr>
              <w:t>Derecho al agua (</w:t>
            </w:r>
            <w:proofErr w:type="spellStart"/>
            <w:r w:rsidRPr="006177B8">
              <w:rPr>
                <w:rFonts w:asciiTheme="minorHAnsi" w:hAnsiTheme="minorHAnsi"/>
                <w:lang w:val="es-CL"/>
              </w:rPr>
              <w:t>DUDH</w:t>
            </w:r>
            <w:proofErr w:type="spellEnd"/>
            <w:r w:rsidRPr="006177B8">
              <w:rPr>
                <w:rFonts w:asciiTheme="minorHAnsi" w:hAnsiTheme="minorHAnsi"/>
                <w:lang w:val="es-CL"/>
              </w:rPr>
              <w:t xml:space="preserve"> 25, </w:t>
            </w:r>
            <w:proofErr w:type="spellStart"/>
            <w:r w:rsidRPr="006177B8">
              <w:rPr>
                <w:rFonts w:asciiTheme="minorHAnsi" w:hAnsiTheme="minorHAnsi"/>
                <w:lang w:val="es-CL"/>
              </w:rPr>
              <w:t>PIDESC</w:t>
            </w:r>
            <w:proofErr w:type="spellEnd"/>
            <w:r w:rsidRPr="006177B8">
              <w:rPr>
                <w:rFonts w:asciiTheme="minorHAnsi" w:hAnsiTheme="minorHAnsi"/>
                <w:lang w:val="es-CL"/>
              </w:rPr>
              <w:t xml:space="preserve"> 11)</w:t>
            </w:r>
          </w:p>
          <w:p w14:paraId="37D14CBC" w14:textId="3EE4BCE3" w:rsidR="00D84D4D" w:rsidRPr="006177B8" w:rsidRDefault="006177B8" w:rsidP="006177B8">
            <w:pPr>
              <w:pStyle w:val="ListBullet"/>
              <w:numPr>
                <w:ilvl w:val="0"/>
                <w:numId w:val="9"/>
              </w:numPr>
              <w:contextualSpacing w:val="0"/>
              <w:rPr>
                <w:rFonts w:asciiTheme="minorHAnsi" w:hAnsiTheme="minorHAnsi"/>
                <w:lang w:val="es-CL"/>
              </w:rPr>
            </w:pPr>
            <w:r w:rsidRPr="006177B8">
              <w:rPr>
                <w:rFonts w:asciiTheme="minorHAnsi" w:hAnsiTheme="minorHAnsi"/>
                <w:lang w:val="es-CL"/>
              </w:rPr>
              <w:t>Derecho a participar en la vida cultural (</w:t>
            </w:r>
            <w:proofErr w:type="spellStart"/>
            <w:r w:rsidRPr="006177B8">
              <w:rPr>
                <w:rFonts w:asciiTheme="minorHAnsi" w:hAnsiTheme="minorHAnsi"/>
                <w:lang w:val="es-CL"/>
              </w:rPr>
              <w:t>DUDH</w:t>
            </w:r>
            <w:proofErr w:type="spellEnd"/>
            <w:r w:rsidRPr="006177B8">
              <w:rPr>
                <w:rFonts w:asciiTheme="minorHAnsi" w:hAnsiTheme="minorHAnsi"/>
                <w:lang w:val="es-CL"/>
              </w:rPr>
              <w:t xml:space="preserve"> 15, </w:t>
            </w:r>
            <w:proofErr w:type="spellStart"/>
            <w:r w:rsidRPr="006177B8">
              <w:rPr>
                <w:rFonts w:asciiTheme="minorHAnsi" w:hAnsiTheme="minorHAnsi"/>
                <w:lang w:val="es-CL"/>
              </w:rPr>
              <w:t>PIDCP</w:t>
            </w:r>
            <w:proofErr w:type="spellEnd"/>
            <w:r w:rsidRPr="006177B8">
              <w:rPr>
                <w:rFonts w:asciiTheme="minorHAnsi" w:hAnsiTheme="minorHAnsi"/>
                <w:lang w:val="es-CL"/>
              </w:rPr>
              <w:t xml:space="preserve"> 27, </w:t>
            </w:r>
            <w:proofErr w:type="spellStart"/>
            <w:r w:rsidRPr="006177B8">
              <w:rPr>
                <w:rFonts w:asciiTheme="minorHAnsi" w:hAnsiTheme="minorHAnsi"/>
                <w:lang w:val="es-CL"/>
              </w:rPr>
              <w:t>PIDESC</w:t>
            </w:r>
            <w:proofErr w:type="spellEnd"/>
            <w:r w:rsidRPr="006177B8">
              <w:rPr>
                <w:rFonts w:asciiTheme="minorHAnsi" w:hAnsiTheme="minorHAnsi"/>
                <w:lang w:val="es-CL"/>
              </w:rPr>
              <w:t xml:space="preserve"> 15)</w:t>
            </w:r>
          </w:p>
        </w:tc>
        <w:tc>
          <w:tcPr>
            <w:tcW w:w="7020" w:type="dxa"/>
            <w:shd w:val="clear" w:color="auto" w:fill="auto"/>
          </w:tcPr>
          <w:p w14:paraId="73799C97" w14:textId="34A46ED8" w:rsidR="00D84D4D" w:rsidRPr="00063A68" w:rsidRDefault="00DB02DF" w:rsidP="00301725">
            <w:pPr>
              <w:pStyle w:val="ListBullet"/>
              <w:numPr>
                <w:ilvl w:val="0"/>
                <w:numId w:val="0"/>
              </w:numPr>
              <w:spacing w:before="120"/>
              <w:ind w:left="360" w:hanging="360"/>
              <w:contextualSpacing w:val="0"/>
              <w:rPr>
                <w:rFonts w:asciiTheme="minorHAnsi" w:hAnsiTheme="minorHAnsi"/>
              </w:rPr>
            </w:pPr>
            <w:proofErr w:type="spellStart"/>
            <w:r>
              <w:rPr>
                <w:rFonts w:asciiTheme="minorHAnsi" w:hAnsiTheme="minorHAnsi"/>
              </w:rPr>
              <w:lastRenderedPageBreak/>
              <w:t>Naciones</w:t>
            </w:r>
            <w:proofErr w:type="spellEnd"/>
            <w:r>
              <w:rPr>
                <w:rFonts w:asciiTheme="minorHAnsi" w:hAnsiTheme="minorHAnsi"/>
              </w:rPr>
              <w:t xml:space="preserve"> </w:t>
            </w:r>
            <w:proofErr w:type="spellStart"/>
            <w:r>
              <w:rPr>
                <w:rFonts w:asciiTheme="minorHAnsi" w:hAnsiTheme="minorHAnsi"/>
              </w:rPr>
              <w:t>Unidas</w:t>
            </w:r>
            <w:proofErr w:type="spellEnd"/>
            <w:r w:rsidR="00D84D4D" w:rsidRPr="00063A68">
              <w:rPr>
                <w:rFonts w:asciiTheme="minorHAnsi" w:hAnsiTheme="minorHAnsi"/>
              </w:rPr>
              <w:t xml:space="preserve">: </w:t>
            </w:r>
          </w:p>
          <w:p w14:paraId="1B7933F6" w14:textId="6D8B7041" w:rsidR="00D84D4D" w:rsidRPr="00F41E78" w:rsidRDefault="00D24B43" w:rsidP="00C1476B">
            <w:pPr>
              <w:pStyle w:val="ListBullet"/>
              <w:numPr>
                <w:ilvl w:val="0"/>
                <w:numId w:val="19"/>
              </w:numPr>
              <w:contextualSpacing w:val="0"/>
              <w:rPr>
                <w:rFonts w:asciiTheme="minorHAnsi" w:hAnsiTheme="minorHAnsi"/>
                <w:color w:val="0070C0"/>
                <w:lang w:val="es-CL"/>
              </w:rPr>
            </w:pPr>
            <w:hyperlink r:id="rId221" w:history="1">
              <w:r w:rsidR="00CA10EB" w:rsidRPr="00F41E78">
                <w:rPr>
                  <w:rStyle w:val="Hyperlink"/>
                  <w:rFonts w:asciiTheme="minorHAnsi" w:hAnsiTheme="minorHAnsi"/>
                  <w:color w:val="0070C0"/>
                  <w:lang w:val="es-CL"/>
                </w:rPr>
                <w:t>Relator Especial</w:t>
              </w:r>
              <w:r w:rsidR="00D84D4D" w:rsidRPr="00F41E78">
                <w:rPr>
                  <w:rStyle w:val="Hyperlink"/>
                  <w:rFonts w:asciiTheme="minorHAnsi" w:hAnsiTheme="minorHAnsi"/>
                  <w:color w:val="0070C0"/>
                  <w:lang w:val="es-CL"/>
                </w:rPr>
                <w:t xml:space="preserve"> </w:t>
              </w:r>
              <w:r w:rsidR="00F41E78" w:rsidRPr="00F41E78">
                <w:rPr>
                  <w:rStyle w:val="Hyperlink"/>
                  <w:rFonts w:asciiTheme="minorHAnsi" w:hAnsiTheme="minorHAnsi"/>
                  <w:color w:val="0070C0"/>
                  <w:lang w:val="es-CL"/>
                </w:rPr>
                <w:t>sobre derechos humanos y medioambient</w:t>
              </w:r>
              <w:r w:rsidR="00F41E78">
                <w:rPr>
                  <w:rStyle w:val="Hyperlink"/>
                  <w:rFonts w:asciiTheme="minorHAnsi" w:hAnsiTheme="minorHAnsi"/>
                  <w:color w:val="0070C0"/>
                  <w:lang w:val="es-CL"/>
                </w:rPr>
                <w:t>e</w:t>
              </w:r>
            </w:hyperlink>
          </w:p>
          <w:p w14:paraId="13CB1573" w14:textId="6FAB64AD" w:rsidR="00D84D4D" w:rsidRPr="00F41E78" w:rsidRDefault="00D24B43" w:rsidP="00C1476B">
            <w:pPr>
              <w:pStyle w:val="ListBullet"/>
              <w:numPr>
                <w:ilvl w:val="0"/>
                <w:numId w:val="19"/>
              </w:numPr>
              <w:contextualSpacing w:val="0"/>
              <w:rPr>
                <w:rFonts w:asciiTheme="minorHAnsi" w:hAnsiTheme="minorHAnsi"/>
                <w:color w:val="0070C0"/>
                <w:lang w:val="es-CL"/>
              </w:rPr>
            </w:pPr>
            <w:hyperlink r:id="rId222" w:history="1">
              <w:r w:rsidR="00CA10EB" w:rsidRPr="00F41E78">
                <w:rPr>
                  <w:rStyle w:val="Hyperlink"/>
                  <w:rFonts w:asciiTheme="minorHAnsi" w:hAnsiTheme="minorHAnsi"/>
                  <w:color w:val="0070C0"/>
                  <w:lang w:val="es-CL"/>
                </w:rPr>
                <w:t>Relator Especial</w:t>
              </w:r>
              <w:r w:rsidR="00D84D4D" w:rsidRPr="00F41E78">
                <w:rPr>
                  <w:rStyle w:val="Hyperlink"/>
                  <w:rFonts w:asciiTheme="minorHAnsi" w:hAnsiTheme="minorHAnsi"/>
                  <w:color w:val="0070C0"/>
                  <w:lang w:val="es-CL"/>
                </w:rPr>
                <w:t xml:space="preserve"> </w:t>
              </w:r>
              <w:r w:rsidR="00F41E78" w:rsidRPr="00F41E78">
                <w:rPr>
                  <w:rStyle w:val="Hyperlink"/>
                  <w:rFonts w:asciiTheme="minorHAnsi" w:hAnsiTheme="minorHAnsi"/>
                  <w:color w:val="0070C0"/>
                  <w:lang w:val="es-CL"/>
                </w:rPr>
                <w:t>sobre el derecho de todos al disfrute del más alto nivel posible de salud físic</w:t>
              </w:r>
              <w:r w:rsidR="00F41E78">
                <w:rPr>
                  <w:rStyle w:val="Hyperlink"/>
                  <w:rFonts w:asciiTheme="minorHAnsi" w:hAnsiTheme="minorHAnsi"/>
                  <w:color w:val="0070C0"/>
                  <w:lang w:val="es-CL"/>
                </w:rPr>
                <w:t>a y mental</w:t>
              </w:r>
            </w:hyperlink>
          </w:p>
          <w:p w14:paraId="71028F47" w14:textId="7EA0C5FD" w:rsidR="00D84D4D" w:rsidRPr="00F41E78" w:rsidRDefault="00D24B43" w:rsidP="00C1476B">
            <w:pPr>
              <w:pStyle w:val="ListBullet"/>
              <w:numPr>
                <w:ilvl w:val="0"/>
                <w:numId w:val="19"/>
              </w:numPr>
              <w:contextualSpacing w:val="0"/>
              <w:rPr>
                <w:rFonts w:asciiTheme="minorHAnsi" w:hAnsiTheme="minorHAnsi"/>
                <w:color w:val="0070C0"/>
                <w:lang w:val="es-CL"/>
              </w:rPr>
            </w:pPr>
            <w:hyperlink r:id="rId223" w:history="1">
              <w:r w:rsidR="00CA10EB" w:rsidRPr="00F41E78">
                <w:rPr>
                  <w:rStyle w:val="Hyperlink"/>
                  <w:rFonts w:asciiTheme="minorHAnsi" w:hAnsiTheme="minorHAnsi"/>
                  <w:color w:val="0070C0"/>
                  <w:lang w:val="es-CL"/>
                </w:rPr>
                <w:t>Relator Especial</w:t>
              </w:r>
              <w:r w:rsidR="00D84D4D" w:rsidRPr="00F41E78">
                <w:rPr>
                  <w:rStyle w:val="Hyperlink"/>
                  <w:rFonts w:asciiTheme="minorHAnsi" w:hAnsiTheme="minorHAnsi"/>
                  <w:color w:val="0070C0"/>
                  <w:lang w:val="es-CL"/>
                </w:rPr>
                <w:t xml:space="preserve"> </w:t>
              </w:r>
              <w:r w:rsidR="00F41E78" w:rsidRPr="00F41E78">
                <w:rPr>
                  <w:rStyle w:val="Hyperlink"/>
                  <w:rFonts w:asciiTheme="minorHAnsi" w:hAnsiTheme="minorHAnsi"/>
                  <w:color w:val="0070C0"/>
                  <w:lang w:val="es-CL"/>
                </w:rPr>
                <w:t>sobre la vivienda adecuada como elemento integrante del derecho a un nivel de vida adecuado y sobre el derecho a la no discriminación en este context</w:t>
              </w:r>
            </w:hyperlink>
            <w:r w:rsidR="00F41E78" w:rsidRPr="00F41E78">
              <w:rPr>
                <w:rStyle w:val="Hyperlink"/>
                <w:rFonts w:asciiTheme="minorHAnsi" w:hAnsiTheme="minorHAnsi"/>
                <w:color w:val="0070C0"/>
                <w:lang w:val="es-CL"/>
              </w:rPr>
              <w:t>o</w:t>
            </w:r>
          </w:p>
          <w:p w14:paraId="0A3F80F8" w14:textId="049C290A" w:rsidR="00D84D4D" w:rsidRPr="00F41E78" w:rsidRDefault="00D24B43" w:rsidP="00C1476B">
            <w:pPr>
              <w:pStyle w:val="ListBullet"/>
              <w:numPr>
                <w:ilvl w:val="0"/>
                <w:numId w:val="19"/>
              </w:numPr>
              <w:contextualSpacing w:val="0"/>
              <w:rPr>
                <w:rStyle w:val="Hyperlink"/>
                <w:rFonts w:asciiTheme="minorHAnsi" w:hAnsiTheme="minorHAnsi"/>
                <w:color w:val="0070C0"/>
                <w:lang w:val="es-CL"/>
              </w:rPr>
            </w:pPr>
            <w:hyperlink r:id="rId224" w:history="1">
              <w:r w:rsidR="00CA10EB" w:rsidRPr="00F41E78">
                <w:rPr>
                  <w:rStyle w:val="Hyperlink"/>
                  <w:rFonts w:asciiTheme="minorHAnsi" w:hAnsiTheme="minorHAnsi"/>
                  <w:color w:val="0070C0"/>
                  <w:lang w:val="es-CL"/>
                </w:rPr>
                <w:t>Relator Especial</w:t>
              </w:r>
              <w:r w:rsidR="00D84D4D" w:rsidRPr="00F41E78">
                <w:rPr>
                  <w:rStyle w:val="Hyperlink"/>
                  <w:rFonts w:asciiTheme="minorHAnsi" w:hAnsiTheme="minorHAnsi"/>
                  <w:color w:val="0070C0"/>
                  <w:lang w:val="es-CL"/>
                </w:rPr>
                <w:t xml:space="preserve"> </w:t>
              </w:r>
              <w:r w:rsidR="00F41E78" w:rsidRPr="00F41E78">
                <w:rPr>
                  <w:rStyle w:val="Hyperlink"/>
                  <w:rFonts w:asciiTheme="minorHAnsi" w:hAnsiTheme="minorHAnsi"/>
                  <w:color w:val="0070C0"/>
                  <w:lang w:val="es-CL"/>
                </w:rPr>
                <w:t>sobre cuestiones de las</w:t>
              </w:r>
              <w:r w:rsidR="00F41E78">
                <w:rPr>
                  <w:rStyle w:val="Hyperlink"/>
                  <w:rFonts w:asciiTheme="minorHAnsi" w:hAnsiTheme="minorHAnsi"/>
                  <w:color w:val="0070C0"/>
                  <w:lang w:val="es-CL"/>
                </w:rPr>
                <w:t xml:space="preserve"> minorías</w:t>
              </w:r>
            </w:hyperlink>
          </w:p>
          <w:p w14:paraId="41436C68" w14:textId="545160EC" w:rsidR="00D84D4D" w:rsidRPr="00F41E78" w:rsidRDefault="00D24B43" w:rsidP="00C1476B">
            <w:pPr>
              <w:pStyle w:val="ListBullet"/>
              <w:numPr>
                <w:ilvl w:val="0"/>
                <w:numId w:val="19"/>
              </w:numPr>
              <w:contextualSpacing w:val="0"/>
              <w:rPr>
                <w:rStyle w:val="Hyperlink"/>
                <w:rFonts w:asciiTheme="minorHAnsi" w:hAnsiTheme="minorHAnsi"/>
                <w:color w:val="0070C0"/>
                <w:lang w:val="es-CL"/>
              </w:rPr>
            </w:pPr>
            <w:hyperlink r:id="rId225" w:history="1">
              <w:r w:rsidR="00CA10EB" w:rsidRPr="00F41E78">
                <w:rPr>
                  <w:rStyle w:val="Hyperlink"/>
                  <w:rFonts w:asciiTheme="minorHAnsi" w:hAnsiTheme="minorHAnsi"/>
                  <w:color w:val="0070C0"/>
                  <w:lang w:val="es-CL"/>
                </w:rPr>
                <w:t>Relator Especial</w:t>
              </w:r>
              <w:r w:rsidR="00D84D4D" w:rsidRPr="00F41E78">
                <w:rPr>
                  <w:rStyle w:val="Hyperlink"/>
                  <w:rFonts w:asciiTheme="minorHAnsi" w:hAnsiTheme="minorHAnsi"/>
                  <w:color w:val="0070C0"/>
                  <w:lang w:val="es-CL"/>
                </w:rPr>
                <w:t xml:space="preserve"> </w:t>
              </w:r>
              <w:r w:rsidR="00F41E78" w:rsidRPr="00F41E78">
                <w:rPr>
                  <w:rStyle w:val="Hyperlink"/>
                  <w:rFonts w:asciiTheme="minorHAnsi" w:hAnsiTheme="minorHAnsi"/>
                  <w:color w:val="0070C0"/>
                  <w:lang w:val="es-CL"/>
                </w:rPr>
                <w:t>sobre el derecho a la educac</w:t>
              </w:r>
              <w:r w:rsidR="00F41E78">
                <w:rPr>
                  <w:rStyle w:val="Hyperlink"/>
                  <w:rFonts w:asciiTheme="minorHAnsi" w:hAnsiTheme="minorHAnsi"/>
                  <w:color w:val="0070C0"/>
                  <w:lang w:val="es-CL"/>
                </w:rPr>
                <w:t>ión</w:t>
              </w:r>
            </w:hyperlink>
          </w:p>
          <w:p w14:paraId="52A2A21B" w14:textId="5BF6812E" w:rsidR="00D84D4D" w:rsidRPr="00F41E78" w:rsidRDefault="00D24B43" w:rsidP="00C1476B">
            <w:pPr>
              <w:pStyle w:val="ListBullet"/>
              <w:numPr>
                <w:ilvl w:val="0"/>
                <w:numId w:val="19"/>
              </w:numPr>
              <w:contextualSpacing w:val="0"/>
              <w:rPr>
                <w:rStyle w:val="Hyperlink"/>
                <w:rFonts w:asciiTheme="minorHAnsi" w:hAnsiTheme="minorHAnsi"/>
                <w:color w:val="0070C0"/>
                <w:lang w:val="es-CL"/>
              </w:rPr>
            </w:pPr>
            <w:hyperlink r:id="rId226" w:history="1">
              <w:r w:rsidR="00CA10EB" w:rsidRPr="00F41E78">
                <w:rPr>
                  <w:rStyle w:val="Hyperlink"/>
                  <w:rFonts w:asciiTheme="minorHAnsi" w:hAnsiTheme="minorHAnsi"/>
                  <w:color w:val="0070C0"/>
                  <w:lang w:val="es-CL"/>
                </w:rPr>
                <w:t>Relator Especial</w:t>
              </w:r>
              <w:r w:rsidR="00D84D4D" w:rsidRPr="00F41E78">
                <w:rPr>
                  <w:rStyle w:val="Hyperlink"/>
                  <w:rFonts w:asciiTheme="minorHAnsi" w:hAnsiTheme="minorHAnsi"/>
                  <w:color w:val="0070C0"/>
                  <w:lang w:val="es-CL"/>
                </w:rPr>
                <w:t xml:space="preserve"> </w:t>
              </w:r>
              <w:r w:rsidR="00F41E78" w:rsidRPr="00F41E78">
                <w:rPr>
                  <w:rStyle w:val="Hyperlink"/>
                  <w:rFonts w:asciiTheme="minorHAnsi" w:hAnsiTheme="minorHAnsi"/>
                  <w:color w:val="0070C0"/>
                  <w:lang w:val="es-CL"/>
                </w:rPr>
                <w:t>sobre pobreza extrema y derechos hu</w:t>
              </w:r>
              <w:r w:rsidR="00F41E78">
                <w:rPr>
                  <w:rStyle w:val="Hyperlink"/>
                  <w:rFonts w:asciiTheme="minorHAnsi" w:hAnsiTheme="minorHAnsi"/>
                  <w:color w:val="0070C0"/>
                  <w:lang w:val="es-CL"/>
                </w:rPr>
                <w:t>manos</w:t>
              </w:r>
            </w:hyperlink>
            <w:r w:rsidR="00D84D4D" w:rsidRPr="00F41E78">
              <w:rPr>
                <w:rStyle w:val="Hyperlink"/>
                <w:rFonts w:asciiTheme="minorHAnsi" w:hAnsiTheme="minorHAnsi"/>
                <w:color w:val="0070C0"/>
                <w:lang w:val="es-CL"/>
              </w:rPr>
              <w:t xml:space="preserve"> </w:t>
            </w:r>
          </w:p>
          <w:p w14:paraId="4431B4DC" w14:textId="2C4BF284" w:rsidR="00D84D4D" w:rsidRPr="00F41E78" w:rsidRDefault="00D24B43" w:rsidP="00C1476B">
            <w:pPr>
              <w:pStyle w:val="ListBullet"/>
              <w:numPr>
                <w:ilvl w:val="0"/>
                <w:numId w:val="19"/>
              </w:numPr>
              <w:contextualSpacing w:val="0"/>
              <w:rPr>
                <w:rFonts w:asciiTheme="minorHAnsi" w:hAnsiTheme="minorHAnsi"/>
                <w:color w:val="0070C0"/>
                <w:lang w:val="es-CL"/>
              </w:rPr>
            </w:pPr>
            <w:hyperlink r:id="rId227" w:history="1">
              <w:r w:rsidR="00CA10EB" w:rsidRPr="00F41E78">
                <w:rPr>
                  <w:rStyle w:val="Hyperlink"/>
                  <w:rFonts w:asciiTheme="minorHAnsi" w:hAnsiTheme="minorHAnsi"/>
                  <w:color w:val="0070C0"/>
                  <w:lang w:val="es-CL"/>
                </w:rPr>
                <w:t>Relator Especial</w:t>
              </w:r>
              <w:r w:rsidR="00D84D4D" w:rsidRPr="00F41E78">
                <w:rPr>
                  <w:rStyle w:val="Hyperlink"/>
                  <w:rFonts w:asciiTheme="minorHAnsi" w:hAnsiTheme="minorHAnsi"/>
                  <w:color w:val="0070C0"/>
                  <w:lang w:val="es-CL"/>
                </w:rPr>
                <w:t xml:space="preserve"> </w:t>
              </w:r>
              <w:r w:rsidR="00F41E78" w:rsidRPr="00F41E78">
                <w:rPr>
                  <w:rStyle w:val="Hyperlink"/>
                  <w:rFonts w:asciiTheme="minorHAnsi" w:hAnsiTheme="minorHAnsi"/>
                  <w:color w:val="0070C0"/>
                  <w:lang w:val="es-CL"/>
                </w:rPr>
                <w:t>sobre el derecho humano al agua potable y al saneamiento</w:t>
              </w:r>
            </w:hyperlink>
          </w:p>
          <w:p w14:paraId="41F4279A" w14:textId="77B3616A" w:rsidR="00D84D4D" w:rsidRPr="00F41E78" w:rsidRDefault="00D24B43" w:rsidP="00C1476B">
            <w:pPr>
              <w:pStyle w:val="ListBullet"/>
              <w:numPr>
                <w:ilvl w:val="0"/>
                <w:numId w:val="19"/>
              </w:numPr>
              <w:contextualSpacing w:val="0"/>
              <w:rPr>
                <w:rStyle w:val="Hyperlink"/>
                <w:rFonts w:asciiTheme="minorHAnsi" w:hAnsiTheme="minorHAnsi"/>
                <w:color w:val="0070C0"/>
                <w:lang w:val="es-CL"/>
              </w:rPr>
            </w:pPr>
            <w:hyperlink r:id="rId228" w:history="1">
              <w:r w:rsidR="00CA10EB" w:rsidRPr="00F41E78">
                <w:rPr>
                  <w:rStyle w:val="Hyperlink"/>
                  <w:rFonts w:asciiTheme="minorHAnsi" w:hAnsiTheme="minorHAnsi"/>
                  <w:color w:val="0070C0"/>
                  <w:lang w:val="es-CL"/>
                </w:rPr>
                <w:t>Relator Especial</w:t>
              </w:r>
              <w:r w:rsidR="00D84D4D" w:rsidRPr="00F41E78">
                <w:rPr>
                  <w:rStyle w:val="Hyperlink"/>
                  <w:rFonts w:asciiTheme="minorHAnsi" w:hAnsiTheme="minorHAnsi"/>
                  <w:color w:val="0070C0"/>
                  <w:lang w:val="es-CL"/>
                </w:rPr>
                <w:t xml:space="preserve"> </w:t>
              </w:r>
              <w:r w:rsidR="00F41E78" w:rsidRPr="00F41E78">
                <w:rPr>
                  <w:rStyle w:val="Hyperlink"/>
                  <w:rFonts w:asciiTheme="minorHAnsi" w:hAnsiTheme="minorHAnsi"/>
                  <w:color w:val="0070C0"/>
                  <w:lang w:val="es-CL"/>
                </w:rPr>
                <w:t>sobre el derecho a la alimen</w:t>
              </w:r>
              <w:r w:rsidR="00F41E78">
                <w:rPr>
                  <w:rStyle w:val="Hyperlink"/>
                  <w:rFonts w:asciiTheme="minorHAnsi" w:hAnsiTheme="minorHAnsi"/>
                  <w:color w:val="0070C0"/>
                  <w:lang w:val="es-CL"/>
                </w:rPr>
                <w:t>tación</w:t>
              </w:r>
            </w:hyperlink>
            <w:r w:rsidR="00D84D4D" w:rsidRPr="00F41E78">
              <w:rPr>
                <w:rStyle w:val="Hyperlink"/>
                <w:rFonts w:asciiTheme="minorHAnsi" w:hAnsiTheme="minorHAnsi"/>
                <w:color w:val="0070C0"/>
                <w:lang w:val="es-CL"/>
              </w:rPr>
              <w:t xml:space="preserve"> </w:t>
            </w:r>
          </w:p>
          <w:p w14:paraId="4EA003F4" w14:textId="18279A58" w:rsidR="00D84D4D" w:rsidRPr="00F41E78" w:rsidRDefault="00D24B43" w:rsidP="00C1476B">
            <w:pPr>
              <w:pStyle w:val="ListBullet"/>
              <w:numPr>
                <w:ilvl w:val="0"/>
                <w:numId w:val="19"/>
              </w:numPr>
              <w:contextualSpacing w:val="0"/>
              <w:rPr>
                <w:rFonts w:asciiTheme="minorHAnsi" w:hAnsiTheme="minorHAnsi"/>
                <w:color w:val="0070C0"/>
                <w:lang w:val="es-CL"/>
              </w:rPr>
            </w:pPr>
            <w:hyperlink r:id="rId229" w:history="1">
              <w:r w:rsidR="00CA10EB" w:rsidRPr="00F41E78">
                <w:rPr>
                  <w:rStyle w:val="Hyperlink"/>
                  <w:rFonts w:asciiTheme="minorHAnsi" w:hAnsiTheme="minorHAnsi"/>
                  <w:bCs/>
                  <w:color w:val="0070C0"/>
                  <w:lang w:val="es-CL"/>
                </w:rPr>
                <w:t>Relator Especial</w:t>
              </w:r>
              <w:r w:rsidR="00D84D4D" w:rsidRPr="00F41E78">
                <w:rPr>
                  <w:rStyle w:val="Hyperlink"/>
                  <w:rFonts w:asciiTheme="minorHAnsi" w:hAnsiTheme="minorHAnsi"/>
                  <w:bCs/>
                  <w:color w:val="0070C0"/>
                  <w:lang w:val="es-CL"/>
                </w:rPr>
                <w:t xml:space="preserve"> </w:t>
              </w:r>
              <w:r w:rsidR="00F41E78" w:rsidRPr="00F41E78">
                <w:rPr>
                  <w:rStyle w:val="Hyperlink"/>
                  <w:rFonts w:asciiTheme="minorHAnsi" w:hAnsiTheme="minorHAnsi"/>
                  <w:bCs/>
                  <w:color w:val="0070C0"/>
                  <w:lang w:val="es-CL"/>
                </w:rPr>
                <w:t>e</w:t>
              </w:r>
              <w:r w:rsidR="00D84D4D" w:rsidRPr="00F41E78">
                <w:rPr>
                  <w:rStyle w:val="Hyperlink"/>
                  <w:rFonts w:asciiTheme="minorHAnsi" w:hAnsiTheme="minorHAnsi"/>
                  <w:bCs/>
                  <w:color w:val="0070C0"/>
                  <w:lang w:val="es-CL"/>
                </w:rPr>
                <w:t xml:space="preserve">n </w:t>
              </w:r>
              <w:r w:rsidR="00F41E78" w:rsidRPr="00F41E78">
                <w:rPr>
                  <w:rStyle w:val="Hyperlink"/>
                  <w:rFonts w:asciiTheme="minorHAnsi" w:hAnsiTheme="minorHAnsi"/>
                  <w:bCs/>
                  <w:color w:val="0070C0"/>
                  <w:lang w:val="es-CL"/>
                </w:rPr>
                <w:t>la esfera de l</w:t>
              </w:r>
              <w:r w:rsidR="00F41E78">
                <w:rPr>
                  <w:rStyle w:val="Hyperlink"/>
                  <w:rFonts w:asciiTheme="minorHAnsi" w:hAnsiTheme="minorHAnsi"/>
                  <w:bCs/>
                  <w:color w:val="0070C0"/>
                  <w:lang w:val="es-CL"/>
                </w:rPr>
                <w:t>os derechos culturales</w:t>
              </w:r>
              <w:r w:rsidR="00D84D4D" w:rsidRPr="00F41E78">
                <w:rPr>
                  <w:rStyle w:val="Hyperlink"/>
                  <w:rFonts w:asciiTheme="minorHAnsi" w:hAnsiTheme="minorHAnsi"/>
                  <w:bCs/>
                  <w:color w:val="0070C0"/>
                  <w:lang w:val="es-CL"/>
                </w:rPr>
                <w:t xml:space="preserve"> </w:t>
              </w:r>
            </w:hyperlink>
          </w:p>
          <w:p w14:paraId="6BC48CA4" w14:textId="338FE661" w:rsidR="00D84D4D" w:rsidRPr="00063A68" w:rsidRDefault="00F41E78" w:rsidP="00301725">
            <w:pPr>
              <w:pStyle w:val="ListBullet"/>
              <w:numPr>
                <w:ilvl w:val="0"/>
                <w:numId w:val="0"/>
              </w:numPr>
              <w:ind w:left="360" w:hanging="360"/>
              <w:contextualSpacing w:val="0"/>
              <w:rPr>
                <w:rFonts w:asciiTheme="minorHAnsi" w:hAnsiTheme="minorHAnsi"/>
              </w:rPr>
            </w:pPr>
            <w:proofErr w:type="spellStart"/>
            <w:r>
              <w:rPr>
                <w:rFonts w:asciiTheme="minorHAnsi" w:hAnsiTheme="minorHAnsi"/>
              </w:rPr>
              <w:t>Desarrollo</w:t>
            </w:r>
            <w:proofErr w:type="spellEnd"/>
            <w:r w:rsidR="00D84D4D" w:rsidRPr="00063A68">
              <w:rPr>
                <w:rFonts w:asciiTheme="minorHAnsi" w:hAnsiTheme="minorHAnsi"/>
              </w:rPr>
              <w:t xml:space="preserve">: </w:t>
            </w:r>
          </w:p>
          <w:p w14:paraId="29C3831B" w14:textId="77777777" w:rsidR="00F41E78" w:rsidRPr="001B4271" w:rsidRDefault="00D24B43" w:rsidP="00C1476B">
            <w:pPr>
              <w:pStyle w:val="ListBullet"/>
              <w:numPr>
                <w:ilvl w:val="0"/>
                <w:numId w:val="19"/>
              </w:numPr>
              <w:spacing w:before="120" w:after="120"/>
              <w:rPr>
                <w:color w:val="0070C0"/>
                <w:lang w:val="es-CL"/>
              </w:rPr>
            </w:pPr>
            <w:hyperlink r:id="rId230" w:history="1">
              <w:r w:rsidR="00F41E78">
                <w:rPr>
                  <w:rStyle w:val="Hyperlink"/>
                  <w:rFonts w:asciiTheme="minorHAnsi" w:hAnsiTheme="minorHAnsi" w:cs="Arial"/>
                  <w:color w:val="0070C0"/>
                  <w:lang w:val="es-CL"/>
                </w:rPr>
                <w:t xml:space="preserve">Programa de las Naciones Unidas para el Desarrollo </w:t>
              </w:r>
              <w:r w:rsidR="00F41E78" w:rsidRPr="001B4271">
                <w:rPr>
                  <w:rStyle w:val="Hyperlink"/>
                  <w:rFonts w:asciiTheme="minorHAnsi" w:hAnsiTheme="minorHAnsi" w:cs="Arial"/>
                  <w:color w:val="0070C0"/>
                  <w:lang w:val="es-CL"/>
                </w:rPr>
                <w:t>(</w:t>
              </w:r>
              <w:proofErr w:type="spellStart"/>
              <w:r w:rsidR="00F41E78">
                <w:rPr>
                  <w:rStyle w:val="Hyperlink"/>
                  <w:rFonts w:asciiTheme="minorHAnsi" w:hAnsiTheme="minorHAnsi" w:cs="Arial"/>
                  <w:color w:val="0070C0"/>
                  <w:lang w:val="es-CL"/>
                </w:rPr>
                <w:t>P</w:t>
              </w:r>
              <w:r w:rsidR="00F41E78" w:rsidRPr="00C059A3">
                <w:rPr>
                  <w:rStyle w:val="Hyperlink"/>
                  <w:rFonts w:asciiTheme="minorHAnsi" w:hAnsiTheme="minorHAnsi" w:cs="Arial"/>
                  <w:color w:val="0070C0"/>
                  <w:lang w:val="es-CL"/>
                </w:rPr>
                <w:t>NUD</w:t>
              </w:r>
              <w:proofErr w:type="spellEnd"/>
              <w:r w:rsidR="00F41E78" w:rsidRPr="001B4271">
                <w:rPr>
                  <w:rStyle w:val="Hyperlink"/>
                  <w:rFonts w:asciiTheme="minorHAnsi" w:hAnsiTheme="minorHAnsi" w:cs="Arial"/>
                  <w:color w:val="0070C0"/>
                  <w:lang w:val="es-CL"/>
                </w:rPr>
                <w:t>)</w:t>
              </w:r>
            </w:hyperlink>
            <w:r w:rsidR="00F41E78" w:rsidRPr="001B4271">
              <w:rPr>
                <w:rFonts w:cs="Arial"/>
                <w:color w:val="000000"/>
                <w:lang w:val="es-CL"/>
              </w:rPr>
              <w:t xml:space="preserve"> </w:t>
            </w:r>
            <w:r w:rsidR="00F41E78">
              <w:rPr>
                <w:rFonts w:cs="Arial"/>
                <w:color w:val="000000"/>
                <w:lang w:val="es-CL"/>
              </w:rPr>
              <w:t>Informes de Desarrollo Humano</w:t>
            </w:r>
          </w:p>
          <w:p w14:paraId="3776A73C" w14:textId="69DE2CA0" w:rsidR="00D84D4D" w:rsidRPr="00F41E78" w:rsidRDefault="00D24B43" w:rsidP="00C1476B">
            <w:pPr>
              <w:pStyle w:val="ListBullet"/>
              <w:numPr>
                <w:ilvl w:val="0"/>
                <w:numId w:val="19"/>
              </w:numPr>
              <w:contextualSpacing w:val="0"/>
              <w:rPr>
                <w:rStyle w:val="Hyperlink"/>
                <w:rFonts w:asciiTheme="minorHAnsi" w:hAnsiTheme="minorHAnsi"/>
                <w:color w:val="0070C0"/>
                <w:lang w:val="es-CL"/>
              </w:rPr>
            </w:pPr>
            <w:hyperlink r:id="rId231" w:history="1">
              <w:r w:rsidR="00F41E78" w:rsidRPr="00F41E78">
                <w:rPr>
                  <w:rStyle w:val="Hyperlink"/>
                  <w:rFonts w:asciiTheme="minorHAnsi" w:hAnsiTheme="minorHAnsi"/>
                  <w:color w:val="0070C0"/>
                  <w:lang w:val="es-CL"/>
                </w:rPr>
                <w:t xml:space="preserve">Los países del Banco Mundial de un </w:t>
              </w:r>
              <w:r w:rsidR="00F41E78">
                <w:rPr>
                  <w:rStyle w:val="Hyperlink"/>
                  <w:rFonts w:asciiTheme="minorHAnsi" w:hAnsiTheme="minorHAnsi"/>
                  <w:color w:val="0070C0"/>
                  <w:lang w:val="es-CL"/>
                </w:rPr>
                <w:t>vistazo</w:t>
              </w:r>
            </w:hyperlink>
          </w:p>
          <w:p w14:paraId="745A8406" w14:textId="77777777" w:rsidR="00F41E78" w:rsidRPr="00FB4130" w:rsidRDefault="00D24B43" w:rsidP="00C1476B">
            <w:pPr>
              <w:pStyle w:val="ListBullet"/>
              <w:numPr>
                <w:ilvl w:val="0"/>
                <w:numId w:val="19"/>
              </w:numPr>
              <w:spacing w:before="120" w:after="120"/>
              <w:rPr>
                <w:rFonts w:asciiTheme="minorHAnsi" w:hAnsiTheme="minorHAnsi"/>
                <w:color w:val="0070C0"/>
                <w:lang w:val="es-CL"/>
              </w:rPr>
            </w:pPr>
            <w:hyperlink r:id="rId232" w:history="1">
              <w:r w:rsidR="00F41E78" w:rsidRPr="000C653C">
                <w:rPr>
                  <w:rStyle w:val="Hyperlink"/>
                  <w:rFonts w:asciiTheme="minorHAnsi" w:hAnsiTheme="minorHAnsi"/>
                  <w:lang w:val="es-CL"/>
                </w:rPr>
                <w:t>Banco de Datos del Banco Mundial</w:t>
              </w:r>
            </w:hyperlink>
            <w:r w:rsidR="00F41E78" w:rsidRPr="00FB4130">
              <w:rPr>
                <w:rStyle w:val="Hyperlink"/>
                <w:rFonts w:asciiTheme="minorHAnsi" w:hAnsiTheme="minorHAnsi"/>
                <w:lang w:val="es-CL"/>
              </w:rPr>
              <w:t xml:space="preserve"> </w:t>
            </w:r>
          </w:p>
          <w:p w14:paraId="6AA124DB" w14:textId="6F500F00" w:rsidR="00D84D4D" w:rsidRPr="008515DA" w:rsidRDefault="00C1476B" w:rsidP="00301725">
            <w:pPr>
              <w:pStyle w:val="ListBullet"/>
              <w:numPr>
                <w:ilvl w:val="0"/>
                <w:numId w:val="0"/>
              </w:numPr>
              <w:ind w:left="360" w:hanging="360"/>
              <w:contextualSpacing w:val="0"/>
              <w:rPr>
                <w:rFonts w:asciiTheme="minorHAnsi" w:hAnsiTheme="minorHAnsi"/>
              </w:rPr>
            </w:pPr>
            <w:r>
              <w:rPr>
                <w:rFonts w:asciiTheme="minorHAnsi" w:hAnsiTheme="minorHAnsi"/>
              </w:rPr>
              <w:t xml:space="preserve">Agua </w:t>
            </w:r>
            <w:r w:rsidRPr="008515DA">
              <w:rPr>
                <w:rFonts w:asciiTheme="minorHAnsi" w:hAnsiTheme="minorHAnsi"/>
              </w:rPr>
              <w:t xml:space="preserve">y </w:t>
            </w:r>
            <w:proofErr w:type="spellStart"/>
            <w:r w:rsidRPr="008515DA">
              <w:rPr>
                <w:rFonts w:asciiTheme="minorHAnsi" w:hAnsiTheme="minorHAnsi"/>
              </w:rPr>
              <w:t>seguridad</w:t>
            </w:r>
            <w:proofErr w:type="spellEnd"/>
            <w:r w:rsidRPr="008515DA">
              <w:rPr>
                <w:rFonts w:asciiTheme="minorHAnsi" w:hAnsiTheme="minorHAnsi"/>
              </w:rPr>
              <w:t xml:space="preserve"> </w:t>
            </w:r>
            <w:proofErr w:type="spellStart"/>
            <w:r w:rsidRPr="008515DA">
              <w:rPr>
                <w:rFonts w:asciiTheme="minorHAnsi" w:hAnsiTheme="minorHAnsi"/>
              </w:rPr>
              <w:t>alimentaria</w:t>
            </w:r>
            <w:proofErr w:type="spellEnd"/>
            <w:r w:rsidR="00D84D4D" w:rsidRPr="008515DA">
              <w:rPr>
                <w:rFonts w:asciiTheme="minorHAnsi" w:hAnsiTheme="minorHAnsi"/>
              </w:rPr>
              <w:t xml:space="preserve">: </w:t>
            </w:r>
          </w:p>
          <w:p w14:paraId="430FD307" w14:textId="0945EF53" w:rsidR="00D84D4D" w:rsidRPr="00674F76" w:rsidRDefault="00D24B43" w:rsidP="00C1476B">
            <w:pPr>
              <w:pStyle w:val="ListBullet"/>
              <w:numPr>
                <w:ilvl w:val="0"/>
                <w:numId w:val="19"/>
              </w:numPr>
              <w:contextualSpacing w:val="0"/>
              <w:rPr>
                <w:rFonts w:asciiTheme="minorHAnsi" w:hAnsiTheme="minorHAnsi"/>
                <w:lang w:val="es-CL"/>
              </w:rPr>
            </w:pPr>
            <w:hyperlink r:id="rId233" w:history="1">
              <w:r w:rsidR="008515DA" w:rsidRPr="00674F76">
                <w:rPr>
                  <w:rStyle w:val="Hyperlink"/>
                  <w:rFonts w:asciiTheme="minorHAnsi" w:hAnsiTheme="minorHAnsi"/>
                  <w:color w:val="0070C0"/>
                  <w:lang w:val="es-CL"/>
                </w:rPr>
                <w:t xml:space="preserve">Caja </w:t>
              </w:r>
              <w:r w:rsidR="00C1476B" w:rsidRPr="00674F76">
                <w:rPr>
                  <w:rStyle w:val="Hyperlink"/>
                  <w:rFonts w:asciiTheme="minorHAnsi" w:hAnsiTheme="minorHAnsi"/>
                  <w:color w:val="0070C0"/>
                  <w:lang w:val="es-CL"/>
                </w:rPr>
                <w:t xml:space="preserve">de </w:t>
              </w:r>
              <w:r w:rsidR="008515DA" w:rsidRPr="00674F76">
                <w:rPr>
                  <w:rStyle w:val="Hyperlink"/>
                  <w:rFonts w:asciiTheme="minorHAnsi" w:hAnsiTheme="minorHAnsi"/>
                  <w:color w:val="0070C0"/>
                  <w:lang w:val="es-CL"/>
                </w:rPr>
                <w:t>H</w:t>
              </w:r>
              <w:r w:rsidR="00C1476B" w:rsidRPr="00674F76">
                <w:rPr>
                  <w:rStyle w:val="Hyperlink"/>
                  <w:rFonts w:asciiTheme="minorHAnsi" w:hAnsiTheme="minorHAnsi"/>
                  <w:color w:val="0070C0"/>
                  <w:lang w:val="es-CL"/>
                </w:rPr>
                <w:t xml:space="preserve">erramientas sobre el </w:t>
              </w:r>
              <w:r w:rsidR="008515DA" w:rsidRPr="00674F76">
                <w:rPr>
                  <w:rStyle w:val="Hyperlink"/>
                  <w:rFonts w:asciiTheme="minorHAnsi" w:hAnsiTheme="minorHAnsi"/>
                  <w:color w:val="0070C0"/>
                  <w:lang w:val="es-CL"/>
                </w:rPr>
                <w:t>D</w:t>
              </w:r>
              <w:r w:rsidR="00C1476B" w:rsidRPr="00674F76">
                <w:rPr>
                  <w:rStyle w:val="Hyperlink"/>
                  <w:rFonts w:asciiTheme="minorHAnsi" w:hAnsiTheme="minorHAnsi"/>
                  <w:color w:val="0070C0"/>
                  <w:lang w:val="es-CL"/>
                </w:rPr>
                <w:t xml:space="preserve">erecho a la </w:t>
              </w:r>
              <w:r w:rsidR="008515DA" w:rsidRPr="00674F76">
                <w:rPr>
                  <w:rStyle w:val="Hyperlink"/>
                  <w:rFonts w:asciiTheme="minorHAnsi" w:hAnsiTheme="minorHAnsi"/>
                  <w:color w:val="0070C0"/>
                  <w:lang w:val="es-CL"/>
                </w:rPr>
                <w:t>A</w:t>
              </w:r>
              <w:r w:rsidR="00C1476B" w:rsidRPr="00674F76">
                <w:rPr>
                  <w:rStyle w:val="Hyperlink"/>
                  <w:rFonts w:asciiTheme="minorHAnsi" w:hAnsiTheme="minorHAnsi"/>
                  <w:color w:val="0070C0"/>
                  <w:lang w:val="es-CL"/>
                </w:rPr>
                <w:t>limentación</w:t>
              </w:r>
            </w:hyperlink>
            <w:r w:rsidR="00D84D4D" w:rsidRPr="00674F76">
              <w:rPr>
                <w:rFonts w:asciiTheme="minorHAnsi" w:hAnsiTheme="minorHAnsi"/>
                <w:color w:val="0070C0"/>
                <w:lang w:val="es-CL"/>
              </w:rPr>
              <w:t xml:space="preserve"> </w:t>
            </w:r>
            <w:r w:rsidR="008515DA" w:rsidRPr="00674F76">
              <w:rPr>
                <w:rFonts w:asciiTheme="minorHAnsi" w:hAnsiTheme="minorHAnsi"/>
                <w:lang w:val="es-CL"/>
              </w:rPr>
              <w:t xml:space="preserve">de la </w:t>
            </w:r>
            <w:r w:rsidR="00C1476B" w:rsidRPr="00674F76">
              <w:rPr>
                <w:rFonts w:asciiTheme="minorHAnsi" w:hAnsiTheme="minorHAnsi"/>
                <w:lang w:val="es-CL"/>
              </w:rPr>
              <w:t>ONU</w:t>
            </w:r>
          </w:p>
          <w:p w14:paraId="511F9BD8" w14:textId="37CE94E3" w:rsidR="00D84D4D" w:rsidRPr="00674F76" w:rsidRDefault="00D24B43" w:rsidP="00C1476B">
            <w:pPr>
              <w:pStyle w:val="ListBullet"/>
              <w:numPr>
                <w:ilvl w:val="0"/>
                <w:numId w:val="19"/>
              </w:numPr>
              <w:contextualSpacing w:val="0"/>
              <w:rPr>
                <w:rFonts w:asciiTheme="minorHAnsi" w:hAnsiTheme="minorHAnsi"/>
                <w:lang w:val="es-CL"/>
              </w:rPr>
            </w:pPr>
            <w:hyperlink r:id="rId234" w:history="1">
              <w:r w:rsidR="008515DA" w:rsidRPr="00674F76">
                <w:rPr>
                  <w:rStyle w:val="Hyperlink"/>
                  <w:rFonts w:asciiTheme="minorHAnsi" w:hAnsiTheme="minorHAnsi"/>
                  <w:lang w:val="es-CL"/>
                </w:rPr>
                <w:t>Caja de Herramientas sobre el Derecho al Agua y al Saneamiento</w:t>
              </w:r>
            </w:hyperlink>
            <w:r w:rsidR="00D84D4D" w:rsidRPr="00674F76">
              <w:rPr>
                <w:rFonts w:asciiTheme="minorHAnsi" w:hAnsiTheme="minorHAnsi"/>
                <w:color w:val="0070C0"/>
                <w:lang w:val="es-CL"/>
              </w:rPr>
              <w:t xml:space="preserve"> </w:t>
            </w:r>
            <w:r w:rsidR="008515DA" w:rsidRPr="00674F76">
              <w:rPr>
                <w:rFonts w:asciiTheme="minorHAnsi" w:hAnsiTheme="minorHAnsi"/>
                <w:lang w:val="es-CL"/>
              </w:rPr>
              <w:t>de la ONU</w:t>
            </w:r>
          </w:p>
          <w:p w14:paraId="717E24BB" w14:textId="094C9DFA" w:rsidR="00C1476B" w:rsidRPr="00674F76" w:rsidRDefault="00C1476B" w:rsidP="00C1476B">
            <w:pPr>
              <w:pStyle w:val="ListBullet"/>
              <w:numPr>
                <w:ilvl w:val="0"/>
                <w:numId w:val="19"/>
              </w:numPr>
              <w:contextualSpacing w:val="0"/>
              <w:rPr>
                <w:rFonts w:asciiTheme="minorHAnsi" w:hAnsiTheme="minorHAnsi"/>
                <w:lang w:val="es-CL"/>
              </w:rPr>
            </w:pPr>
            <w:r w:rsidRPr="00674F76">
              <w:rPr>
                <w:rFonts w:asciiTheme="minorHAnsi" w:hAnsiTheme="minorHAnsi"/>
                <w:lang w:val="es-CL"/>
              </w:rPr>
              <w:t xml:space="preserve">Organización de las Naciones Unidas para la Alimentación y la Agricultura: </w:t>
            </w:r>
            <w:hyperlink r:id="rId235" w:history="1">
              <w:r w:rsidRPr="00674F76">
                <w:rPr>
                  <w:rStyle w:val="Hyperlink"/>
                  <w:rFonts w:asciiTheme="minorHAnsi" w:hAnsiTheme="minorHAnsi"/>
                  <w:color w:val="0070C0"/>
                  <w:lang w:val="es-CL"/>
                </w:rPr>
                <w:t>Perfiles de países</w:t>
              </w:r>
            </w:hyperlink>
            <w:r w:rsidRPr="00674F76">
              <w:rPr>
                <w:rFonts w:asciiTheme="minorHAnsi" w:hAnsiTheme="minorHAnsi"/>
                <w:color w:val="0070C0"/>
                <w:lang w:val="es-CL"/>
              </w:rPr>
              <w:t xml:space="preserve"> </w:t>
            </w:r>
            <w:r w:rsidR="008515DA" w:rsidRPr="00674F76">
              <w:rPr>
                <w:rFonts w:asciiTheme="minorHAnsi" w:hAnsiTheme="minorHAnsi"/>
                <w:color w:val="0070C0"/>
                <w:lang w:val="es-CL"/>
              </w:rPr>
              <w:t xml:space="preserve">de </w:t>
            </w:r>
            <w:proofErr w:type="gramStart"/>
            <w:r w:rsidR="008515DA" w:rsidRPr="00674F76">
              <w:rPr>
                <w:rFonts w:asciiTheme="minorHAnsi" w:hAnsiTheme="minorHAnsi"/>
                <w:color w:val="0070C0"/>
                <w:lang w:val="es-CL"/>
              </w:rPr>
              <w:t xml:space="preserve">la </w:t>
            </w:r>
            <w:r w:rsidR="008515DA" w:rsidRPr="00674F76">
              <w:rPr>
                <w:lang w:val="es-CL"/>
              </w:rPr>
              <w:t xml:space="preserve"> </w:t>
            </w:r>
            <w:r w:rsidR="008515DA" w:rsidRPr="00674F76">
              <w:rPr>
                <w:rFonts w:asciiTheme="minorHAnsi" w:hAnsiTheme="minorHAnsi"/>
                <w:color w:val="0070C0"/>
                <w:lang w:val="es-CL"/>
              </w:rPr>
              <w:t>FAO</w:t>
            </w:r>
            <w:proofErr w:type="gramEnd"/>
          </w:p>
          <w:p w14:paraId="5C2FBDB7" w14:textId="1E7B551D" w:rsidR="00D84D4D" w:rsidRPr="00C1476B" w:rsidRDefault="00C1476B" w:rsidP="00C1476B">
            <w:pPr>
              <w:pStyle w:val="ListBullet"/>
              <w:numPr>
                <w:ilvl w:val="0"/>
                <w:numId w:val="19"/>
              </w:numPr>
              <w:contextualSpacing w:val="0"/>
              <w:rPr>
                <w:rFonts w:asciiTheme="minorHAnsi" w:hAnsiTheme="minorHAnsi"/>
                <w:lang w:val="es-CL"/>
              </w:rPr>
            </w:pPr>
            <w:r w:rsidRPr="00674F76">
              <w:rPr>
                <w:rFonts w:asciiTheme="minorHAnsi" w:hAnsiTheme="minorHAnsi"/>
                <w:lang w:val="es-CL"/>
              </w:rPr>
              <w:t>Programa Mundial</w:t>
            </w:r>
            <w:r w:rsidRPr="00C1476B">
              <w:rPr>
                <w:rFonts w:asciiTheme="minorHAnsi" w:hAnsiTheme="minorHAnsi"/>
                <w:lang w:val="es-CL"/>
              </w:rPr>
              <w:t xml:space="preserve"> de Alimentos</w:t>
            </w:r>
            <w:r w:rsidR="00D84D4D" w:rsidRPr="00C1476B">
              <w:rPr>
                <w:rFonts w:asciiTheme="minorHAnsi" w:hAnsiTheme="minorHAnsi"/>
                <w:lang w:val="es-CL"/>
              </w:rPr>
              <w:t xml:space="preserve">: </w:t>
            </w:r>
            <w:hyperlink r:id="rId236" w:history="1">
              <w:r w:rsidR="00D84D4D" w:rsidRPr="00C1476B">
                <w:rPr>
                  <w:rStyle w:val="Hyperlink"/>
                  <w:rFonts w:asciiTheme="minorHAnsi" w:hAnsiTheme="minorHAnsi"/>
                  <w:color w:val="0070C0"/>
                  <w:lang w:val="es-CL"/>
                </w:rPr>
                <w:t>http://www.wfp.org/</w:t>
              </w:r>
            </w:hyperlink>
            <w:r w:rsidR="00D84D4D" w:rsidRPr="00C1476B">
              <w:rPr>
                <w:rFonts w:asciiTheme="minorHAnsi" w:hAnsiTheme="minorHAnsi"/>
                <w:lang w:val="es-CL"/>
              </w:rPr>
              <w:t xml:space="preserve"> </w:t>
            </w:r>
          </w:p>
          <w:p w14:paraId="2E8E05A6" w14:textId="2F761F59" w:rsidR="00D84D4D" w:rsidRPr="00F41E78" w:rsidRDefault="00D84D4D" w:rsidP="00C1476B">
            <w:pPr>
              <w:pStyle w:val="ListBullet"/>
              <w:numPr>
                <w:ilvl w:val="0"/>
                <w:numId w:val="19"/>
              </w:numPr>
              <w:contextualSpacing w:val="0"/>
              <w:rPr>
                <w:rFonts w:asciiTheme="minorHAnsi" w:hAnsiTheme="minorHAnsi"/>
                <w:lang w:val="es-CL"/>
              </w:rPr>
            </w:pPr>
            <w:proofErr w:type="spellStart"/>
            <w:r w:rsidRPr="00F41E78">
              <w:rPr>
                <w:rFonts w:asciiTheme="minorHAnsi" w:hAnsiTheme="minorHAnsi"/>
                <w:lang w:val="es-CL"/>
              </w:rPr>
              <w:t>Aquastat</w:t>
            </w:r>
            <w:proofErr w:type="spellEnd"/>
            <w:r w:rsidRPr="00F41E78">
              <w:rPr>
                <w:rFonts w:asciiTheme="minorHAnsi" w:hAnsiTheme="minorHAnsi"/>
                <w:lang w:val="es-CL"/>
              </w:rPr>
              <w:t xml:space="preserve"> </w:t>
            </w:r>
            <w:r w:rsidR="00F41E78" w:rsidRPr="00CA10EB">
              <w:rPr>
                <w:rFonts w:asciiTheme="minorHAnsi" w:hAnsiTheme="minorHAnsi"/>
                <w:lang w:val="es-CL"/>
              </w:rPr>
              <w:t xml:space="preserve">(información sobre recursos </w:t>
            </w:r>
            <w:r w:rsidR="00F41E78" w:rsidRPr="008515DA">
              <w:rPr>
                <w:rFonts w:asciiTheme="minorHAnsi" w:hAnsiTheme="minorHAnsi"/>
                <w:lang w:val="es-CL"/>
              </w:rPr>
              <w:t xml:space="preserve">hídricos): </w:t>
            </w:r>
            <w:hyperlink r:id="rId237" w:history="1">
              <w:r w:rsidR="00F41E78" w:rsidRPr="008515DA">
                <w:rPr>
                  <w:rStyle w:val="Hyperlink"/>
                  <w:rFonts w:asciiTheme="minorHAnsi" w:hAnsiTheme="minorHAnsi"/>
                  <w:color w:val="0070C0"/>
                  <w:lang w:val="es-CL"/>
                </w:rPr>
                <w:t>Agua FAO</w:t>
              </w:r>
            </w:hyperlink>
            <w:r w:rsidR="00F41E78" w:rsidRPr="00F41E78">
              <w:rPr>
                <w:rFonts w:asciiTheme="minorHAnsi" w:hAnsiTheme="minorHAnsi"/>
                <w:lang w:val="es-CL"/>
              </w:rPr>
              <w:t xml:space="preserve"> </w:t>
            </w:r>
            <w:r w:rsidRPr="00F41E78">
              <w:rPr>
                <w:rFonts w:asciiTheme="minorHAnsi" w:hAnsiTheme="minorHAnsi"/>
                <w:lang w:val="es-CL"/>
              </w:rPr>
              <w:t xml:space="preserve"> </w:t>
            </w:r>
          </w:p>
          <w:p w14:paraId="197B87ED" w14:textId="2EBCA4F5" w:rsidR="00D84D4D" w:rsidRPr="00063A68" w:rsidRDefault="00D84D4D" w:rsidP="00301725">
            <w:pPr>
              <w:pStyle w:val="ListBullet"/>
              <w:numPr>
                <w:ilvl w:val="0"/>
                <w:numId w:val="0"/>
              </w:numPr>
              <w:ind w:left="360" w:hanging="360"/>
              <w:contextualSpacing w:val="0"/>
              <w:rPr>
                <w:rFonts w:asciiTheme="minorHAnsi" w:hAnsiTheme="minorHAnsi"/>
              </w:rPr>
            </w:pPr>
            <w:proofErr w:type="spellStart"/>
            <w:r w:rsidRPr="00063A68">
              <w:rPr>
                <w:rFonts w:asciiTheme="minorHAnsi" w:hAnsiTheme="minorHAnsi"/>
              </w:rPr>
              <w:t>O</w:t>
            </w:r>
            <w:r w:rsidR="00F41E78">
              <w:rPr>
                <w:rFonts w:asciiTheme="minorHAnsi" w:hAnsiTheme="minorHAnsi"/>
              </w:rPr>
              <w:t>t</w:t>
            </w:r>
            <w:r w:rsidRPr="00063A68">
              <w:rPr>
                <w:rFonts w:asciiTheme="minorHAnsi" w:hAnsiTheme="minorHAnsi"/>
              </w:rPr>
              <w:t>r</w:t>
            </w:r>
            <w:r w:rsidR="00F41E78">
              <w:rPr>
                <w:rFonts w:asciiTheme="minorHAnsi" w:hAnsiTheme="minorHAnsi"/>
              </w:rPr>
              <w:t>os</w:t>
            </w:r>
            <w:proofErr w:type="spellEnd"/>
            <w:r w:rsidRPr="00063A68">
              <w:rPr>
                <w:rFonts w:asciiTheme="minorHAnsi" w:hAnsiTheme="minorHAnsi"/>
              </w:rPr>
              <w:t xml:space="preserve">: </w:t>
            </w:r>
          </w:p>
          <w:p w14:paraId="331A41AD" w14:textId="17C5AAEF" w:rsidR="00D84D4D" w:rsidRPr="008515DA" w:rsidRDefault="005F561B" w:rsidP="00C1476B">
            <w:pPr>
              <w:pStyle w:val="ListBullet"/>
              <w:numPr>
                <w:ilvl w:val="0"/>
                <w:numId w:val="19"/>
              </w:numPr>
              <w:contextualSpacing w:val="0"/>
              <w:rPr>
                <w:rFonts w:asciiTheme="minorHAnsi" w:hAnsiTheme="minorHAnsi"/>
                <w:lang w:val="es-CL"/>
              </w:rPr>
            </w:pPr>
            <w:r w:rsidRPr="008515DA">
              <w:rPr>
                <w:rFonts w:asciiTheme="minorHAnsi" w:hAnsiTheme="minorHAnsi"/>
                <w:lang w:val="es-CL"/>
              </w:rPr>
              <w:t>Amnistía Internacional</w:t>
            </w:r>
            <w:r w:rsidR="00D84D4D" w:rsidRPr="008515DA">
              <w:rPr>
                <w:rFonts w:asciiTheme="minorHAnsi" w:hAnsiTheme="minorHAnsi"/>
                <w:lang w:val="es-CL"/>
              </w:rPr>
              <w:t xml:space="preserve"> </w:t>
            </w:r>
            <w:hyperlink r:id="rId238" w:history="1">
              <w:r w:rsidR="007B6973" w:rsidRPr="008515DA">
                <w:rPr>
                  <w:rStyle w:val="Hyperlink"/>
                  <w:rFonts w:asciiTheme="minorHAnsi" w:hAnsiTheme="minorHAnsi"/>
                  <w:color w:val="0070C0"/>
                  <w:lang w:val="es-CL"/>
                </w:rPr>
                <w:t>Informes de países</w:t>
              </w:r>
            </w:hyperlink>
            <w:r w:rsidR="00D84D4D" w:rsidRPr="008515DA">
              <w:rPr>
                <w:rFonts w:asciiTheme="minorHAnsi" w:hAnsiTheme="minorHAnsi"/>
                <w:color w:val="0070C0"/>
                <w:lang w:val="es-CL"/>
              </w:rPr>
              <w:t xml:space="preserve"> </w:t>
            </w:r>
          </w:p>
          <w:p w14:paraId="115654A1" w14:textId="5952D68F" w:rsidR="00D84D4D" w:rsidRPr="00063A68" w:rsidRDefault="00D24B43" w:rsidP="00C1476B">
            <w:pPr>
              <w:pStyle w:val="ListBullet"/>
              <w:numPr>
                <w:ilvl w:val="0"/>
                <w:numId w:val="19"/>
              </w:numPr>
              <w:contextualSpacing w:val="0"/>
              <w:rPr>
                <w:rFonts w:asciiTheme="minorHAnsi" w:hAnsiTheme="minorHAnsi"/>
              </w:rPr>
            </w:pPr>
            <w:hyperlink r:id="rId239" w:history="1">
              <w:proofErr w:type="spellStart"/>
              <w:r w:rsidR="00C35FE0">
                <w:rPr>
                  <w:rStyle w:val="Hyperlink"/>
                  <w:rFonts w:asciiTheme="minorHAnsi" w:hAnsiTheme="minorHAnsi"/>
                  <w:color w:val="0070C0"/>
                </w:rPr>
                <w:t>ONU</w:t>
              </w:r>
              <w:proofErr w:type="spellEnd"/>
              <w:r w:rsidR="00C35FE0">
                <w:rPr>
                  <w:rStyle w:val="Hyperlink"/>
                  <w:rFonts w:asciiTheme="minorHAnsi" w:hAnsiTheme="minorHAnsi"/>
                  <w:color w:val="0070C0"/>
                </w:rPr>
                <w:t xml:space="preserve"> </w:t>
              </w:r>
              <w:proofErr w:type="spellStart"/>
              <w:r w:rsidR="00C35FE0">
                <w:rPr>
                  <w:rStyle w:val="Hyperlink"/>
                  <w:rFonts w:asciiTheme="minorHAnsi" w:hAnsiTheme="minorHAnsi"/>
                  <w:color w:val="0070C0"/>
                </w:rPr>
                <w:t>Mujeres</w:t>
              </w:r>
              <w:proofErr w:type="spellEnd"/>
            </w:hyperlink>
          </w:p>
          <w:p w14:paraId="5E30D411" w14:textId="77777777" w:rsidR="00C35FE0" w:rsidRDefault="00C35FE0" w:rsidP="00C1476B">
            <w:pPr>
              <w:pStyle w:val="ListBullet"/>
              <w:numPr>
                <w:ilvl w:val="0"/>
                <w:numId w:val="19"/>
              </w:numPr>
              <w:contextualSpacing w:val="0"/>
              <w:rPr>
                <w:rFonts w:asciiTheme="minorHAnsi" w:hAnsiTheme="minorHAnsi"/>
              </w:rPr>
            </w:pPr>
            <w:r w:rsidRPr="00C35FE0">
              <w:rPr>
                <w:rFonts w:asciiTheme="minorHAnsi" w:hAnsiTheme="minorHAnsi"/>
                <w:lang w:val="es-CL"/>
              </w:rPr>
              <w:t>Leyes, políticas y regulaciones nacionales</w:t>
            </w:r>
            <w:r w:rsidRPr="00063A68">
              <w:rPr>
                <w:rFonts w:asciiTheme="minorHAnsi" w:hAnsiTheme="minorHAnsi"/>
              </w:rPr>
              <w:t xml:space="preserve"> </w:t>
            </w:r>
          </w:p>
          <w:p w14:paraId="0FB7EBDE" w14:textId="77777777" w:rsidR="00C35FE0" w:rsidRDefault="00C35FE0" w:rsidP="00C1476B">
            <w:pPr>
              <w:pStyle w:val="ListBullet"/>
              <w:numPr>
                <w:ilvl w:val="0"/>
                <w:numId w:val="19"/>
              </w:numPr>
              <w:contextualSpacing w:val="0"/>
              <w:rPr>
                <w:rFonts w:asciiTheme="minorHAnsi" w:hAnsiTheme="minorHAnsi"/>
                <w:lang w:val="es-CL"/>
              </w:rPr>
            </w:pPr>
            <w:r w:rsidRPr="00C35FE0">
              <w:rPr>
                <w:rFonts w:asciiTheme="minorHAnsi" w:hAnsiTheme="minorHAnsi"/>
                <w:lang w:val="es-CL"/>
              </w:rPr>
              <w:t>Leyes locales (por ejemplo, contenido local) e iniciativas de desarrollo</w:t>
            </w:r>
            <w:r w:rsidRPr="00BF7558">
              <w:rPr>
                <w:rFonts w:asciiTheme="minorHAnsi" w:hAnsiTheme="minorHAnsi"/>
                <w:lang w:val="es-CL"/>
              </w:rPr>
              <w:t xml:space="preserve"> </w:t>
            </w:r>
          </w:p>
          <w:p w14:paraId="7DE3B547" w14:textId="4AC20147" w:rsidR="00D84D4D" w:rsidRPr="00BF7558" w:rsidRDefault="00BF7558" w:rsidP="00C1476B">
            <w:pPr>
              <w:pStyle w:val="ListBullet"/>
              <w:numPr>
                <w:ilvl w:val="0"/>
                <w:numId w:val="19"/>
              </w:numPr>
              <w:contextualSpacing w:val="0"/>
              <w:rPr>
                <w:rFonts w:asciiTheme="minorHAnsi" w:hAnsiTheme="minorHAnsi"/>
                <w:lang w:val="es-CL"/>
              </w:rPr>
            </w:pPr>
            <w:r w:rsidRPr="00BF7558">
              <w:rPr>
                <w:rFonts w:asciiTheme="minorHAnsi" w:hAnsiTheme="minorHAnsi"/>
                <w:lang w:val="es-CL"/>
              </w:rPr>
              <w:t xml:space="preserve">Informes de ONG y </w:t>
            </w:r>
            <w:proofErr w:type="spellStart"/>
            <w:r w:rsidRPr="00BF7558">
              <w:rPr>
                <w:rFonts w:asciiTheme="minorHAnsi" w:hAnsiTheme="minorHAnsi"/>
                <w:lang w:val="es-CL"/>
              </w:rPr>
              <w:t>OSC</w:t>
            </w:r>
            <w:proofErr w:type="spellEnd"/>
            <w:r w:rsidRPr="00BF7558">
              <w:rPr>
                <w:rFonts w:asciiTheme="minorHAnsi" w:hAnsiTheme="minorHAnsi"/>
                <w:lang w:val="es-CL"/>
              </w:rPr>
              <w:t xml:space="preserve"> (locales, nacionales e internacionales</w:t>
            </w:r>
            <w:r w:rsidR="00D84D4D" w:rsidRPr="00BF7558">
              <w:rPr>
                <w:rFonts w:asciiTheme="minorHAnsi" w:hAnsiTheme="minorHAnsi"/>
                <w:lang w:val="es-CL"/>
              </w:rPr>
              <w:t>)</w:t>
            </w:r>
          </w:p>
          <w:p w14:paraId="23AE684B" w14:textId="1C4DD7AB" w:rsidR="00D84D4D" w:rsidRPr="00A54D7F" w:rsidRDefault="00A54D7F" w:rsidP="00C1476B">
            <w:pPr>
              <w:pStyle w:val="ListBullet"/>
              <w:numPr>
                <w:ilvl w:val="0"/>
                <w:numId w:val="19"/>
              </w:numPr>
              <w:contextualSpacing w:val="0"/>
              <w:rPr>
                <w:rFonts w:asciiTheme="minorHAnsi" w:hAnsiTheme="minorHAnsi"/>
                <w:lang w:val="es-CL"/>
              </w:rPr>
            </w:pPr>
            <w:r w:rsidRPr="00247A5A">
              <w:rPr>
                <w:rFonts w:asciiTheme="minorHAnsi" w:hAnsiTheme="minorHAnsi"/>
                <w:lang w:val="es-CL"/>
              </w:rPr>
              <w:t xml:space="preserve">Informes de las Naciones Unidas </w:t>
            </w:r>
            <w:r>
              <w:rPr>
                <w:rFonts w:asciiTheme="minorHAnsi" w:hAnsiTheme="minorHAnsi"/>
                <w:lang w:val="es-CL"/>
              </w:rPr>
              <w:t>de</w:t>
            </w:r>
            <w:r w:rsidRPr="00247A5A">
              <w:rPr>
                <w:rFonts w:asciiTheme="minorHAnsi" w:hAnsiTheme="minorHAnsi"/>
                <w:lang w:val="es-CL"/>
              </w:rPr>
              <w:t xml:space="preserve"> países (incluid</w:t>
            </w:r>
            <w:r w:rsidR="00C35FE0">
              <w:rPr>
                <w:rFonts w:asciiTheme="minorHAnsi" w:hAnsiTheme="minorHAnsi"/>
                <w:lang w:val="es-CL"/>
              </w:rPr>
              <w:t>a</w:t>
            </w:r>
            <w:r w:rsidRPr="00247A5A">
              <w:rPr>
                <w:rFonts w:asciiTheme="minorHAnsi" w:hAnsiTheme="minorHAnsi"/>
                <w:lang w:val="es-CL"/>
              </w:rPr>
              <w:t xml:space="preserve"> </w:t>
            </w:r>
            <w:r w:rsidR="00C35FE0">
              <w:rPr>
                <w:rFonts w:asciiTheme="minorHAnsi" w:hAnsiTheme="minorHAnsi"/>
                <w:lang w:val="es-CL"/>
              </w:rPr>
              <w:t>la</w:t>
            </w:r>
            <w:r w:rsidRPr="00247A5A">
              <w:rPr>
                <w:rFonts w:asciiTheme="minorHAnsi" w:hAnsiTheme="minorHAnsi"/>
                <w:lang w:val="es-CL"/>
              </w:rPr>
              <w:t xml:space="preserve"> </w:t>
            </w:r>
            <w:r>
              <w:rPr>
                <w:rFonts w:asciiTheme="minorHAnsi" w:hAnsiTheme="minorHAnsi"/>
                <w:lang w:val="es-CL"/>
              </w:rPr>
              <w:t>Revisión Periódica U</w:t>
            </w:r>
            <w:r w:rsidRPr="00247A5A">
              <w:rPr>
                <w:rFonts w:asciiTheme="minorHAnsi" w:hAnsiTheme="minorHAnsi"/>
                <w:lang w:val="es-CL"/>
              </w:rPr>
              <w:t>niversal y la presentación de informes a los órganos de tratados pertinentes</w:t>
            </w:r>
            <w:r w:rsidR="00D84D4D" w:rsidRPr="00A54D7F">
              <w:rPr>
                <w:rFonts w:asciiTheme="minorHAnsi" w:hAnsiTheme="minorHAnsi"/>
                <w:lang w:val="es-CL"/>
              </w:rPr>
              <w:t>)</w:t>
            </w:r>
          </w:p>
          <w:p w14:paraId="2D5224D4" w14:textId="77777777" w:rsidR="00C35FE0" w:rsidRDefault="00C35FE0" w:rsidP="00C1476B">
            <w:pPr>
              <w:pStyle w:val="ListBullet"/>
              <w:numPr>
                <w:ilvl w:val="0"/>
                <w:numId w:val="19"/>
              </w:numPr>
              <w:contextualSpacing w:val="0"/>
              <w:rPr>
                <w:rFonts w:asciiTheme="minorHAnsi" w:hAnsiTheme="minorHAnsi"/>
                <w:lang w:val="es-CL"/>
              </w:rPr>
            </w:pPr>
            <w:r w:rsidRPr="00C35FE0">
              <w:rPr>
                <w:rFonts w:asciiTheme="minorHAnsi" w:hAnsiTheme="minorHAnsi"/>
                <w:lang w:val="es-CL"/>
              </w:rPr>
              <w:t>Marcos o estándares relevantes de la industria</w:t>
            </w:r>
            <w:r w:rsidRPr="0004478E">
              <w:rPr>
                <w:rFonts w:asciiTheme="minorHAnsi" w:hAnsiTheme="minorHAnsi"/>
                <w:lang w:val="es-CL"/>
              </w:rPr>
              <w:t xml:space="preserve"> </w:t>
            </w:r>
          </w:p>
          <w:p w14:paraId="63B02F26" w14:textId="4AA58A10" w:rsidR="00D84D4D" w:rsidRPr="00BF7558" w:rsidRDefault="00BF7558" w:rsidP="00C1476B">
            <w:pPr>
              <w:pStyle w:val="ListBullet"/>
              <w:numPr>
                <w:ilvl w:val="0"/>
                <w:numId w:val="19"/>
              </w:numPr>
              <w:contextualSpacing w:val="0"/>
              <w:rPr>
                <w:rFonts w:asciiTheme="minorHAnsi" w:hAnsiTheme="minorHAnsi"/>
                <w:lang w:val="es-CL"/>
              </w:rPr>
            </w:pPr>
            <w:r w:rsidRPr="0004478E">
              <w:rPr>
                <w:rFonts w:asciiTheme="minorHAnsi" w:hAnsiTheme="minorHAnsi"/>
                <w:lang w:val="es-CL"/>
              </w:rPr>
              <w:t>Informes y documentación de otros actores relevantes (</w:t>
            </w:r>
            <w:r w:rsidR="00DB69B5">
              <w:rPr>
                <w:rFonts w:asciiTheme="minorHAnsi" w:hAnsiTheme="minorHAnsi"/>
                <w:lang w:val="es-CL"/>
              </w:rPr>
              <w:t>por ejemplo,</w:t>
            </w:r>
            <w:r w:rsidRPr="0004478E">
              <w:rPr>
                <w:rFonts w:asciiTheme="minorHAnsi" w:hAnsiTheme="minorHAnsi"/>
                <w:lang w:val="es-CL"/>
              </w:rPr>
              <w:t xml:space="preserve"> instituciones nacionales de derechos humanos, grupos de expertos, asociaciones industriales, medios de comunicación, universidades, instituciones financieras</w:t>
            </w:r>
            <w:r w:rsidR="00D84D4D" w:rsidRPr="00BF7558">
              <w:rPr>
                <w:rFonts w:asciiTheme="minorHAnsi" w:hAnsiTheme="minorHAnsi"/>
                <w:lang w:val="es-CL"/>
              </w:rPr>
              <w:t>)</w:t>
            </w:r>
          </w:p>
          <w:p w14:paraId="790D9F8A" w14:textId="1D5EE2E3" w:rsidR="00C35FE0" w:rsidRPr="00C35FE0" w:rsidRDefault="00C35FE0" w:rsidP="00C1476B">
            <w:pPr>
              <w:pStyle w:val="ListBullet"/>
              <w:numPr>
                <w:ilvl w:val="0"/>
                <w:numId w:val="19"/>
              </w:numPr>
              <w:spacing w:after="120"/>
              <w:rPr>
                <w:rFonts w:asciiTheme="minorHAnsi" w:hAnsiTheme="minorHAnsi"/>
                <w:lang w:val="es-CL"/>
              </w:rPr>
            </w:pPr>
            <w:r w:rsidRPr="00C35FE0">
              <w:rPr>
                <w:rFonts w:asciiTheme="minorHAnsi" w:hAnsiTheme="minorHAnsi"/>
                <w:lang w:val="es-CL"/>
              </w:rPr>
              <w:t xml:space="preserve">ONG locales, organizaciones de la sociedad civil e informes de los medios  </w:t>
            </w:r>
          </w:p>
        </w:tc>
        <w:tc>
          <w:tcPr>
            <w:tcW w:w="3333" w:type="dxa"/>
            <w:shd w:val="clear" w:color="auto" w:fill="auto"/>
          </w:tcPr>
          <w:p w14:paraId="3C4B907B" w14:textId="70940CEE" w:rsidR="004D2E60" w:rsidRPr="004D2E60" w:rsidRDefault="004D2E60" w:rsidP="004D2E60">
            <w:pPr>
              <w:pStyle w:val="ListBullet"/>
              <w:numPr>
                <w:ilvl w:val="0"/>
                <w:numId w:val="9"/>
              </w:numPr>
              <w:spacing w:before="120"/>
              <w:rPr>
                <w:rFonts w:asciiTheme="minorHAnsi" w:hAnsiTheme="minorHAnsi"/>
              </w:rPr>
            </w:pPr>
            <w:r w:rsidRPr="004D2E60">
              <w:rPr>
                <w:rFonts w:asciiTheme="minorHAnsi" w:hAnsiTheme="minorHAnsi"/>
              </w:rPr>
              <w:lastRenderedPageBreak/>
              <w:t>In</w:t>
            </w:r>
            <w:r>
              <w:rPr>
                <w:rFonts w:asciiTheme="minorHAnsi" w:hAnsiTheme="minorHAnsi"/>
              </w:rPr>
              <w:t>-</w:t>
            </w:r>
            <w:proofErr w:type="spellStart"/>
            <w:r w:rsidRPr="004D2E60">
              <w:rPr>
                <w:rFonts w:asciiTheme="minorHAnsi" w:hAnsiTheme="minorHAnsi"/>
              </w:rPr>
              <w:t>migración</w:t>
            </w:r>
            <w:proofErr w:type="spellEnd"/>
            <w:r w:rsidR="00025F03">
              <w:rPr>
                <w:rFonts w:asciiTheme="minorHAnsi" w:hAnsiTheme="minorHAnsi"/>
              </w:rPr>
              <w:t>.</w:t>
            </w:r>
          </w:p>
          <w:p w14:paraId="39F29B5F" w14:textId="7AC109BB" w:rsidR="004D2E60" w:rsidRPr="004D2E60" w:rsidRDefault="004D2E60" w:rsidP="004D2E60">
            <w:pPr>
              <w:pStyle w:val="ListBullet"/>
              <w:numPr>
                <w:ilvl w:val="0"/>
                <w:numId w:val="9"/>
              </w:numPr>
              <w:spacing w:before="120"/>
              <w:rPr>
                <w:rFonts w:asciiTheme="minorHAnsi" w:hAnsiTheme="minorHAnsi"/>
                <w:lang w:val="es-CL"/>
              </w:rPr>
            </w:pPr>
            <w:r w:rsidRPr="004D2E60">
              <w:rPr>
                <w:rFonts w:asciiTheme="minorHAnsi" w:hAnsiTheme="minorHAnsi"/>
                <w:lang w:val="es-CL"/>
              </w:rPr>
              <w:t>Contenido local (es decir, regulación)</w:t>
            </w:r>
            <w:r w:rsidR="00025F03">
              <w:rPr>
                <w:rFonts w:asciiTheme="minorHAnsi" w:hAnsiTheme="minorHAnsi"/>
                <w:lang w:val="es-CL"/>
              </w:rPr>
              <w:t>.</w:t>
            </w:r>
          </w:p>
          <w:p w14:paraId="2B3F5970" w14:textId="0AE57742" w:rsidR="004D2E60" w:rsidRPr="004D2E60" w:rsidRDefault="004D2E60" w:rsidP="004D2E60">
            <w:pPr>
              <w:pStyle w:val="ListBullet"/>
              <w:numPr>
                <w:ilvl w:val="0"/>
                <w:numId w:val="9"/>
              </w:numPr>
              <w:spacing w:before="120"/>
              <w:rPr>
                <w:rFonts w:asciiTheme="minorHAnsi" w:hAnsiTheme="minorHAnsi"/>
                <w:lang w:val="es-CL"/>
              </w:rPr>
            </w:pPr>
            <w:r w:rsidRPr="004D2E60">
              <w:rPr>
                <w:rFonts w:asciiTheme="minorHAnsi" w:hAnsiTheme="minorHAnsi"/>
                <w:lang w:val="es-CL"/>
              </w:rPr>
              <w:t>Impacto en mujeres y niñas.</w:t>
            </w:r>
          </w:p>
          <w:p w14:paraId="3856F3EE" w14:textId="5A9F5420" w:rsidR="004D2E60" w:rsidRPr="004D2E60" w:rsidRDefault="004D2E60" w:rsidP="004D2E60">
            <w:pPr>
              <w:pStyle w:val="ListBullet"/>
              <w:numPr>
                <w:ilvl w:val="0"/>
                <w:numId w:val="9"/>
              </w:numPr>
              <w:spacing w:before="120"/>
              <w:rPr>
                <w:rFonts w:asciiTheme="minorHAnsi" w:hAnsiTheme="minorHAnsi"/>
                <w:lang w:val="es-CL"/>
              </w:rPr>
            </w:pPr>
            <w:r w:rsidRPr="004D2E60">
              <w:rPr>
                <w:rFonts w:asciiTheme="minorHAnsi" w:hAnsiTheme="minorHAnsi"/>
                <w:lang w:val="es-CL"/>
              </w:rPr>
              <w:lastRenderedPageBreak/>
              <w:t>Impacto en grupos vulnerables o marginados</w:t>
            </w:r>
            <w:r w:rsidR="00025F03">
              <w:rPr>
                <w:rFonts w:asciiTheme="minorHAnsi" w:hAnsiTheme="minorHAnsi"/>
                <w:lang w:val="es-CL"/>
              </w:rPr>
              <w:t>.</w:t>
            </w:r>
          </w:p>
          <w:p w14:paraId="7AD8CDEB" w14:textId="538512F2" w:rsidR="004D2E60" w:rsidRPr="004D2E60" w:rsidRDefault="004D2E60" w:rsidP="004D2E60">
            <w:pPr>
              <w:pStyle w:val="ListBullet"/>
              <w:numPr>
                <w:ilvl w:val="0"/>
                <w:numId w:val="9"/>
              </w:numPr>
              <w:spacing w:before="120"/>
              <w:rPr>
                <w:rFonts w:asciiTheme="minorHAnsi" w:hAnsiTheme="minorHAnsi"/>
                <w:lang w:val="es-CL"/>
              </w:rPr>
            </w:pPr>
            <w:r w:rsidRPr="004D2E60">
              <w:rPr>
                <w:rFonts w:asciiTheme="minorHAnsi" w:hAnsiTheme="minorHAnsi"/>
                <w:lang w:val="es-CL"/>
              </w:rPr>
              <w:t>Principales fuentes de ingresos y medios de vida que mantienen las actividades de las comunidades locales.</w:t>
            </w:r>
          </w:p>
          <w:p w14:paraId="6A60B61E" w14:textId="2D6B3FF2" w:rsidR="004D2E60" w:rsidRPr="004D2E60" w:rsidRDefault="004D2E60" w:rsidP="004D2E60">
            <w:pPr>
              <w:pStyle w:val="ListBullet"/>
              <w:numPr>
                <w:ilvl w:val="0"/>
                <w:numId w:val="9"/>
              </w:numPr>
              <w:spacing w:before="120"/>
              <w:rPr>
                <w:rFonts w:asciiTheme="minorHAnsi" w:hAnsiTheme="minorHAnsi"/>
                <w:lang w:val="es-CL"/>
              </w:rPr>
            </w:pPr>
            <w:r w:rsidRPr="004D2E60">
              <w:rPr>
                <w:rFonts w:asciiTheme="minorHAnsi" w:hAnsiTheme="minorHAnsi"/>
                <w:lang w:val="es-CL"/>
              </w:rPr>
              <w:t>Nivel de inclusión en el gobierno local y la economía de todos los miembros de la comunidad (incluso grupos vulnerables y marginados)</w:t>
            </w:r>
            <w:r w:rsidR="00025F03">
              <w:rPr>
                <w:rFonts w:asciiTheme="minorHAnsi" w:hAnsiTheme="minorHAnsi"/>
                <w:lang w:val="es-CL"/>
              </w:rPr>
              <w:t>.</w:t>
            </w:r>
          </w:p>
          <w:p w14:paraId="1B377F95" w14:textId="0680E51C" w:rsidR="004D2E60" w:rsidRPr="004D2E60" w:rsidRDefault="004D2E60" w:rsidP="004D2E60">
            <w:pPr>
              <w:pStyle w:val="ListBullet"/>
              <w:numPr>
                <w:ilvl w:val="0"/>
                <w:numId w:val="9"/>
              </w:numPr>
              <w:spacing w:before="120"/>
              <w:rPr>
                <w:rFonts w:asciiTheme="minorHAnsi" w:hAnsiTheme="minorHAnsi"/>
                <w:lang w:val="es-CL"/>
              </w:rPr>
            </w:pPr>
            <w:r w:rsidRPr="004D2E60">
              <w:rPr>
                <w:rFonts w:asciiTheme="minorHAnsi" w:hAnsiTheme="minorHAnsi"/>
                <w:lang w:val="es-CL"/>
              </w:rPr>
              <w:t>Accesibilidad a las necesidades básicas (</w:t>
            </w:r>
            <w:r w:rsidR="00DB69B5">
              <w:rPr>
                <w:rFonts w:asciiTheme="minorHAnsi" w:hAnsiTheme="minorHAnsi"/>
                <w:lang w:val="es-CL"/>
              </w:rPr>
              <w:t>por ejemplo,</w:t>
            </w:r>
            <w:r w:rsidRPr="004D2E60">
              <w:rPr>
                <w:rFonts w:asciiTheme="minorHAnsi" w:hAnsiTheme="minorHAnsi"/>
                <w:lang w:val="es-CL"/>
              </w:rPr>
              <w:t xml:space="preserve"> agua potable limpia)</w:t>
            </w:r>
            <w:r w:rsidR="00025F03">
              <w:rPr>
                <w:rFonts w:asciiTheme="minorHAnsi" w:hAnsiTheme="minorHAnsi"/>
                <w:lang w:val="es-CL"/>
              </w:rPr>
              <w:t>.</w:t>
            </w:r>
          </w:p>
          <w:p w14:paraId="4DA45847" w14:textId="19E20D82" w:rsidR="00D84D4D" w:rsidRPr="004D2E60" w:rsidDel="001A1F08" w:rsidRDefault="004D2E60" w:rsidP="004D2E60">
            <w:pPr>
              <w:pStyle w:val="ListBullet"/>
              <w:numPr>
                <w:ilvl w:val="0"/>
                <w:numId w:val="9"/>
              </w:numPr>
              <w:contextualSpacing w:val="0"/>
              <w:rPr>
                <w:rFonts w:asciiTheme="minorHAnsi" w:hAnsiTheme="minorHAnsi"/>
                <w:lang w:val="es-CL"/>
              </w:rPr>
            </w:pPr>
            <w:r w:rsidRPr="004D2E60">
              <w:rPr>
                <w:rFonts w:asciiTheme="minorHAnsi" w:hAnsiTheme="minorHAnsi"/>
                <w:lang w:val="es-CL"/>
              </w:rPr>
              <w:t>Accesibilidad a servicios e instalaciones sociales básicos (</w:t>
            </w:r>
            <w:r w:rsidR="00DB69B5">
              <w:rPr>
                <w:rFonts w:asciiTheme="minorHAnsi" w:hAnsiTheme="minorHAnsi"/>
                <w:lang w:val="es-CL"/>
              </w:rPr>
              <w:t>por ejemplo,</w:t>
            </w:r>
            <w:r w:rsidRPr="004D2E60">
              <w:rPr>
                <w:rFonts w:asciiTheme="minorHAnsi" w:hAnsiTheme="minorHAnsi"/>
                <w:lang w:val="es-CL"/>
              </w:rPr>
              <w:t xml:space="preserve"> atención médica o educación)</w:t>
            </w:r>
            <w:r w:rsidR="00025F03">
              <w:rPr>
                <w:rFonts w:asciiTheme="minorHAnsi" w:hAnsiTheme="minorHAnsi"/>
                <w:lang w:val="es-CL"/>
              </w:rPr>
              <w:t>.</w:t>
            </w:r>
          </w:p>
        </w:tc>
      </w:tr>
      <w:tr w:rsidR="00D84D4D" w:rsidRPr="00063A68" w14:paraId="7F4192A0" w14:textId="77777777" w:rsidTr="00DD05FD">
        <w:trPr>
          <w:trHeight w:val="604"/>
        </w:trPr>
        <w:tc>
          <w:tcPr>
            <w:tcW w:w="1696" w:type="dxa"/>
            <w:shd w:val="clear" w:color="auto" w:fill="auto"/>
          </w:tcPr>
          <w:p w14:paraId="65503616" w14:textId="0FA1F9B1" w:rsidR="00D84D4D" w:rsidRPr="00063A68" w:rsidRDefault="00F1721C" w:rsidP="00301725">
            <w:pPr>
              <w:spacing w:before="120" w:after="120" w:line="300" w:lineRule="atLeast"/>
              <w:rPr>
                <w:rFonts w:asciiTheme="minorHAnsi" w:hAnsiTheme="minorHAnsi"/>
                <w:b/>
              </w:rPr>
            </w:pPr>
            <w:proofErr w:type="spellStart"/>
            <w:r w:rsidRPr="00F1721C">
              <w:rPr>
                <w:rFonts w:asciiTheme="minorHAnsi" w:hAnsiTheme="minorHAnsi"/>
                <w:b/>
              </w:rPr>
              <w:lastRenderedPageBreak/>
              <w:t>Terreno</w:t>
            </w:r>
            <w:proofErr w:type="spellEnd"/>
            <w:r w:rsidRPr="00F1721C">
              <w:rPr>
                <w:rFonts w:asciiTheme="minorHAnsi" w:hAnsiTheme="minorHAnsi"/>
                <w:b/>
              </w:rPr>
              <w:t xml:space="preserve"> y </w:t>
            </w:r>
            <w:proofErr w:type="spellStart"/>
            <w:r w:rsidRPr="00F1721C">
              <w:rPr>
                <w:rFonts w:asciiTheme="minorHAnsi" w:hAnsiTheme="minorHAnsi"/>
                <w:b/>
              </w:rPr>
              <w:t>Propiedad</w:t>
            </w:r>
            <w:proofErr w:type="spellEnd"/>
          </w:p>
        </w:tc>
        <w:tc>
          <w:tcPr>
            <w:tcW w:w="1701" w:type="dxa"/>
            <w:shd w:val="clear" w:color="auto" w:fill="auto"/>
          </w:tcPr>
          <w:p w14:paraId="6C6FFFF8" w14:textId="77777777" w:rsidR="004D7A23" w:rsidRPr="004D7A23" w:rsidRDefault="004D7A23" w:rsidP="004D7A23">
            <w:pPr>
              <w:pStyle w:val="ListBullet"/>
              <w:numPr>
                <w:ilvl w:val="0"/>
                <w:numId w:val="9"/>
              </w:numPr>
              <w:spacing w:before="120"/>
              <w:rPr>
                <w:rFonts w:asciiTheme="minorHAnsi" w:hAnsiTheme="minorHAnsi"/>
                <w:lang w:val="es-CL"/>
              </w:rPr>
            </w:pPr>
            <w:r w:rsidRPr="004D7A23">
              <w:rPr>
                <w:rFonts w:asciiTheme="minorHAnsi" w:hAnsiTheme="minorHAnsi"/>
                <w:lang w:val="es-CL"/>
              </w:rPr>
              <w:t>Derecho a un nivel de vida adecuado (</w:t>
            </w:r>
            <w:proofErr w:type="spellStart"/>
            <w:r w:rsidRPr="004D7A23">
              <w:rPr>
                <w:rFonts w:asciiTheme="minorHAnsi" w:hAnsiTheme="minorHAnsi"/>
                <w:lang w:val="es-CL"/>
              </w:rPr>
              <w:t>DUDH</w:t>
            </w:r>
            <w:proofErr w:type="spellEnd"/>
            <w:r w:rsidRPr="004D7A23">
              <w:rPr>
                <w:rFonts w:asciiTheme="minorHAnsi" w:hAnsiTheme="minorHAnsi"/>
                <w:lang w:val="es-CL"/>
              </w:rPr>
              <w:t xml:space="preserve"> 25, </w:t>
            </w:r>
            <w:proofErr w:type="spellStart"/>
            <w:r w:rsidRPr="004D7A23">
              <w:rPr>
                <w:rFonts w:asciiTheme="minorHAnsi" w:hAnsiTheme="minorHAnsi"/>
                <w:lang w:val="es-CL"/>
              </w:rPr>
              <w:t>PIDESC</w:t>
            </w:r>
            <w:proofErr w:type="spellEnd"/>
            <w:r w:rsidRPr="004D7A23">
              <w:rPr>
                <w:rFonts w:asciiTheme="minorHAnsi" w:hAnsiTheme="minorHAnsi"/>
                <w:lang w:val="es-CL"/>
              </w:rPr>
              <w:t xml:space="preserve"> 11)</w:t>
            </w:r>
          </w:p>
          <w:p w14:paraId="1FBBBD0A" w14:textId="4A8F4216" w:rsidR="004D7A23" w:rsidRPr="004D7A23" w:rsidRDefault="004D7A23" w:rsidP="004D7A23">
            <w:pPr>
              <w:pStyle w:val="ListBullet"/>
              <w:numPr>
                <w:ilvl w:val="0"/>
                <w:numId w:val="9"/>
              </w:numPr>
              <w:spacing w:before="120"/>
              <w:rPr>
                <w:rFonts w:asciiTheme="minorHAnsi" w:hAnsiTheme="minorHAnsi"/>
              </w:rPr>
            </w:pPr>
            <w:proofErr w:type="spellStart"/>
            <w:r w:rsidRPr="004D7A23">
              <w:rPr>
                <w:rFonts w:asciiTheme="minorHAnsi" w:hAnsiTheme="minorHAnsi"/>
              </w:rPr>
              <w:t>Derecho</w:t>
            </w:r>
            <w:proofErr w:type="spellEnd"/>
            <w:r w:rsidRPr="004D7A23">
              <w:rPr>
                <w:rFonts w:asciiTheme="minorHAnsi" w:hAnsiTheme="minorHAnsi"/>
              </w:rPr>
              <w:t xml:space="preserve"> a la </w:t>
            </w:r>
            <w:proofErr w:type="spellStart"/>
            <w:r w:rsidRPr="004D7A23">
              <w:rPr>
                <w:rFonts w:asciiTheme="minorHAnsi" w:hAnsiTheme="minorHAnsi"/>
              </w:rPr>
              <w:t>propiedad</w:t>
            </w:r>
            <w:proofErr w:type="spellEnd"/>
            <w:r w:rsidRPr="004D7A23">
              <w:rPr>
                <w:rFonts w:asciiTheme="minorHAnsi" w:hAnsiTheme="minorHAnsi"/>
              </w:rPr>
              <w:t>.</w:t>
            </w:r>
          </w:p>
          <w:p w14:paraId="004FEA80" w14:textId="6DAE043D" w:rsidR="004D7A23" w:rsidRPr="004D7A23" w:rsidRDefault="004D7A23" w:rsidP="004D7A23">
            <w:pPr>
              <w:pStyle w:val="ListBullet"/>
              <w:numPr>
                <w:ilvl w:val="0"/>
                <w:numId w:val="9"/>
              </w:numPr>
              <w:spacing w:before="120"/>
              <w:rPr>
                <w:rFonts w:asciiTheme="minorHAnsi" w:hAnsiTheme="minorHAnsi"/>
                <w:lang w:val="es-CL"/>
              </w:rPr>
            </w:pPr>
            <w:r w:rsidRPr="004D7A23">
              <w:rPr>
                <w:rFonts w:asciiTheme="minorHAnsi" w:hAnsiTheme="minorHAnsi"/>
                <w:lang w:val="es-CL"/>
              </w:rPr>
              <w:t xml:space="preserve">Derecho a la vivienda </w:t>
            </w:r>
            <w:r w:rsidRPr="004D7A23">
              <w:rPr>
                <w:rFonts w:asciiTheme="minorHAnsi" w:hAnsiTheme="minorHAnsi"/>
                <w:lang w:val="es-CL"/>
              </w:rPr>
              <w:lastRenderedPageBreak/>
              <w:t>(</w:t>
            </w:r>
            <w:proofErr w:type="spellStart"/>
            <w:r w:rsidRPr="004D7A23">
              <w:rPr>
                <w:rFonts w:asciiTheme="minorHAnsi" w:hAnsiTheme="minorHAnsi"/>
                <w:lang w:val="es-CL"/>
              </w:rPr>
              <w:t>DUDH</w:t>
            </w:r>
            <w:proofErr w:type="spellEnd"/>
            <w:r w:rsidRPr="004D7A23">
              <w:rPr>
                <w:rFonts w:asciiTheme="minorHAnsi" w:hAnsiTheme="minorHAnsi"/>
                <w:lang w:val="es-CL"/>
              </w:rPr>
              <w:t xml:space="preserve"> 25, </w:t>
            </w:r>
            <w:proofErr w:type="spellStart"/>
            <w:r w:rsidRPr="004D7A23">
              <w:rPr>
                <w:rFonts w:asciiTheme="minorHAnsi" w:hAnsiTheme="minorHAnsi"/>
                <w:lang w:val="es-CL"/>
              </w:rPr>
              <w:t>PIDESC</w:t>
            </w:r>
            <w:proofErr w:type="spellEnd"/>
            <w:r w:rsidRPr="004D7A23">
              <w:rPr>
                <w:rFonts w:asciiTheme="minorHAnsi" w:hAnsiTheme="minorHAnsi"/>
                <w:lang w:val="es-CL"/>
              </w:rPr>
              <w:t xml:space="preserve"> 11)</w:t>
            </w:r>
          </w:p>
          <w:p w14:paraId="14E3D704" w14:textId="63EEC474" w:rsidR="004D7A23" w:rsidRPr="004D7A23" w:rsidRDefault="004D7A23" w:rsidP="004D7A23">
            <w:pPr>
              <w:pStyle w:val="ListBullet"/>
              <w:numPr>
                <w:ilvl w:val="0"/>
                <w:numId w:val="9"/>
              </w:numPr>
              <w:spacing w:before="120"/>
              <w:rPr>
                <w:rFonts w:asciiTheme="minorHAnsi" w:hAnsiTheme="minorHAnsi"/>
                <w:lang w:val="es-CL"/>
              </w:rPr>
            </w:pPr>
            <w:r w:rsidRPr="004D7A23">
              <w:rPr>
                <w:rFonts w:asciiTheme="minorHAnsi" w:hAnsiTheme="minorHAnsi"/>
                <w:lang w:val="es-CL"/>
              </w:rPr>
              <w:t>Derechos a la libertad de movimiento (</w:t>
            </w:r>
            <w:proofErr w:type="spellStart"/>
            <w:r w:rsidRPr="004D7A23">
              <w:rPr>
                <w:rFonts w:asciiTheme="minorHAnsi" w:hAnsiTheme="minorHAnsi"/>
                <w:lang w:val="es-CL"/>
              </w:rPr>
              <w:t>DUDH</w:t>
            </w:r>
            <w:proofErr w:type="spellEnd"/>
            <w:r w:rsidRPr="004D7A23">
              <w:rPr>
                <w:rFonts w:asciiTheme="minorHAnsi" w:hAnsiTheme="minorHAnsi"/>
                <w:lang w:val="es-CL"/>
              </w:rPr>
              <w:t xml:space="preserve"> 13, </w:t>
            </w:r>
            <w:proofErr w:type="spellStart"/>
            <w:r w:rsidRPr="004D7A23">
              <w:rPr>
                <w:rFonts w:asciiTheme="minorHAnsi" w:hAnsiTheme="minorHAnsi"/>
                <w:lang w:val="es-CL"/>
              </w:rPr>
              <w:t>PIDCP</w:t>
            </w:r>
            <w:proofErr w:type="spellEnd"/>
            <w:r w:rsidRPr="004D7A23">
              <w:rPr>
                <w:rFonts w:asciiTheme="minorHAnsi" w:hAnsiTheme="minorHAnsi"/>
                <w:lang w:val="es-CL"/>
              </w:rPr>
              <w:t xml:space="preserve"> 12)</w:t>
            </w:r>
          </w:p>
          <w:p w14:paraId="03BC75DF" w14:textId="1BFCE64F" w:rsidR="004D7A23" w:rsidRPr="004D7A23" w:rsidRDefault="004D7A23" w:rsidP="004D7A23">
            <w:pPr>
              <w:pStyle w:val="ListBullet"/>
              <w:numPr>
                <w:ilvl w:val="0"/>
                <w:numId w:val="9"/>
              </w:numPr>
              <w:spacing w:before="120"/>
              <w:rPr>
                <w:rFonts w:asciiTheme="minorHAnsi" w:hAnsiTheme="minorHAnsi"/>
                <w:lang w:val="es-CL"/>
              </w:rPr>
            </w:pPr>
            <w:r w:rsidRPr="004D7A23">
              <w:rPr>
                <w:rFonts w:asciiTheme="minorHAnsi" w:hAnsiTheme="minorHAnsi"/>
                <w:lang w:val="es-CL"/>
              </w:rPr>
              <w:t>Derecho a la alimentación (</w:t>
            </w:r>
            <w:proofErr w:type="spellStart"/>
            <w:r w:rsidRPr="004D7A23">
              <w:rPr>
                <w:rFonts w:asciiTheme="minorHAnsi" w:hAnsiTheme="minorHAnsi"/>
                <w:lang w:val="es-CL"/>
              </w:rPr>
              <w:t>DUDH</w:t>
            </w:r>
            <w:proofErr w:type="spellEnd"/>
            <w:r w:rsidRPr="004D7A23">
              <w:rPr>
                <w:rFonts w:asciiTheme="minorHAnsi" w:hAnsiTheme="minorHAnsi"/>
                <w:lang w:val="es-CL"/>
              </w:rPr>
              <w:t xml:space="preserve"> 25, </w:t>
            </w:r>
            <w:proofErr w:type="spellStart"/>
            <w:r w:rsidRPr="004D7A23">
              <w:rPr>
                <w:rFonts w:asciiTheme="minorHAnsi" w:hAnsiTheme="minorHAnsi"/>
                <w:lang w:val="es-CL"/>
              </w:rPr>
              <w:t>PIDESC</w:t>
            </w:r>
            <w:proofErr w:type="spellEnd"/>
            <w:r w:rsidRPr="004D7A23">
              <w:rPr>
                <w:rFonts w:asciiTheme="minorHAnsi" w:hAnsiTheme="minorHAnsi"/>
                <w:lang w:val="es-CL"/>
              </w:rPr>
              <w:t xml:space="preserve"> 11)</w:t>
            </w:r>
          </w:p>
          <w:p w14:paraId="0304E6A1" w14:textId="69E74997" w:rsidR="00D84D4D" w:rsidRPr="004D7A23" w:rsidRDefault="004D7A23" w:rsidP="004D7A23">
            <w:pPr>
              <w:pStyle w:val="ListBullet"/>
              <w:numPr>
                <w:ilvl w:val="0"/>
                <w:numId w:val="9"/>
              </w:numPr>
              <w:contextualSpacing w:val="0"/>
              <w:rPr>
                <w:rFonts w:asciiTheme="minorHAnsi" w:hAnsiTheme="minorHAnsi"/>
                <w:lang w:val="es-CL"/>
              </w:rPr>
            </w:pPr>
            <w:r w:rsidRPr="004D7A23">
              <w:rPr>
                <w:rFonts w:asciiTheme="minorHAnsi" w:hAnsiTheme="minorHAnsi"/>
                <w:lang w:val="es-CL"/>
              </w:rPr>
              <w:t>Derecho al agua (</w:t>
            </w:r>
            <w:proofErr w:type="spellStart"/>
            <w:r w:rsidRPr="004D7A23">
              <w:rPr>
                <w:rFonts w:asciiTheme="minorHAnsi" w:hAnsiTheme="minorHAnsi"/>
                <w:lang w:val="es-CL"/>
              </w:rPr>
              <w:t>DUDH</w:t>
            </w:r>
            <w:proofErr w:type="spellEnd"/>
            <w:r w:rsidRPr="004D7A23">
              <w:rPr>
                <w:rFonts w:asciiTheme="minorHAnsi" w:hAnsiTheme="minorHAnsi"/>
                <w:lang w:val="es-CL"/>
              </w:rPr>
              <w:t xml:space="preserve"> 25, </w:t>
            </w:r>
            <w:proofErr w:type="spellStart"/>
            <w:r w:rsidRPr="004D7A23">
              <w:rPr>
                <w:rFonts w:asciiTheme="minorHAnsi" w:hAnsiTheme="minorHAnsi"/>
                <w:lang w:val="es-CL"/>
              </w:rPr>
              <w:t>PIDESC</w:t>
            </w:r>
            <w:proofErr w:type="spellEnd"/>
            <w:r w:rsidRPr="004D7A23">
              <w:rPr>
                <w:rFonts w:asciiTheme="minorHAnsi" w:hAnsiTheme="minorHAnsi"/>
                <w:lang w:val="es-CL"/>
              </w:rPr>
              <w:t xml:space="preserve"> 11</w:t>
            </w:r>
          </w:p>
        </w:tc>
        <w:tc>
          <w:tcPr>
            <w:tcW w:w="7020" w:type="dxa"/>
            <w:shd w:val="clear" w:color="auto" w:fill="auto"/>
          </w:tcPr>
          <w:p w14:paraId="6E1063E9" w14:textId="26739055" w:rsidR="00D84D4D" w:rsidRPr="00063A68" w:rsidRDefault="00DB02DF" w:rsidP="00301725">
            <w:pPr>
              <w:pStyle w:val="ListBullet"/>
              <w:numPr>
                <w:ilvl w:val="0"/>
                <w:numId w:val="0"/>
              </w:numPr>
              <w:spacing w:before="120"/>
              <w:ind w:left="360" w:hanging="360"/>
              <w:contextualSpacing w:val="0"/>
              <w:rPr>
                <w:rFonts w:asciiTheme="minorHAnsi" w:hAnsiTheme="minorHAnsi"/>
              </w:rPr>
            </w:pPr>
            <w:proofErr w:type="spellStart"/>
            <w:r>
              <w:rPr>
                <w:rFonts w:asciiTheme="minorHAnsi" w:hAnsiTheme="minorHAnsi"/>
              </w:rPr>
              <w:lastRenderedPageBreak/>
              <w:t>Introductorio</w:t>
            </w:r>
            <w:proofErr w:type="spellEnd"/>
            <w:r w:rsidR="00D84D4D" w:rsidRPr="00063A68">
              <w:rPr>
                <w:rFonts w:asciiTheme="minorHAnsi" w:hAnsiTheme="minorHAnsi"/>
              </w:rPr>
              <w:t xml:space="preserve">: </w:t>
            </w:r>
          </w:p>
          <w:p w14:paraId="05D5CF0C" w14:textId="27A0C359" w:rsidR="00D84D4D" w:rsidRPr="00C1476B" w:rsidRDefault="00D24B43" w:rsidP="00C1476B">
            <w:pPr>
              <w:pStyle w:val="ListBullet"/>
              <w:numPr>
                <w:ilvl w:val="0"/>
                <w:numId w:val="20"/>
              </w:numPr>
              <w:contextualSpacing w:val="0"/>
              <w:rPr>
                <w:rFonts w:asciiTheme="minorHAnsi" w:hAnsiTheme="minorHAnsi"/>
                <w:color w:val="0070C0"/>
                <w:lang w:val="es-CL"/>
              </w:rPr>
            </w:pPr>
            <w:hyperlink r:id="rId240" w:history="1">
              <w:r w:rsidR="003A58A1">
                <w:rPr>
                  <w:rStyle w:val="Hyperlink"/>
                  <w:rFonts w:asciiTheme="minorHAnsi" w:hAnsiTheme="minorHAnsi"/>
                  <w:color w:val="0070C0"/>
                  <w:lang w:val="es-CL"/>
                </w:rPr>
                <w:t xml:space="preserve">Guía por país de </w:t>
              </w:r>
              <w:proofErr w:type="spellStart"/>
              <w:r w:rsidR="003A58A1">
                <w:rPr>
                  <w:rStyle w:val="Hyperlink"/>
                  <w:rFonts w:asciiTheme="minorHAnsi" w:hAnsiTheme="minorHAnsi"/>
                  <w:color w:val="0070C0"/>
                  <w:lang w:val="es-CL"/>
                </w:rPr>
                <w:t>HRB</w:t>
              </w:r>
              <w:proofErr w:type="spellEnd"/>
              <w:r w:rsidR="008B0F12">
                <w:rPr>
                  <w:rStyle w:val="Hyperlink"/>
                  <w:rFonts w:asciiTheme="minorHAnsi" w:hAnsiTheme="minorHAnsi"/>
                  <w:color w:val="0070C0"/>
                  <w:lang w:val="es-CL"/>
                </w:rPr>
                <w:t>: D</w:t>
              </w:r>
              <w:r w:rsidR="00C1476B" w:rsidRPr="00C1476B">
                <w:rPr>
                  <w:rStyle w:val="Hyperlink"/>
                  <w:rFonts w:asciiTheme="minorHAnsi" w:hAnsiTheme="minorHAnsi"/>
                  <w:color w:val="0070C0"/>
                  <w:lang w:val="es-CL"/>
                </w:rPr>
                <w:t>escripción</w:t>
              </w:r>
              <w:r w:rsidR="00C1476B">
                <w:rPr>
                  <w:rStyle w:val="Hyperlink"/>
                  <w:rFonts w:asciiTheme="minorHAnsi" w:hAnsiTheme="minorHAnsi"/>
                  <w:color w:val="0070C0"/>
                  <w:lang w:val="es-CL"/>
                </w:rPr>
                <w:t xml:space="preserve"> </w:t>
              </w:r>
              <w:r w:rsidR="00C1476B" w:rsidRPr="00C1476B">
                <w:rPr>
                  <w:rStyle w:val="Hyperlink"/>
                  <w:rFonts w:asciiTheme="minorHAnsi" w:hAnsiTheme="minorHAnsi"/>
                  <w:color w:val="0070C0"/>
                  <w:lang w:val="es-CL"/>
                </w:rPr>
                <w:t>de</w:t>
              </w:r>
              <w:r w:rsidR="003A58A1">
                <w:rPr>
                  <w:rStyle w:val="Hyperlink"/>
                  <w:rFonts w:asciiTheme="minorHAnsi" w:hAnsiTheme="minorHAnsi"/>
                  <w:color w:val="0070C0"/>
                  <w:lang w:val="es-CL"/>
                </w:rPr>
                <w:t xml:space="preserve"> la cuestión </w:t>
              </w:r>
              <w:r w:rsidR="00C1476B" w:rsidRPr="00C1476B">
                <w:rPr>
                  <w:rStyle w:val="Hyperlink"/>
                  <w:rFonts w:asciiTheme="minorHAnsi" w:hAnsiTheme="minorHAnsi"/>
                  <w:color w:val="0070C0"/>
                  <w:lang w:val="es-CL"/>
                </w:rPr>
                <w:t>de la tierra y la propiedad</w:t>
              </w:r>
              <w:r w:rsidR="00C1476B" w:rsidRPr="008B0F12">
                <w:rPr>
                  <w:rStyle w:val="Hyperlink"/>
                  <w:rFonts w:asciiTheme="minorHAnsi" w:hAnsiTheme="minorHAnsi"/>
                  <w:color w:val="auto"/>
                  <w:u w:val="none"/>
                  <w:lang w:val="es-CL"/>
                </w:rPr>
                <w:t xml:space="preserve"> </w:t>
              </w:r>
              <w:r w:rsidR="008B0F12" w:rsidRPr="008B0F12">
                <w:rPr>
                  <w:rStyle w:val="Hyperlink"/>
                  <w:rFonts w:asciiTheme="minorHAnsi" w:hAnsiTheme="minorHAnsi"/>
                  <w:color w:val="auto"/>
                  <w:u w:val="none"/>
                  <w:lang w:val="es-CL"/>
                </w:rPr>
                <w:t>(en inglés)</w:t>
              </w:r>
              <w:r w:rsidR="00D84D4D" w:rsidRPr="00C1476B">
                <w:rPr>
                  <w:rStyle w:val="Hyperlink"/>
                  <w:rFonts w:asciiTheme="minorHAnsi" w:hAnsiTheme="minorHAnsi"/>
                  <w:color w:val="0070C0"/>
                  <w:lang w:val="es-CL"/>
                </w:rPr>
                <w:t xml:space="preserve"> </w:t>
              </w:r>
            </w:hyperlink>
            <w:r w:rsidR="00D84D4D" w:rsidRPr="00C1476B">
              <w:rPr>
                <w:rFonts w:asciiTheme="minorHAnsi" w:hAnsiTheme="minorHAnsi"/>
                <w:color w:val="0070C0"/>
                <w:lang w:val="es-CL"/>
              </w:rPr>
              <w:t xml:space="preserve"> </w:t>
            </w:r>
          </w:p>
          <w:p w14:paraId="7674AB0A" w14:textId="18A6EED5" w:rsidR="00D84D4D" w:rsidRPr="00063A68" w:rsidRDefault="00DB02DF" w:rsidP="00301725">
            <w:pPr>
              <w:pStyle w:val="ListBullet"/>
              <w:numPr>
                <w:ilvl w:val="0"/>
                <w:numId w:val="0"/>
              </w:numPr>
              <w:ind w:left="360" w:hanging="360"/>
              <w:contextualSpacing w:val="0"/>
              <w:rPr>
                <w:rFonts w:asciiTheme="minorHAnsi" w:hAnsiTheme="minorHAnsi"/>
              </w:rPr>
            </w:pPr>
            <w:proofErr w:type="spellStart"/>
            <w:r>
              <w:rPr>
                <w:rFonts w:asciiTheme="minorHAnsi" w:hAnsiTheme="minorHAnsi"/>
              </w:rPr>
              <w:t>Naciones</w:t>
            </w:r>
            <w:proofErr w:type="spellEnd"/>
            <w:r>
              <w:rPr>
                <w:rFonts w:asciiTheme="minorHAnsi" w:hAnsiTheme="minorHAnsi"/>
              </w:rPr>
              <w:t xml:space="preserve"> </w:t>
            </w:r>
            <w:proofErr w:type="spellStart"/>
            <w:r>
              <w:rPr>
                <w:rFonts w:asciiTheme="minorHAnsi" w:hAnsiTheme="minorHAnsi"/>
              </w:rPr>
              <w:t>Unidas</w:t>
            </w:r>
            <w:proofErr w:type="spellEnd"/>
            <w:r w:rsidR="00D84D4D" w:rsidRPr="00063A68">
              <w:rPr>
                <w:rFonts w:asciiTheme="minorHAnsi" w:hAnsiTheme="minorHAnsi"/>
              </w:rPr>
              <w:t xml:space="preserve">: </w:t>
            </w:r>
          </w:p>
          <w:p w14:paraId="27CA799A" w14:textId="77777777" w:rsidR="00C1476B" w:rsidRPr="00C1476B" w:rsidRDefault="00D24B43" w:rsidP="00C1476B">
            <w:pPr>
              <w:pStyle w:val="ListBullet"/>
              <w:numPr>
                <w:ilvl w:val="0"/>
                <w:numId w:val="20"/>
              </w:numPr>
              <w:contextualSpacing w:val="0"/>
              <w:rPr>
                <w:rStyle w:val="Hyperlink"/>
                <w:rFonts w:asciiTheme="minorHAnsi" w:hAnsiTheme="minorHAnsi"/>
                <w:color w:val="0070C0"/>
                <w:u w:val="none"/>
                <w:lang w:val="es-CL"/>
              </w:rPr>
            </w:pPr>
            <w:hyperlink r:id="rId241" w:history="1">
              <w:r w:rsidR="00C1476B" w:rsidRPr="00F41E78">
                <w:rPr>
                  <w:rStyle w:val="Hyperlink"/>
                  <w:rFonts w:asciiTheme="minorHAnsi" w:hAnsiTheme="minorHAnsi"/>
                  <w:color w:val="0070C0"/>
                  <w:lang w:val="es-CL"/>
                </w:rPr>
                <w:t>Relator Especial sobre el derecho a la alimen</w:t>
              </w:r>
              <w:r w:rsidR="00C1476B">
                <w:rPr>
                  <w:rStyle w:val="Hyperlink"/>
                  <w:rFonts w:asciiTheme="minorHAnsi" w:hAnsiTheme="minorHAnsi"/>
                  <w:color w:val="0070C0"/>
                  <w:lang w:val="es-CL"/>
                </w:rPr>
                <w:t>tación</w:t>
              </w:r>
            </w:hyperlink>
          </w:p>
          <w:p w14:paraId="2185D278" w14:textId="1A396AFF" w:rsidR="00C1476B" w:rsidRPr="00F41E78" w:rsidRDefault="00D24B43" w:rsidP="00C1476B">
            <w:pPr>
              <w:pStyle w:val="ListBullet"/>
              <w:numPr>
                <w:ilvl w:val="0"/>
                <w:numId w:val="20"/>
              </w:numPr>
              <w:contextualSpacing w:val="0"/>
              <w:rPr>
                <w:rFonts w:asciiTheme="minorHAnsi" w:hAnsiTheme="minorHAnsi"/>
                <w:color w:val="0070C0"/>
                <w:lang w:val="es-CL"/>
              </w:rPr>
            </w:pPr>
            <w:hyperlink r:id="rId242" w:history="1">
              <w:r w:rsidR="00C1476B" w:rsidRPr="00F41E78">
                <w:rPr>
                  <w:rStyle w:val="Hyperlink"/>
                  <w:rFonts w:asciiTheme="minorHAnsi" w:hAnsiTheme="minorHAnsi"/>
                  <w:color w:val="0070C0"/>
                  <w:lang w:val="es-CL"/>
                </w:rPr>
                <w:t>Relator Especial sobre la vivienda adecuada como elemento integrante del derecho a un nivel de vida adecuado y sobre el derecho a la no discriminación en este context</w:t>
              </w:r>
            </w:hyperlink>
            <w:r w:rsidR="00C1476B" w:rsidRPr="00F41E78">
              <w:rPr>
                <w:rStyle w:val="Hyperlink"/>
                <w:rFonts w:asciiTheme="minorHAnsi" w:hAnsiTheme="minorHAnsi"/>
                <w:color w:val="0070C0"/>
                <w:lang w:val="es-CL"/>
              </w:rPr>
              <w:t>o</w:t>
            </w:r>
          </w:p>
          <w:p w14:paraId="69931482" w14:textId="7A8060F5" w:rsidR="00D84D4D" w:rsidRPr="00063A68" w:rsidRDefault="00C1476B" w:rsidP="00301725">
            <w:pPr>
              <w:pStyle w:val="ListBullet"/>
              <w:numPr>
                <w:ilvl w:val="0"/>
                <w:numId w:val="0"/>
              </w:numPr>
              <w:ind w:left="360" w:hanging="360"/>
              <w:contextualSpacing w:val="0"/>
              <w:rPr>
                <w:rFonts w:asciiTheme="minorHAnsi" w:hAnsiTheme="minorHAnsi"/>
              </w:rPr>
            </w:pPr>
            <w:proofErr w:type="spellStart"/>
            <w:r>
              <w:rPr>
                <w:rFonts w:asciiTheme="minorHAnsi" w:hAnsiTheme="minorHAnsi"/>
              </w:rPr>
              <w:t>Derechos</w:t>
            </w:r>
            <w:proofErr w:type="spellEnd"/>
            <w:r>
              <w:rPr>
                <w:rFonts w:asciiTheme="minorHAnsi" w:hAnsiTheme="minorHAnsi"/>
              </w:rPr>
              <w:t xml:space="preserve"> </w:t>
            </w:r>
            <w:proofErr w:type="spellStart"/>
            <w:r>
              <w:rPr>
                <w:rFonts w:asciiTheme="minorHAnsi" w:hAnsiTheme="minorHAnsi"/>
              </w:rPr>
              <w:t>sobre</w:t>
            </w:r>
            <w:proofErr w:type="spellEnd"/>
            <w:r>
              <w:rPr>
                <w:rFonts w:asciiTheme="minorHAnsi" w:hAnsiTheme="minorHAnsi"/>
              </w:rPr>
              <w:t xml:space="preserve"> la </w:t>
            </w:r>
            <w:proofErr w:type="spellStart"/>
            <w:r>
              <w:rPr>
                <w:rFonts w:asciiTheme="minorHAnsi" w:hAnsiTheme="minorHAnsi"/>
              </w:rPr>
              <w:t>tierra</w:t>
            </w:r>
            <w:proofErr w:type="spellEnd"/>
            <w:r w:rsidR="00D84D4D" w:rsidRPr="00063A68">
              <w:rPr>
                <w:rFonts w:asciiTheme="minorHAnsi" w:hAnsiTheme="minorHAnsi"/>
              </w:rPr>
              <w:t xml:space="preserve">: </w:t>
            </w:r>
          </w:p>
          <w:p w14:paraId="4A869EAF" w14:textId="036925ED" w:rsidR="00D84D4D" w:rsidRPr="00C1476B" w:rsidRDefault="00C1476B" w:rsidP="00C1476B">
            <w:pPr>
              <w:pStyle w:val="ListBullet"/>
              <w:numPr>
                <w:ilvl w:val="0"/>
                <w:numId w:val="20"/>
              </w:numPr>
              <w:contextualSpacing w:val="0"/>
              <w:rPr>
                <w:rFonts w:asciiTheme="minorHAnsi" w:hAnsiTheme="minorHAnsi"/>
                <w:lang w:val="es-CL"/>
              </w:rPr>
            </w:pPr>
            <w:r w:rsidRPr="00C1476B">
              <w:rPr>
                <w:rFonts w:asciiTheme="minorHAnsi" w:hAnsiTheme="minorHAnsi"/>
                <w:lang w:val="es-CL"/>
              </w:rPr>
              <w:lastRenderedPageBreak/>
              <w:t>Índice internacional de derechos de propiedad (ver países)</w:t>
            </w:r>
            <w:r w:rsidR="00D84D4D" w:rsidRPr="00C1476B">
              <w:rPr>
                <w:rFonts w:asciiTheme="minorHAnsi" w:hAnsiTheme="minorHAnsi"/>
                <w:lang w:val="es-CL"/>
              </w:rPr>
              <w:t xml:space="preserve"> </w:t>
            </w:r>
            <w:hyperlink r:id="rId243" w:history="1">
              <w:r w:rsidR="00D84D4D" w:rsidRPr="00C1476B">
                <w:rPr>
                  <w:rStyle w:val="Hyperlink"/>
                  <w:rFonts w:asciiTheme="minorHAnsi" w:hAnsiTheme="minorHAnsi"/>
                  <w:color w:val="0070C0"/>
                  <w:lang w:val="es-CL"/>
                </w:rPr>
                <w:t>http://www.internationalpropertyrightsindex.org/</w:t>
              </w:r>
            </w:hyperlink>
            <w:r w:rsidR="00D84D4D" w:rsidRPr="00C1476B">
              <w:rPr>
                <w:rFonts w:asciiTheme="minorHAnsi" w:hAnsiTheme="minorHAnsi"/>
                <w:color w:val="0070C0"/>
                <w:lang w:val="es-CL"/>
              </w:rPr>
              <w:t xml:space="preserve"> </w:t>
            </w:r>
          </w:p>
          <w:p w14:paraId="29828926" w14:textId="77777777" w:rsidR="00D84D4D" w:rsidRPr="008515DA" w:rsidRDefault="00D84D4D" w:rsidP="00C1476B">
            <w:pPr>
              <w:pStyle w:val="ListBullet"/>
              <w:numPr>
                <w:ilvl w:val="0"/>
                <w:numId w:val="20"/>
              </w:numPr>
              <w:contextualSpacing w:val="0"/>
              <w:rPr>
                <w:rFonts w:asciiTheme="minorHAnsi" w:hAnsiTheme="minorHAnsi"/>
              </w:rPr>
            </w:pPr>
            <w:r w:rsidRPr="008515DA">
              <w:rPr>
                <w:rFonts w:asciiTheme="minorHAnsi" w:hAnsiTheme="minorHAnsi"/>
              </w:rPr>
              <w:t xml:space="preserve">USAID </w:t>
            </w:r>
            <w:hyperlink r:id="rId244" w:history="1">
              <w:r w:rsidRPr="008515DA">
                <w:rPr>
                  <w:rStyle w:val="Hyperlink"/>
                  <w:rFonts w:asciiTheme="minorHAnsi" w:hAnsiTheme="minorHAnsi"/>
                  <w:color w:val="0070C0"/>
                </w:rPr>
                <w:t>http://usaidlandtenure.net/</w:t>
              </w:r>
            </w:hyperlink>
          </w:p>
          <w:p w14:paraId="0FD44E06" w14:textId="6F19AE8F" w:rsidR="00D84D4D" w:rsidRPr="00C1476B" w:rsidRDefault="00C1476B" w:rsidP="00C1476B">
            <w:pPr>
              <w:pStyle w:val="ListBullet"/>
              <w:numPr>
                <w:ilvl w:val="0"/>
                <w:numId w:val="20"/>
              </w:numPr>
              <w:contextualSpacing w:val="0"/>
              <w:rPr>
                <w:rFonts w:asciiTheme="minorHAnsi" w:hAnsiTheme="minorHAnsi"/>
                <w:lang w:val="es-CL"/>
              </w:rPr>
            </w:pPr>
            <w:r w:rsidRPr="00C1476B">
              <w:rPr>
                <w:rFonts w:asciiTheme="minorHAnsi" w:hAnsiTheme="minorHAnsi"/>
                <w:lang w:val="es-CL"/>
              </w:rPr>
              <w:t>Coalición Internacional de Tierras</w:t>
            </w:r>
            <w:r>
              <w:rPr>
                <w:rFonts w:asciiTheme="minorHAnsi" w:hAnsiTheme="minorHAnsi"/>
                <w:lang w:val="es-CL"/>
              </w:rPr>
              <w:t xml:space="preserve"> </w:t>
            </w:r>
            <w:hyperlink r:id="rId245" w:history="1">
              <w:r w:rsidR="00D84D4D" w:rsidRPr="00C1476B">
                <w:rPr>
                  <w:rStyle w:val="Hyperlink"/>
                  <w:rFonts w:asciiTheme="minorHAnsi" w:hAnsiTheme="minorHAnsi"/>
                  <w:color w:val="0070C0"/>
                  <w:lang w:val="es-CL"/>
                </w:rPr>
                <w:t>http://www.landcoalition.org/</w:t>
              </w:r>
            </w:hyperlink>
            <w:r w:rsidR="00D84D4D" w:rsidRPr="00C1476B">
              <w:rPr>
                <w:rFonts w:asciiTheme="minorHAnsi" w:hAnsiTheme="minorHAnsi"/>
                <w:lang w:val="es-CL"/>
              </w:rPr>
              <w:t xml:space="preserve"> </w:t>
            </w:r>
          </w:p>
          <w:p w14:paraId="5EC20023" w14:textId="4F7CFDFA" w:rsidR="00D84D4D" w:rsidRPr="00063A68" w:rsidRDefault="00D84D4D" w:rsidP="00301725">
            <w:pPr>
              <w:pStyle w:val="ListBullet"/>
              <w:numPr>
                <w:ilvl w:val="0"/>
                <w:numId w:val="0"/>
              </w:numPr>
              <w:ind w:left="360" w:hanging="360"/>
              <w:contextualSpacing w:val="0"/>
              <w:rPr>
                <w:rFonts w:asciiTheme="minorHAnsi" w:hAnsiTheme="minorHAnsi"/>
              </w:rPr>
            </w:pPr>
            <w:proofErr w:type="spellStart"/>
            <w:r w:rsidRPr="00063A68">
              <w:rPr>
                <w:rFonts w:asciiTheme="minorHAnsi" w:hAnsiTheme="minorHAnsi"/>
              </w:rPr>
              <w:t>Corrup</w:t>
            </w:r>
            <w:r w:rsidR="00C1476B">
              <w:rPr>
                <w:rFonts w:asciiTheme="minorHAnsi" w:hAnsiTheme="minorHAnsi"/>
              </w:rPr>
              <w:t>c</w:t>
            </w:r>
            <w:r w:rsidRPr="00063A68">
              <w:rPr>
                <w:rFonts w:asciiTheme="minorHAnsi" w:hAnsiTheme="minorHAnsi"/>
              </w:rPr>
              <w:t>i</w:t>
            </w:r>
            <w:r w:rsidR="00C1476B">
              <w:rPr>
                <w:rFonts w:asciiTheme="minorHAnsi" w:hAnsiTheme="minorHAnsi"/>
              </w:rPr>
              <w:t>ó</w:t>
            </w:r>
            <w:r w:rsidRPr="00063A68">
              <w:rPr>
                <w:rFonts w:asciiTheme="minorHAnsi" w:hAnsiTheme="minorHAnsi"/>
              </w:rPr>
              <w:t>n</w:t>
            </w:r>
            <w:proofErr w:type="spellEnd"/>
            <w:r w:rsidRPr="00063A68">
              <w:rPr>
                <w:rFonts w:asciiTheme="minorHAnsi" w:hAnsiTheme="minorHAnsi"/>
              </w:rPr>
              <w:t>:</w:t>
            </w:r>
          </w:p>
          <w:p w14:paraId="538C3540" w14:textId="1B27AF79" w:rsidR="00D84D4D" w:rsidRPr="00C1476B" w:rsidRDefault="00D24B43" w:rsidP="00C1476B">
            <w:pPr>
              <w:pStyle w:val="ListBullet"/>
              <w:numPr>
                <w:ilvl w:val="0"/>
                <w:numId w:val="20"/>
              </w:numPr>
              <w:contextualSpacing w:val="0"/>
              <w:rPr>
                <w:rFonts w:asciiTheme="minorHAnsi" w:hAnsiTheme="minorHAnsi"/>
                <w:lang w:val="es-CL"/>
              </w:rPr>
            </w:pPr>
            <w:hyperlink r:id="rId246" w:history="1">
              <w:r w:rsidR="00C1476B" w:rsidRPr="00C1476B">
                <w:rPr>
                  <w:rStyle w:val="Hyperlink"/>
                  <w:rFonts w:asciiTheme="minorHAnsi" w:hAnsiTheme="minorHAnsi"/>
                  <w:lang w:val="es-CL"/>
                </w:rPr>
                <w:t xml:space="preserve">Informe de </w:t>
              </w:r>
              <w:r w:rsidR="00C1476B">
                <w:rPr>
                  <w:rStyle w:val="Hyperlink"/>
                  <w:rFonts w:asciiTheme="minorHAnsi" w:hAnsiTheme="minorHAnsi"/>
                  <w:lang w:val="es-CL"/>
                </w:rPr>
                <w:t>Corrupción Global</w:t>
              </w:r>
            </w:hyperlink>
            <w:r w:rsidR="00D84D4D" w:rsidRPr="00C1476B">
              <w:rPr>
                <w:rFonts w:asciiTheme="minorHAnsi" w:hAnsiTheme="minorHAnsi"/>
                <w:lang w:val="es-CL"/>
              </w:rPr>
              <w:t xml:space="preserve"> </w:t>
            </w:r>
          </w:p>
          <w:p w14:paraId="003810D5" w14:textId="77777777" w:rsidR="00C1476B" w:rsidRPr="00C1476B" w:rsidRDefault="00C1476B" w:rsidP="00C1476B">
            <w:pPr>
              <w:pStyle w:val="ListParagraph"/>
              <w:numPr>
                <w:ilvl w:val="0"/>
                <w:numId w:val="20"/>
              </w:numPr>
              <w:spacing w:line="300" w:lineRule="atLeast"/>
              <w:rPr>
                <w:rFonts w:asciiTheme="minorHAnsi" w:hAnsiTheme="minorHAnsi"/>
                <w:lang w:val="es-CL"/>
              </w:rPr>
            </w:pPr>
            <w:r w:rsidRPr="00C1476B">
              <w:rPr>
                <w:rFonts w:asciiTheme="minorHAnsi" w:hAnsiTheme="minorHAnsi"/>
                <w:lang w:val="es-CL"/>
              </w:rPr>
              <w:t>Portal empresarial anticorrupción</w:t>
            </w:r>
            <w:r w:rsidR="00D84D4D" w:rsidRPr="00C1476B">
              <w:rPr>
                <w:rFonts w:asciiTheme="minorHAnsi" w:hAnsiTheme="minorHAnsi"/>
                <w:lang w:val="es-CL"/>
              </w:rPr>
              <w:t xml:space="preserve">: </w:t>
            </w:r>
            <w:hyperlink r:id="rId247" w:history="1">
              <w:r w:rsidR="00D84D4D" w:rsidRPr="00C1476B">
                <w:rPr>
                  <w:rStyle w:val="Hyperlink"/>
                  <w:rFonts w:asciiTheme="minorHAnsi" w:hAnsiTheme="minorHAnsi"/>
                  <w:color w:val="0070C0"/>
                  <w:lang w:val="es-CL"/>
                </w:rPr>
                <w:t>http://www.business-anti-corruption.com/country-profiles.aspx</w:t>
              </w:r>
            </w:hyperlink>
            <w:r w:rsidR="00D84D4D" w:rsidRPr="00C1476B">
              <w:rPr>
                <w:rFonts w:asciiTheme="minorHAnsi" w:hAnsiTheme="minorHAnsi"/>
                <w:lang w:val="es-CL"/>
              </w:rPr>
              <w:t xml:space="preserve"> </w:t>
            </w:r>
            <w:r w:rsidRPr="00C1476B">
              <w:rPr>
                <w:rFonts w:asciiTheme="minorHAnsi" w:hAnsiTheme="minorHAnsi"/>
                <w:lang w:val="es-CL"/>
              </w:rPr>
              <w:t>(corrupción en la administración de tierras)</w:t>
            </w:r>
          </w:p>
          <w:p w14:paraId="703F167D" w14:textId="72744825" w:rsidR="00D84D4D" w:rsidRPr="00C1476B" w:rsidRDefault="00D84D4D" w:rsidP="00C1476B">
            <w:pPr>
              <w:pStyle w:val="ListParagraph"/>
              <w:numPr>
                <w:ilvl w:val="0"/>
                <w:numId w:val="20"/>
              </w:numPr>
              <w:spacing w:line="300" w:lineRule="atLeast"/>
              <w:rPr>
                <w:rFonts w:asciiTheme="minorHAnsi" w:hAnsiTheme="minorHAnsi"/>
                <w:lang w:val="es-CL"/>
              </w:rPr>
            </w:pPr>
            <w:r w:rsidRPr="00C1476B">
              <w:rPr>
                <w:rFonts w:asciiTheme="minorHAnsi" w:hAnsiTheme="minorHAnsi"/>
                <w:lang w:val="es-CL"/>
              </w:rPr>
              <w:t>Transparenc</w:t>
            </w:r>
            <w:r w:rsidR="00C1476B" w:rsidRPr="00C1476B">
              <w:rPr>
                <w:rFonts w:asciiTheme="minorHAnsi" w:hAnsiTheme="minorHAnsi"/>
                <w:lang w:val="es-CL"/>
              </w:rPr>
              <w:t>ia</w:t>
            </w:r>
            <w:r w:rsidRPr="00C1476B">
              <w:rPr>
                <w:rFonts w:asciiTheme="minorHAnsi" w:hAnsiTheme="minorHAnsi"/>
                <w:lang w:val="es-CL"/>
              </w:rPr>
              <w:t xml:space="preserve"> interna</w:t>
            </w:r>
            <w:r w:rsidR="00C1476B">
              <w:rPr>
                <w:rFonts w:asciiTheme="minorHAnsi" w:hAnsiTheme="minorHAnsi"/>
                <w:lang w:val="es-CL"/>
              </w:rPr>
              <w:t>c</w:t>
            </w:r>
            <w:r w:rsidRPr="00C1476B">
              <w:rPr>
                <w:rFonts w:asciiTheme="minorHAnsi" w:hAnsiTheme="minorHAnsi"/>
                <w:lang w:val="es-CL"/>
              </w:rPr>
              <w:t xml:space="preserve">ional: </w:t>
            </w:r>
            <w:hyperlink r:id="rId248" w:history="1">
              <w:r w:rsidRPr="00C1476B">
                <w:rPr>
                  <w:rStyle w:val="Hyperlink"/>
                  <w:rFonts w:asciiTheme="minorHAnsi" w:hAnsiTheme="minorHAnsi"/>
                  <w:color w:val="0070C0"/>
                  <w:lang w:val="es-CL"/>
                </w:rPr>
                <w:t>www.transparency.org</w:t>
              </w:r>
            </w:hyperlink>
            <w:r w:rsidRPr="00C1476B">
              <w:rPr>
                <w:rFonts w:asciiTheme="minorHAnsi" w:hAnsiTheme="minorHAnsi"/>
                <w:color w:val="0070C0"/>
                <w:lang w:val="es-CL"/>
              </w:rPr>
              <w:t xml:space="preserve"> </w:t>
            </w:r>
          </w:p>
          <w:p w14:paraId="3F4EA409" w14:textId="226E76D2" w:rsidR="00D84D4D" w:rsidRPr="00063A68" w:rsidRDefault="007B6973" w:rsidP="00301725">
            <w:pPr>
              <w:pStyle w:val="ListBullet"/>
              <w:numPr>
                <w:ilvl w:val="0"/>
                <w:numId w:val="0"/>
              </w:numPr>
              <w:ind w:left="360" w:hanging="360"/>
              <w:contextualSpacing w:val="0"/>
              <w:rPr>
                <w:rFonts w:asciiTheme="minorHAnsi" w:hAnsiTheme="minorHAnsi"/>
              </w:rPr>
            </w:pPr>
            <w:proofErr w:type="spellStart"/>
            <w:r>
              <w:rPr>
                <w:rFonts w:asciiTheme="minorHAnsi" w:hAnsiTheme="minorHAnsi"/>
              </w:rPr>
              <w:t>Informes</w:t>
            </w:r>
            <w:proofErr w:type="spellEnd"/>
            <w:r>
              <w:rPr>
                <w:rFonts w:asciiTheme="minorHAnsi" w:hAnsiTheme="minorHAnsi"/>
              </w:rPr>
              <w:t xml:space="preserve"> de </w:t>
            </w:r>
            <w:proofErr w:type="spellStart"/>
            <w:r>
              <w:rPr>
                <w:rFonts w:asciiTheme="minorHAnsi" w:hAnsiTheme="minorHAnsi"/>
              </w:rPr>
              <w:t>países</w:t>
            </w:r>
            <w:proofErr w:type="spellEnd"/>
            <w:r w:rsidR="00D84D4D" w:rsidRPr="00063A68">
              <w:rPr>
                <w:rFonts w:asciiTheme="minorHAnsi" w:hAnsiTheme="minorHAnsi"/>
              </w:rPr>
              <w:t xml:space="preserve">: </w:t>
            </w:r>
          </w:p>
          <w:p w14:paraId="46F7B307" w14:textId="228BA9CE" w:rsidR="00D84D4D" w:rsidRPr="007B6973" w:rsidRDefault="00C1476B" w:rsidP="00C1476B">
            <w:pPr>
              <w:pStyle w:val="ListBullet"/>
              <w:numPr>
                <w:ilvl w:val="0"/>
                <w:numId w:val="20"/>
              </w:numPr>
              <w:contextualSpacing w:val="0"/>
              <w:rPr>
                <w:rFonts w:asciiTheme="minorHAnsi" w:hAnsiTheme="minorHAnsi"/>
                <w:lang w:val="es-CL"/>
              </w:rPr>
            </w:pPr>
            <w:r>
              <w:rPr>
                <w:rFonts w:asciiTheme="minorHAnsi" w:hAnsiTheme="minorHAnsi"/>
                <w:lang w:val="es-CL"/>
              </w:rPr>
              <w:t xml:space="preserve">Fundación </w:t>
            </w:r>
            <w:proofErr w:type="spellStart"/>
            <w:r w:rsidR="00D84D4D" w:rsidRPr="007B6973">
              <w:rPr>
                <w:rFonts w:asciiTheme="minorHAnsi" w:hAnsiTheme="minorHAnsi"/>
                <w:lang w:val="es-CL"/>
              </w:rPr>
              <w:t>Bertelsmann</w:t>
            </w:r>
            <w:proofErr w:type="spellEnd"/>
            <w:r w:rsidR="00D84D4D" w:rsidRPr="007B6973">
              <w:rPr>
                <w:rFonts w:asciiTheme="minorHAnsi" w:hAnsiTheme="minorHAnsi"/>
                <w:lang w:val="es-CL"/>
              </w:rPr>
              <w:t xml:space="preserve">: </w:t>
            </w:r>
            <w:hyperlink r:id="rId249" w:history="1">
              <w:r w:rsidR="007B6973" w:rsidRPr="007B6973">
                <w:rPr>
                  <w:rStyle w:val="Hyperlink"/>
                  <w:rFonts w:asciiTheme="minorHAnsi" w:hAnsiTheme="minorHAnsi"/>
                  <w:color w:val="0070C0"/>
                  <w:lang w:val="es-CL"/>
                </w:rPr>
                <w:t>Informes de países</w:t>
              </w:r>
            </w:hyperlink>
          </w:p>
          <w:p w14:paraId="279BF181" w14:textId="05933CE8" w:rsidR="00D84D4D" w:rsidRPr="00C1476B" w:rsidRDefault="00C1476B" w:rsidP="00C1476B">
            <w:pPr>
              <w:pStyle w:val="ListBullet"/>
              <w:numPr>
                <w:ilvl w:val="0"/>
                <w:numId w:val="20"/>
              </w:numPr>
              <w:contextualSpacing w:val="0"/>
              <w:rPr>
                <w:rFonts w:asciiTheme="minorHAnsi" w:hAnsiTheme="minorHAnsi"/>
                <w:lang w:val="es-CL"/>
              </w:rPr>
            </w:pPr>
            <w:r w:rsidRPr="00C1476B">
              <w:rPr>
                <w:rFonts w:asciiTheme="minorHAnsi" w:hAnsiTheme="minorHAnsi"/>
                <w:lang w:val="es-CL"/>
              </w:rPr>
              <w:t xml:space="preserve">Índice de libertad económica de </w:t>
            </w:r>
            <w:proofErr w:type="spellStart"/>
            <w:r w:rsidRPr="00C1476B">
              <w:rPr>
                <w:rFonts w:asciiTheme="minorHAnsi" w:hAnsiTheme="minorHAnsi"/>
                <w:lang w:val="es-CL"/>
              </w:rPr>
              <w:t>Heritage</w:t>
            </w:r>
            <w:proofErr w:type="spellEnd"/>
            <w:r w:rsidRPr="00C1476B">
              <w:rPr>
                <w:rFonts w:asciiTheme="minorHAnsi" w:hAnsiTheme="minorHAnsi"/>
                <w:lang w:val="es-CL"/>
              </w:rPr>
              <w:t xml:space="preserve"> </w:t>
            </w:r>
            <w:proofErr w:type="spellStart"/>
            <w:r w:rsidRPr="00C1476B">
              <w:rPr>
                <w:rFonts w:asciiTheme="minorHAnsi" w:hAnsiTheme="minorHAnsi"/>
                <w:lang w:val="es-CL"/>
              </w:rPr>
              <w:t>Foundation</w:t>
            </w:r>
            <w:proofErr w:type="spellEnd"/>
            <w:r w:rsidRPr="00C1476B">
              <w:rPr>
                <w:rFonts w:asciiTheme="minorHAnsi" w:hAnsiTheme="minorHAnsi"/>
                <w:lang w:val="es-CL"/>
              </w:rPr>
              <w:t xml:space="preserve">: </w:t>
            </w:r>
            <w:hyperlink r:id="rId250" w:history="1">
              <w:r w:rsidR="00D84D4D" w:rsidRPr="00C1476B">
                <w:rPr>
                  <w:rStyle w:val="Hyperlink"/>
                  <w:rFonts w:asciiTheme="minorHAnsi" w:hAnsiTheme="minorHAnsi"/>
                  <w:color w:val="0070C0"/>
                  <w:lang w:val="es-CL"/>
                </w:rPr>
                <w:t>Ranking</w:t>
              </w:r>
              <w:r w:rsidRPr="00C1476B">
                <w:rPr>
                  <w:rStyle w:val="Hyperlink"/>
                  <w:rFonts w:asciiTheme="minorHAnsi" w:hAnsiTheme="minorHAnsi"/>
                  <w:color w:val="0070C0"/>
                  <w:lang w:val="es-CL"/>
                </w:rPr>
                <w:t xml:space="preserve"> por país</w:t>
              </w:r>
            </w:hyperlink>
            <w:r w:rsidR="00D84D4D" w:rsidRPr="00C1476B">
              <w:rPr>
                <w:rFonts w:asciiTheme="minorHAnsi" w:hAnsiTheme="minorHAnsi"/>
                <w:color w:val="0070C0"/>
                <w:lang w:val="es-CL"/>
              </w:rPr>
              <w:t xml:space="preserve"> </w:t>
            </w:r>
          </w:p>
          <w:p w14:paraId="248CB32A" w14:textId="02DA50AF" w:rsidR="00D84D4D" w:rsidRPr="00C1476B" w:rsidRDefault="00C1476B" w:rsidP="00C1476B">
            <w:pPr>
              <w:pStyle w:val="ListBullet"/>
              <w:numPr>
                <w:ilvl w:val="0"/>
                <w:numId w:val="20"/>
              </w:numPr>
              <w:contextualSpacing w:val="0"/>
              <w:rPr>
                <w:rFonts w:asciiTheme="minorHAnsi" w:hAnsiTheme="minorHAnsi"/>
                <w:color w:val="0070C0"/>
                <w:lang w:val="es-CL"/>
              </w:rPr>
            </w:pPr>
            <w:r w:rsidRPr="00C1476B">
              <w:rPr>
                <w:rFonts w:asciiTheme="minorHAnsi" w:hAnsiTheme="minorHAnsi"/>
                <w:lang w:val="es-CL"/>
              </w:rPr>
              <w:t>Resumen del riesgo país de la Agencia Belga de Crédito a la Exportación</w:t>
            </w:r>
            <w:r w:rsidR="00D84D4D" w:rsidRPr="00C1476B">
              <w:rPr>
                <w:rFonts w:asciiTheme="minorHAnsi" w:hAnsiTheme="minorHAnsi"/>
                <w:color w:val="0070C0"/>
                <w:lang w:val="es-CL"/>
              </w:rPr>
              <w:t xml:space="preserve">: </w:t>
            </w:r>
            <w:hyperlink r:id="rId251" w:history="1">
              <w:r>
                <w:rPr>
                  <w:rStyle w:val="Hyperlink"/>
                  <w:rFonts w:asciiTheme="minorHAnsi" w:hAnsiTheme="minorHAnsi"/>
                  <w:color w:val="0070C0"/>
                  <w:lang w:val="es-CL"/>
                </w:rPr>
                <w:t>Resumen d</w:t>
              </w:r>
              <w:r w:rsidR="00E319EA">
                <w:rPr>
                  <w:rStyle w:val="Hyperlink"/>
                  <w:rFonts w:asciiTheme="minorHAnsi" w:hAnsiTheme="minorHAnsi"/>
                  <w:color w:val="0070C0"/>
                  <w:lang w:val="es-CL"/>
                </w:rPr>
                <w:t>e riesgo país</w:t>
              </w:r>
            </w:hyperlink>
          </w:p>
          <w:p w14:paraId="44C208CE" w14:textId="4E82D309" w:rsidR="00D84D4D" w:rsidRPr="00063A68" w:rsidRDefault="00D84D4D" w:rsidP="00301725">
            <w:pPr>
              <w:pStyle w:val="ListBullet"/>
              <w:numPr>
                <w:ilvl w:val="0"/>
                <w:numId w:val="0"/>
              </w:numPr>
              <w:ind w:left="360" w:hanging="360"/>
              <w:contextualSpacing w:val="0"/>
              <w:rPr>
                <w:rFonts w:asciiTheme="minorHAnsi" w:hAnsiTheme="minorHAnsi"/>
              </w:rPr>
            </w:pPr>
            <w:proofErr w:type="spellStart"/>
            <w:r w:rsidRPr="00063A68">
              <w:rPr>
                <w:rFonts w:asciiTheme="minorHAnsi" w:hAnsiTheme="minorHAnsi"/>
              </w:rPr>
              <w:t>Ot</w:t>
            </w:r>
            <w:r w:rsidR="001650D9">
              <w:rPr>
                <w:rFonts w:asciiTheme="minorHAnsi" w:hAnsiTheme="minorHAnsi"/>
              </w:rPr>
              <w:t>ros</w:t>
            </w:r>
            <w:proofErr w:type="spellEnd"/>
            <w:r w:rsidRPr="00063A68">
              <w:rPr>
                <w:rFonts w:asciiTheme="minorHAnsi" w:hAnsiTheme="minorHAnsi"/>
              </w:rPr>
              <w:t xml:space="preserve">: </w:t>
            </w:r>
          </w:p>
          <w:p w14:paraId="62D8A9AA" w14:textId="2C6E46AA" w:rsidR="00D84D4D" w:rsidRPr="00CA10EB" w:rsidRDefault="00CA10EB" w:rsidP="00C1476B">
            <w:pPr>
              <w:pStyle w:val="ListBullet"/>
              <w:numPr>
                <w:ilvl w:val="0"/>
                <w:numId w:val="20"/>
              </w:numPr>
              <w:contextualSpacing w:val="0"/>
              <w:rPr>
                <w:rFonts w:asciiTheme="minorHAnsi" w:hAnsiTheme="minorHAnsi"/>
                <w:lang w:val="es-CL"/>
              </w:rPr>
            </w:pPr>
            <w:r w:rsidRPr="00CA10EB">
              <w:rPr>
                <w:rFonts w:asciiTheme="minorHAnsi" w:hAnsiTheme="minorHAnsi"/>
                <w:lang w:val="es-CL"/>
              </w:rPr>
              <w:t>Foro de Política Global</w:t>
            </w:r>
            <w:r w:rsidR="00D84D4D" w:rsidRPr="00CA10EB">
              <w:rPr>
                <w:rFonts w:asciiTheme="minorHAnsi" w:hAnsiTheme="minorHAnsi"/>
                <w:lang w:val="es-CL"/>
              </w:rPr>
              <w:t xml:space="preserve">: </w:t>
            </w:r>
            <w:hyperlink r:id="rId252" w:history="1">
              <w:r w:rsidR="00D84D4D" w:rsidRPr="00CA10EB">
                <w:rPr>
                  <w:rStyle w:val="Hyperlink"/>
                  <w:rFonts w:asciiTheme="minorHAnsi" w:hAnsiTheme="minorHAnsi"/>
                  <w:color w:val="0070C0"/>
                  <w:lang w:val="es-CL"/>
                </w:rPr>
                <w:t xml:space="preserve">Global </w:t>
              </w:r>
              <w:proofErr w:type="spellStart"/>
              <w:r w:rsidR="00D84D4D" w:rsidRPr="00CA10EB">
                <w:rPr>
                  <w:rStyle w:val="Hyperlink"/>
                  <w:rFonts w:asciiTheme="minorHAnsi" w:hAnsiTheme="minorHAnsi"/>
                  <w:color w:val="0070C0"/>
                  <w:lang w:val="es-CL"/>
                </w:rPr>
                <w:t>Policy</w:t>
              </w:r>
              <w:proofErr w:type="spellEnd"/>
              <w:r w:rsidR="00D84D4D" w:rsidRPr="00CA10EB">
                <w:rPr>
                  <w:rStyle w:val="Hyperlink"/>
                  <w:rFonts w:asciiTheme="minorHAnsi" w:hAnsiTheme="minorHAnsi"/>
                  <w:color w:val="0070C0"/>
                  <w:lang w:val="es-CL"/>
                </w:rPr>
                <w:t xml:space="preserve"> </w:t>
              </w:r>
              <w:proofErr w:type="spellStart"/>
              <w:r w:rsidR="00D84D4D" w:rsidRPr="00CA10EB">
                <w:rPr>
                  <w:rStyle w:val="Hyperlink"/>
                  <w:rFonts w:asciiTheme="minorHAnsi" w:hAnsiTheme="minorHAnsi"/>
                  <w:color w:val="0070C0"/>
                  <w:lang w:val="es-CL"/>
                </w:rPr>
                <w:t>Reform</w:t>
              </w:r>
              <w:proofErr w:type="spellEnd"/>
            </w:hyperlink>
            <w:r w:rsidR="00D84D4D" w:rsidRPr="00CA10EB">
              <w:rPr>
                <w:rFonts w:asciiTheme="minorHAnsi" w:hAnsiTheme="minorHAnsi"/>
                <w:lang w:val="es-CL"/>
              </w:rPr>
              <w:t xml:space="preserve"> </w:t>
            </w:r>
          </w:p>
          <w:p w14:paraId="2CF1CF00" w14:textId="77777777" w:rsidR="00D84D4D" w:rsidRPr="00063A68" w:rsidRDefault="00D84D4D" w:rsidP="00C1476B">
            <w:pPr>
              <w:pStyle w:val="ListBullet"/>
              <w:numPr>
                <w:ilvl w:val="0"/>
                <w:numId w:val="20"/>
              </w:numPr>
              <w:contextualSpacing w:val="0"/>
              <w:rPr>
                <w:rFonts w:asciiTheme="minorHAnsi" w:hAnsiTheme="minorHAnsi"/>
              </w:rPr>
            </w:pPr>
            <w:r w:rsidRPr="00063A68">
              <w:rPr>
                <w:rFonts w:asciiTheme="minorHAnsi" w:hAnsiTheme="minorHAnsi"/>
              </w:rPr>
              <w:t xml:space="preserve">Trust Law: </w:t>
            </w:r>
            <w:hyperlink r:id="rId253" w:history="1">
              <w:r w:rsidRPr="00063A68">
                <w:rPr>
                  <w:rStyle w:val="Hyperlink"/>
                  <w:rFonts w:asciiTheme="minorHAnsi" w:hAnsiTheme="minorHAnsi"/>
                  <w:color w:val="0070C0"/>
                </w:rPr>
                <w:t>http://www.trust.org/trustlaw/</w:t>
              </w:r>
            </w:hyperlink>
            <w:r w:rsidRPr="00063A68">
              <w:rPr>
                <w:rFonts w:asciiTheme="minorHAnsi" w:hAnsiTheme="minorHAnsi"/>
                <w:color w:val="0070C0"/>
              </w:rPr>
              <w:t xml:space="preserve"> </w:t>
            </w:r>
          </w:p>
          <w:p w14:paraId="539F1096" w14:textId="77777777" w:rsidR="00D84D4D" w:rsidRPr="00D84D4D" w:rsidRDefault="00D84D4D" w:rsidP="00C1476B">
            <w:pPr>
              <w:pStyle w:val="ListBullet"/>
              <w:numPr>
                <w:ilvl w:val="0"/>
                <w:numId w:val="20"/>
              </w:numPr>
              <w:contextualSpacing w:val="0"/>
              <w:rPr>
                <w:rStyle w:val="Hyperlink"/>
                <w:rFonts w:asciiTheme="minorHAnsi" w:hAnsiTheme="minorHAnsi"/>
                <w:lang w:val="da-DK"/>
              </w:rPr>
            </w:pPr>
            <w:r w:rsidRPr="00D84D4D">
              <w:rPr>
                <w:rFonts w:asciiTheme="minorHAnsi" w:hAnsiTheme="minorHAnsi"/>
                <w:lang w:val="da-DK"/>
              </w:rPr>
              <w:t xml:space="preserve">Platform: </w:t>
            </w:r>
            <w:hyperlink r:id="rId254" w:history="1">
              <w:r w:rsidRPr="00D84D4D">
                <w:rPr>
                  <w:rStyle w:val="Hyperlink"/>
                  <w:rFonts w:asciiTheme="minorHAnsi" w:hAnsiTheme="minorHAnsi"/>
                  <w:color w:val="0070C0"/>
                  <w:lang w:val="da-DK"/>
                </w:rPr>
                <w:t>http://www.platformlondon.org/</w:t>
              </w:r>
            </w:hyperlink>
          </w:p>
          <w:p w14:paraId="184C1F50" w14:textId="320538F3" w:rsidR="00D84D4D" w:rsidRPr="00063A68" w:rsidRDefault="00D84D4D" w:rsidP="00C1476B">
            <w:pPr>
              <w:pStyle w:val="ListBullet"/>
              <w:numPr>
                <w:ilvl w:val="0"/>
                <w:numId w:val="20"/>
              </w:numPr>
              <w:contextualSpacing w:val="0"/>
              <w:rPr>
                <w:rFonts w:asciiTheme="minorHAnsi" w:hAnsiTheme="minorHAnsi"/>
              </w:rPr>
            </w:pPr>
            <w:r w:rsidRPr="00063A68">
              <w:rPr>
                <w:rFonts w:asciiTheme="minorHAnsi" w:hAnsiTheme="minorHAnsi"/>
              </w:rPr>
              <w:t xml:space="preserve">Habitat </w:t>
            </w:r>
            <w:r w:rsidR="001650D9" w:rsidRPr="00063A68">
              <w:rPr>
                <w:rFonts w:asciiTheme="minorHAnsi" w:hAnsiTheme="minorHAnsi"/>
              </w:rPr>
              <w:t>for</w:t>
            </w:r>
            <w:r w:rsidRPr="00063A68">
              <w:rPr>
                <w:rFonts w:asciiTheme="minorHAnsi" w:hAnsiTheme="minorHAnsi"/>
              </w:rPr>
              <w:t xml:space="preserve"> Humanity: </w:t>
            </w:r>
            <w:hyperlink r:id="rId255" w:history="1">
              <w:r w:rsidRPr="00063A68">
                <w:rPr>
                  <w:rStyle w:val="Hyperlink"/>
                  <w:rFonts w:asciiTheme="minorHAnsi" w:hAnsiTheme="minorHAnsi"/>
                  <w:color w:val="0070C0"/>
                </w:rPr>
                <w:t>http://www.habitat.org/</w:t>
              </w:r>
            </w:hyperlink>
            <w:r w:rsidRPr="00063A68">
              <w:rPr>
                <w:rFonts w:asciiTheme="minorHAnsi" w:hAnsiTheme="minorHAnsi"/>
                <w:color w:val="0070C0"/>
              </w:rPr>
              <w:t xml:space="preserve"> </w:t>
            </w:r>
          </w:p>
          <w:p w14:paraId="3B5A0B37" w14:textId="40079974" w:rsidR="00D84D4D" w:rsidRPr="00E319EA" w:rsidRDefault="00E319EA" w:rsidP="00C1476B">
            <w:pPr>
              <w:pStyle w:val="ListBullet"/>
              <w:numPr>
                <w:ilvl w:val="0"/>
                <w:numId w:val="20"/>
              </w:numPr>
              <w:contextualSpacing w:val="0"/>
              <w:rPr>
                <w:rFonts w:asciiTheme="minorHAnsi" w:hAnsiTheme="minorHAnsi"/>
                <w:lang w:val="es-CL"/>
              </w:rPr>
            </w:pPr>
            <w:r w:rsidRPr="00E319EA">
              <w:rPr>
                <w:rFonts w:asciiTheme="minorHAnsi" w:hAnsiTheme="minorHAnsi"/>
                <w:lang w:val="es-CL"/>
              </w:rPr>
              <w:t>Red</w:t>
            </w:r>
            <w:r>
              <w:rPr>
                <w:rFonts w:asciiTheme="minorHAnsi" w:hAnsiTheme="minorHAnsi"/>
                <w:lang w:val="es-CL"/>
              </w:rPr>
              <w:t xml:space="preserve"> de Investigación-Acción sobre la Tierra</w:t>
            </w:r>
            <w:r w:rsidR="00D84D4D" w:rsidRPr="00E319EA">
              <w:rPr>
                <w:rFonts w:asciiTheme="minorHAnsi" w:hAnsiTheme="minorHAnsi"/>
                <w:lang w:val="es-CL"/>
              </w:rPr>
              <w:t xml:space="preserve">: </w:t>
            </w:r>
            <w:hyperlink r:id="rId256" w:history="1">
              <w:r w:rsidR="00D84D4D" w:rsidRPr="00E319EA">
                <w:rPr>
                  <w:rStyle w:val="Hyperlink"/>
                  <w:rFonts w:asciiTheme="minorHAnsi" w:hAnsiTheme="minorHAnsi"/>
                  <w:color w:val="0070C0"/>
                  <w:lang w:val="es-CL"/>
                </w:rPr>
                <w:t>http://www.landaction.org/</w:t>
              </w:r>
            </w:hyperlink>
            <w:r w:rsidR="00D84D4D" w:rsidRPr="00E319EA">
              <w:rPr>
                <w:rFonts w:asciiTheme="minorHAnsi" w:hAnsiTheme="minorHAnsi"/>
                <w:color w:val="0070C0"/>
                <w:lang w:val="es-CL"/>
              </w:rPr>
              <w:t xml:space="preserve"> </w:t>
            </w:r>
          </w:p>
          <w:p w14:paraId="086D1DF1" w14:textId="2077EB42" w:rsidR="00D84D4D" w:rsidRPr="009740FC" w:rsidRDefault="009740FC" w:rsidP="00C1476B">
            <w:pPr>
              <w:pStyle w:val="ListBullet"/>
              <w:numPr>
                <w:ilvl w:val="0"/>
                <w:numId w:val="20"/>
              </w:numPr>
              <w:contextualSpacing w:val="0"/>
              <w:rPr>
                <w:rFonts w:asciiTheme="minorHAnsi" w:hAnsiTheme="minorHAnsi"/>
                <w:lang w:val="es-CL"/>
              </w:rPr>
            </w:pPr>
            <w:r w:rsidRPr="009740FC">
              <w:rPr>
                <w:rFonts w:asciiTheme="minorHAnsi" w:hAnsiTheme="minorHAnsi"/>
                <w:lang w:val="es-CL"/>
              </w:rPr>
              <w:t>Leyes, políticas y regulaciones nacionales y locales.</w:t>
            </w:r>
          </w:p>
          <w:p w14:paraId="5D225BAC" w14:textId="28F7AD38" w:rsidR="00D84D4D" w:rsidRPr="00063A68" w:rsidRDefault="001650D9" w:rsidP="00C1476B">
            <w:pPr>
              <w:pStyle w:val="ListBullet"/>
              <w:numPr>
                <w:ilvl w:val="0"/>
                <w:numId w:val="20"/>
              </w:numPr>
              <w:contextualSpacing w:val="0"/>
              <w:rPr>
                <w:rFonts w:asciiTheme="minorHAnsi" w:hAnsiTheme="minorHAnsi"/>
              </w:rPr>
            </w:pPr>
            <w:proofErr w:type="spellStart"/>
            <w:r>
              <w:rPr>
                <w:rFonts w:asciiTheme="minorHAnsi" w:hAnsiTheme="minorHAnsi"/>
              </w:rPr>
              <w:t>Casos</w:t>
            </w:r>
            <w:proofErr w:type="spellEnd"/>
            <w:r>
              <w:rPr>
                <w:rFonts w:asciiTheme="minorHAnsi" w:hAnsiTheme="minorHAnsi"/>
              </w:rPr>
              <w:t xml:space="preserve"> </w:t>
            </w:r>
            <w:proofErr w:type="spellStart"/>
            <w:r>
              <w:rPr>
                <w:rFonts w:asciiTheme="minorHAnsi" w:hAnsiTheme="minorHAnsi"/>
              </w:rPr>
              <w:t>legales</w:t>
            </w:r>
            <w:proofErr w:type="spellEnd"/>
          </w:p>
          <w:p w14:paraId="0A23CD60" w14:textId="79789EA9" w:rsidR="00D84D4D" w:rsidRPr="001650D9" w:rsidRDefault="001650D9" w:rsidP="00C1476B">
            <w:pPr>
              <w:pStyle w:val="ListBullet"/>
              <w:numPr>
                <w:ilvl w:val="0"/>
                <w:numId w:val="20"/>
              </w:numPr>
              <w:contextualSpacing w:val="0"/>
              <w:rPr>
                <w:rFonts w:asciiTheme="minorHAnsi" w:hAnsiTheme="minorHAnsi"/>
                <w:lang w:val="es-CL"/>
              </w:rPr>
            </w:pPr>
            <w:r w:rsidRPr="001650D9">
              <w:rPr>
                <w:rFonts w:asciiTheme="minorHAnsi" w:hAnsiTheme="minorHAnsi"/>
                <w:lang w:val="es-CL"/>
              </w:rPr>
              <w:lastRenderedPageBreak/>
              <w:t xml:space="preserve">Informes de ONG y </w:t>
            </w:r>
            <w:proofErr w:type="spellStart"/>
            <w:r w:rsidRPr="001650D9">
              <w:rPr>
                <w:rFonts w:asciiTheme="minorHAnsi" w:hAnsiTheme="minorHAnsi"/>
                <w:lang w:val="es-CL"/>
              </w:rPr>
              <w:t>OSC</w:t>
            </w:r>
            <w:proofErr w:type="spellEnd"/>
            <w:r w:rsidRPr="001650D9">
              <w:rPr>
                <w:rFonts w:asciiTheme="minorHAnsi" w:hAnsiTheme="minorHAnsi"/>
                <w:lang w:val="es-CL"/>
              </w:rPr>
              <w:t xml:space="preserve"> (locales, nacionales e internacionales)</w:t>
            </w:r>
          </w:p>
          <w:p w14:paraId="1A8A80F8" w14:textId="2DD29434" w:rsidR="00D84D4D" w:rsidRPr="00247A5A" w:rsidRDefault="00247A5A" w:rsidP="00C1476B">
            <w:pPr>
              <w:pStyle w:val="ListBullet"/>
              <w:numPr>
                <w:ilvl w:val="0"/>
                <w:numId w:val="20"/>
              </w:numPr>
              <w:contextualSpacing w:val="0"/>
              <w:rPr>
                <w:rFonts w:asciiTheme="minorHAnsi" w:hAnsiTheme="minorHAnsi"/>
                <w:lang w:val="es-CL"/>
              </w:rPr>
            </w:pPr>
            <w:r w:rsidRPr="00247A5A">
              <w:rPr>
                <w:rFonts w:asciiTheme="minorHAnsi" w:hAnsiTheme="minorHAnsi"/>
                <w:lang w:val="es-CL"/>
              </w:rPr>
              <w:t xml:space="preserve">Informes de las Naciones Unidas </w:t>
            </w:r>
            <w:r w:rsidR="006B3493">
              <w:rPr>
                <w:rFonts w:asciiTheme="minorHAnsi" w:hAnsiTheme="minorHAnsi"/>
                <w:lang w:val="es-CL"/>
              </w:rPr>
              <w:t>de</w:t>
            </w:r>
            <w:r w:rsidRPr="00247A5A">
              <w:rPr>
                <w:rFonts w:asciiTheme="minorHAnsi" w:hAnsiTheme="minorHAnsi"/>
                <w:lang w:val="es-CL"/>
              </w:rPr>
              <w:t xml:space="preserve"> países (incluido el </w:t>
            </w:r>
            <w:r w:rsidR="006B3493">
              <w:rPr>
                <w:rFonts w:asciiTheme="minorHAnsi" w:hAnsiTheme="minorHAnsi"/>
                <w:lang w:val="es-CL"/>
              </w:rPr>
              <w:t>Revisión Periódica U</w:t>
            </w:r>
            <w:r w:rsidRPr="00247A5A">
              <w:rPr>
                <w:rFonts w:asciiTheme="minorHAnsi" w:hAnsiTheme="minorHAnsi"/>
                <w:lang w:val="es-CL"/>
              </w:rPr>
              <w:t>niversal y la presentación de informes a los órganos de tratados pertinentes</w:t>
            </w:r>
            <w:r w:rsidR="00D84D4D" w:rsidRPr="00247A5A">
              <w:rPr>
                <w:rFonts w:asciiTheme="minorHAnsi" w:hAnsiTheme="minorHAnsi"/>
                <w:lang w:val="es-CL"/>
              </w:rPr>
              <w:t>)</w:t>
            </w:r>
          </w:p>
          <w:p w14:paraId="4E825A32" w14:textId="66C5B5F0" w:rsidR="00D84D4D" w:rsidRPr="00FE2EBE" w:rsidRDefault="00FE2EBE" w:rsidP="00C1476B">
            <w:pPr>
              <w:pStyle w:val="ListBullet"/>
              <w:numPr>
                <w:ilvl w:val="0"/>
                <w:numId w:val="20"/>
              </w:numPr>
              <w:spacing w:after="120"/>
              <w:contextualSpacing w:val="0"/>
              <w:rPr>
                <w:rFonts w:asciiTheme="minorHAnsi" w:hAnsiTheme="minorHAnsi"/>
                <w:lang w:val="es-CL"/>
              </w:rPr>
            </w:pPr>
            <w:r w:rsidRPr="00FE2EBE">
              <w:rPr>
                <w:rFonts w:asciiTheme="minorHAnsi" w:hAnsiTheme="minorHAnsi"/>
                <w:lang w:val="es-CL"/>
              </w:rPr>
              <w:t>Informes y documentación de otros actores relevantes (por ejemplo, instituciones nacionales de derechos humanos, grupos de expertos, asociaciones industriales, medios de comunicación, universidades, instituciones financieras</w:t>
            </w:r>
            <w:r w:rsidR="00D84D4D" w:rsidRPr="00FE2EBE">
              <w:rPr>
                <w:rFonts w:asciiTheme="minorHAnsi" w:hAnsiTheme="minorHAnsi"/>
                <w:lang w:val="es-CL"/>
              </w:rPr>
              <w:t>)</w:t>
            </w:r>
          </w:p>
        </w:tc>
        <w:tc>
          <w:tcPr>
            <w:tcW w:w="3333" w:type="dxa"/>
            <w:shd w:val="clear" w:color="auto" w:fill="auto"/>
          </w:tcPr>
          <w:p w14:paraId="6E6D5683" w14:textId="102CFFC2" w:rsidR="00437517" w:rsidRDefault="00437517" w:rsidP="00301725">
            <w:pPr>
              <w:pStyle w:val="ListBullet"/>
              <w:numPr>
                <w:ilvl w:val="0"/>
                <w:numId w:val="9"/>
              </w:numPr>
              <w:contextualSpacing w:val="0"/>
              <w:rPr>
                <w:rFonts w:asciiTheme="minorHAnsi" w:hAnsiTheme="minorHAnsi"/>
                <w:lang w:val="es-CL"/>
              </w:rPr>
            </w:pPr>
            <w:r w:rsidRPr="00437517">
              <w:rPr>
                <w:rFonts w:asciiTheme="minorHAnsi" w:hAnsiTheme="minorHAnsi"/>
                <w:lang w:val="es-CL"/>
              </w:rPr>
              <w:lastRenderedPageBreak/>
              <w:t>Leyes de tierras relacionadas con la adquisición de tierras y la consulta, así como la compensación, incluso para identificar y compensar a los usuarios formales e informales de la tierra</w:t>
            </w:r>
            <w:r w:rsidR="00025F03">
              <w:rPr>
                <w:rFonts w:asciiTheme="minorHAnsi" w:hAnsiTheme="minorHAnsi"/>
                <w:lang w:val="es-CL"/>
              </w:rPr>
              <w:t>.</w:t>
            </w:r>
          </w:p>
          <w:p w14:paraId="68178F10" w14:textId="295C6C8D" w:rsidR="005911BB" w:rsidRPr="005911BB" w:rsidRDefault="005911BB" w:rsidP="00301725">
            <w:pPr>
              <w:pStyle w:val="ListBullet"/>
              <w:numPr>
                <w:ilvl w:val="0"/>
                <w:numId w:val="9"/>
              </w:numPr>
              <w:contextualSpacing w:val="0"/>
              <w:rPr>
                <w:rFonts w:asciiTheme="minorHAnsi" w:hAnsiTheme="minorHAnsi"/>
                <w:lang w:val="es-CL"/>
              </w:rPr>
            </w:pPr>
            <w:r w:rsidRPr="005911BB">
              <w:rPr>
                <w:rFonts w:asciiTheme="minorHAnsi" w:hAnsiTheme="minorHAnsi" w:cs="Arial"/>
                <w:lang w:val="es-CL"/>
              </w:rPr>
              <w:t>Restricción de uso o acceso a la tierra, incluida la tierra para la producción de alimentos</w:t>
            </w:r>
            <w:r w:rsidR="00025F03">
              <w:rPr>
                <w:rFonts w:asciiTheme="minorHAnsi" w:hAnsiTheme="minorHAnsi" w:cs="Arial"/>
                <w:lang w:val="es-CL"/>
              </w:rPr>
              <w:t>.</w:t>
            </w:r>
          </w:p>
          <w:p w14:paraId="48BC4045" w14:textId="59BD241B" w:rsidR="007163F6" w:rsidRPr="00BB39FB" w:rsidRDefault="007163F6" w:rsidP="00301725">
            <w:pPr>
              <w:pStyle w:val="ListBullet"/>
              <w:numPr>
                <w:ilvl w:val="0"/>
                <w:numId w:val="9"/>
              </w:numPr>
              <w:contextualSpacing w:val="0"/>
              <w:rPr>
                <w:rFonts w:asciiTheme="minorHAnsi" w:hAnsiTheme="minorHAnsi"/>
                <w:lang w:val="es-CL"/>
              </w:rPr>
            </w:pPr>
            <w:r w:rsidRPr="00BB39FB">
              <w:rPr>
                <w:rFonts w:asciiTheme="minorHAnsi" w:hAnsiTheme="minorHAnsi" w:cs="Arial"/>
                <w:lang w:val="es-CL"/>
              </w:rPr>
              <w:lastRenderedPageBreak/>
              <w:t>Riesgo de contribuir al conflicto social al adquirir tierras cuya propiedad se disputa</w:t>
            </w:r>
            <w:r w:rsidR="00025F03">
              <w:rPr>
                <w:rFonts w:asciiTheme="minorHAnsi" w:hAnsiTheme="minorHAnsi" w:cs="Arial"/>
                <w:lang w:val="es-CL"/>
              </w:rPr>
              <w:t>.</w:t>
            </w:r>
          </w:p>
          <w:p w14:paraId="774E8543" w14:textId="481EF334" w:rsidR="004948C2" w:rsidRPr="004948C2" w:rsidRDefault="004948C2" w:rsidP="00301725">
            <w:pPr>
              <w:pStyle w:val="ListBullet"/>
              <w:numPr>
                <w:ilvl w:val="0"/>
                <w:numId w:val="9"/>
              </w:numPr>
              <w:contextualSpacing w:val="0"/>
              <w:rPr>
                <w:rFonts w:asciiTheme="minorHAnsi" w:hAnsiTheme="minorHAnsi"/>
                <w:lang w:val="es-CL"/>
              </w:rPr>
            </w:pPr>
            <w:r w:rsidRPr="004948C2">
              <w:rPr>
                <w:rFonts w:asciiTheme="minorHAnsi" w:hAnsiTheme="minorHAnsi" w:cs="Arial"/>
                <w:lang w:val="es-CL"/>
              </w:rPr>
              <w:t>Leyes de tierras que requieren el consentimiento libre, previo e informado de las comunidades indígenas al acceder o impactar sus tierras y recursos naturales</w:t>
            </w:r>
            <w:r w:rsidR="00025F03">
              <w:rPr>
                <w:rFonts w:asciiTheme="minorHAnsi" w:hAnsiTheme="minorHAnsi" w:cs="Arial"/>
                <w:lang w:val="es-CL"/>
              </w:rPr>
              <w:t>.</w:t>
            </w:r>
          </w:p>
          <w:p w14:paraId="72AE56DF" w14:textId="6664F219" w:rsidR="00D2641F" w:rsidRPr="00D2641F" w:rsidRDefault="00D2641F" w:rsidP="00301725">
            <w:pPr>
              <w:pStyle w:val="ListBullet"/>
              <w:numPr>
                <w:ilvl w:val="0"/>
                <w:numId w:val="9"/>
              </w:numPr>
              <w:contextualSpacing w:val="0"/>
              <w:rPr>
                <w:rFonts w:asciiTheme="minorHAnsi" w:hAnsiTheme="minorHAnsi"/>
                <w:lang w:val="es-CL"/>
              </w:rPr>
            </w:pPr>
            <w:r w:rsidRPr="00D2641F">
              <w:rPr>
                <w:rFonts w:asciiTheme="minorHAnsi" w:hAnsiTheme="minorHAnsi" w:cs="Arial"/>
                <w:lang w:val="es-CL"/>
              </w:rPr>
              <w:t>Impacto desproporcionado en el acceso a la tierra y la propiedad para grupos particulares de titulares de derechos</w:t>
            </w:r>
            <w:r w:rsidR="00025F03">
              <w:rPr>
                <w:rFonts w:asciiTheme="minorHAnsi" w:hAnsiTheme="minorHAnsi" w:cs="Arial"/>
                <w:lang w:val="es-CL"/>
              </w:rPr>
              <w:t>.</w:t>
            </w:r>
          </w:p>
          <w:p w14:paraId="13945158" w14:textId="2F46D2AC" w:rsidR="001D0908" w:rsidRPr="001D0908" w:rsidRDefault="001D0908" w:rsidP="001D0908">
            <w:pPr>
              <w:pStyle w:val="ListBullet"/>
              <w:numPr>
                <w:ilvl w:val="0"/>
                <w:numId w:val="9"/>
              </w:numPr>
              <w:rPr>
                <w:rFonts w:asciiTheme="minorHAnsi" w:hAnsiTheme="minorHAnsi" w:cs="Arial"/>
                <w:lang w:val="es-CL"/>
              </w:rPr>
            </w:pPr>
            <w:r>
              <w:rPr>
                <w:rFonts w:asciiTheme="minorHAnsi" w:hAnsiTheme="minorHAnsi" w:cs="Arial"/>
                <w:lang w:val="es-CL"/>
              </w:rPr>
              <w:t>Problemas</w:t>
            </w:r>
            <w:r w:rsidRPr="001D0908">
              <w:rPr>
                <w:rFonts w:asciiTheme="minorHAnsi" w:hAnsiTheme="minorHAnsi" w:cs="Arial"/>
                <w:lang w:val="es-CL"/>
              </w:rPr>
              <w:t xml:space="preserve"> relacionad</w:t>
            </w:r>
            <w:r>
              <w:rPr>
                <w:rFonts w:asciiTheme="minorHAnsi" w:hAnsiTheme="minorHAnsi" w:cs="Arial"/>
                <w:lang w:val="es-CL"/>
              </w:rPr>
              <w:t>o</w:t>
            </w:r>
            <w:r w:rsidRPr="001D0908">
              <w:rPr>
                <w:rFonts w:asciiTheme="minorHAnsi" w:hAnsiTheme="minorHAnsi" w:cs="Arial"/>
                <w:lang w:val="es-CL"/>
              </w:rPr>
              <w:t>s con la restricción de las comunidades de los beneficios del uso o extracción de sus recursos naturales.</w:t>
            </w:r>
          </w:p>
          <w:p w14:paraId="3C014E7F" w14:textId="74353EFF" w:rsidR="001D0908" w:rsidRPr="001D0908" w:rsidRDefault="001D0908" w:rsidP="001D0908">
            <w:pPr>
              <w:pStyle w:val="ListBullet"/>
              <w:numPr>
                <w:ilvl w:val="0"/>
                <w:numId w:val="9"/>
              </w:numPr>
              <w:rPr>
                <w:rFonts w:asciiTheme="minorHAnsi" w:hAnsiTheme="minorHAnsi" w:cs="Arial"/>
                <w:lang w:val="es-CL"/>
              </w:rPr>
            </w:pPr>
            <w:r>
              <w:rPr>
                <w:rFonts w:asciiTheme="minorHAnsi" w:hAnsiTheme="minorHAnsi" w:cs="Arial"/>
                <w:lang w:val="es-CL"/>
              </w:rPr>
              <w:t>Problemas</w:t>
            </w:r>
            <w:r w:rsidRPr="001D0908">
              <w:rPr>
                <w:rFonts w:asciiTheme="minorHAnsi" w:hAnsiTheme="minorHAnsi" w:cs="Arial"/>
                <w:lang w:val="es-CL"/>
              </w:rPr>
              <w:t xml:space="preserve"> relacionad</w:t>
            </w:r>
            <w:r>
              <w:rPr>
                <w:rFonts w:asciiTheme="minorHAnsi" w:hAnsiTheme="minorHAnsi" w:cs="Arial"/>
                <w:lang w:val="es-CL"/>
              </w:rPr>
              <w:t>o</w:t>
            </w:r>
            <w:r w:rsidRPr="001D0908">
              <w:rPr>
                <w:rFonts w:asciiTheme="minorHAnsi" w:hAnsiTheme="minorHAnsi" w:cs="Arial"/>
                <w:lang w:val="es-CL"/>
              </w:rPr>
              <w:t xml:space="preserve">s con la adquisición de tierras en disputa, incluidas las tierras adquiridas por el </w:t>
            </w:r>
            <w:r>
              <w:rPr>
                <w:rFonts w:asciiTheme="minorHAnsi" w:hAnsiTheme="minorHAnsi" w:cs="Arial"/>
                <w:lang w:val="es-CL"/>
              </w:rPr>
              <w:t>E</w:t>
            </w:r>
            <w:r w:rsidRPr="001D0908">
              <w:rPr>
                <w:rFonts w:asciiTheme="minorHAnsi" w:hAnsiTheme="minorHAnsi" w:cs="Arial"/>
                <w:lang w:val="es-CL"/>
              </w:rPr>
              <w:t xml:space="preserve">stado </w:t>
            </w:r>
            <w:r w:rsidRPr="001D0908">
              <w:rPr>
                <w:rFonts w:asciiTheme="minorHAnsi" w:hAnsiTheme="minorHAnsi" w:cs="Arial"/>
                <w:lang w:val="es-CL"/>
              </w:rPr>
              <w:lastRenderedPageBreak/>
              <w:t>mediante desalojo forzoso y/o demolición.</w:t>
            </w:r>
          </w:p>
          <w:p w14:paraId="192D3A73" w14:textId="49A88B9D" w:rsidR="001D0908" w:rsidRPr="001D0908" w:rsidRDefault="001D0908" w:rsidP="001D0908">
            <w:pPr>
              <w:pStyle w:val="ListBullet"/>
              <w:numPr>
                <w:ilvl w:val="0"/>
                <w:numId w:val="9"/>
              </w:numPr>
              <w:rPr>
                <w:rFonts w:asciiTheme="minorHAnsi" w:hAnsiTheme="minorHAnsi" w:cs="Arial"/>
                <w:lang w:val="es-CL"/>
              </w:rPr>
            </w:pPr>
            <w:r w:rsidRPr="001D0908">
              <w:rPr>
                <w:rFonts w:asciiTheme="minorHAnsi" w:hAnsiTheme="minorHAnsi" w:cs="Arial"/>
                <w:lang w:val="es-CL"/>
              </w:rPr>
              <w:t>Reasentamiento y reubicación reales o planificados</w:t>
            </w:r>
            <w:r w:rsidR="00025F03">
              <w:rPr>
                <w:rFonts w:asciiTheme="minorHAnsi" w:hAnsiTheme="minorHAnsi" w:cs="Arial"/>
                <w:lang w:val="es-CL"/>
              </w:rPr>
              <w:t>.</w:t>
            </w:r>
          </w:p>
          <w:p w14:paraId="14C5B1C5" w14:textId="42E56FB8" w:rsidR="00D84D4D" w:rsidRPr="00D6185A" w:rsidRDefault="001D0908" w:rsidP="001D0908">
            <w:pPr>
              <w:pStyle w:val="ListBullet"/>
              <w:numPr>
                <w:ilvl w:val="0"/>
                <w:numId w:val="9"/>
              </w:numPr>
              <w:contextualSpacing w:val="0"/>
              <w:rPr>
                <w:rFonts w:asciiTheme="minorHAnsi" w:hAnsiTheme="minorHAnsi"/>
              </w:rPr>
            </w:pPr>
            <w:proofErr w:type="spellStart"/>
            <w:r w:rsidRPr="001D0908">
              <w:rPr>
                <w:rFonts w:asciiTheme="minorHAnsi" w:hAnsiTheme="minorHAnsi" w:cs="Arial"/>
              </w:rPr>
              <w:t>Protección</w:t>
            </w:r>
            <w:proofErr w:type="spellEnd"/>
            <w:r w:rsidRPr="001D0908">
              <w:rPr>
                <w:rFonts w:asciiTheme="minorHAnsi" w:hAnsiTheme="minorHAnsi" w:cs="Arial"/>
              </w:rPr>
              <w:t xml:space="preserve"> del </w:t>
            </w:r>
            <w:proofErr w:type="spellStart"/>
            <w:r w:rsidRPr="001D0908">
              <w:rPr>
                <w:rFonts w:asciiTheme="minorHAnsi" w:hAnsiTheme="minorHAnsi" w:cs="Arial"/>
              </w:rPr>
              <w:t>patrimonio</w:t>
            </w:r>
            <w:proofErr w:type="spellEnd"/>
            <w:r w:rsidRPr="001D0908">
              <w:rPr>
                <w:rFonts w:asciiTheme="minorHAnsi" w:hAnsiTheme="minorHAnsi" w:cs="Arial"/>
              </w:rPr>
              <w:t xml:space="preserve"> cultural.</w:t>
            </w:r>
          </w:p>
        </w:tc>
      </w:tr>
      <w:tr w:rsidR="00D84D4D" w:rsidRPr="00D65DCC" w14:paraId="744208F2" w14:textId="77777777" w:rsidTr="00DD05FD">
        <w:trPr>
          <w:trHeight w:val="604"/>
        </w:trPr>
        <w:tc>
          <w:tcPr>
            <w:tcW w:w="1696" w:type="dxa"/>
            <w:shd w:val="clear" w:color="auto" w:fill="auto"/>
          </w:tcPr>
          <w:p w14:paraId="11A30FF2" w14:textId="6F9D6597" w:rsidR="00D84D4D" w:rsidRPr="00EB08AB" w:rsidRDefault="00EB08AB" w:rsidP="00301725">
            <w:pPr>
              <w:spacing w:before="120" w:after="120" w:line="300" w:lineRule="atLeast"/>
              <w:rPr>
                <w:rFonts w:asciiTheme="minorHAnsi" w:hAnsiTheme="minorHAnsi"/>
                <w:b/>
                <w:lang w:val="es-CL"/>
              </w:rPr>
            </w:pPr>
            <w:r w:rsidRPr="00EB08AB">
              <w:rPr>
                <w:rFonts w:asciiTheme="minorHAnsi" w:hAnsiTheme="minorHAnsi"/>
                <w:b/>
                <w:lang w:val="es-CL"/>
              </w:rPr>
              <w:lastRenderedPageBreak/>
              <w:t xml:space="preserve">Transparencia y </w:t>
            </w:r>
            <w:r>
              <w:rPr>
                <w:rFonts w:asciiTheme="minorHAnsi" w:hAnsiTheme="minorHAnsi"/>
                <w:b/>
                <w:lang w:val="es-CL"/>
              </w:rPr>
              <w:t>G</w:t>
            </w:r>
            <w:r w:rsidRPr="00EB08AB">
              <w:rPr>
                <w:rFonts w:asciiTheme="minorHAnsi" w:hAnsiTheme="minorHAnsi"/>
                <w:b/>
                <w:lang w:val="es-CL"/>
              </w:rPr>
              <w:t xml:space="preserve">estión de </w:t>
            </w:r>
            <w:r>
              <w:rPr>
                <w:rFonts w:asciiTheme="minorHAnsi" w:hAnsiTheme="minorHAnsi"/>
                <w:b/>
                <w:lang w:val="es-CL"/>
              </w:rPr>
              <w:t>Renta</w:t>
            </w:r>
          </w:p>
        </w:tc>
        <w:tc>
          <w:tcPr>
            <w:tcW w:w="1701" w:type="dxa"/>
            <w:shd w:val="clear" w:color="auto" w:fill="auto"/>
          </w:tcPr>
          <w:p w14:paraId="6D3C8715" w14:textId="77777777" w:rsidR="00381AEA" w:rsidRPr="00381AEA" w:rsidRDefault="00381AEA" w:rsidP="00381AEA">
            <w:pPr>
              <w:pStyle w:val="ListBullet"/>
              <w:numPr>
                <w:ilvl w:val="0"/>
                <w:numId w:val="9"/>
              </w:numPr>
              <w:spacing w:before="120"/>
              <w:rPr>
                <w:rFonts w:asciiTheme="minorHAnsi" w:hAnsiTheme="minorHAnsi"/>
                <w:lang w:val="es-CL"/>
              </w:rPr>
            </w:pPr>
            <w:r w:rsidRPr="00381AEA">
              <w:rPr>
                <w:rFonts w:asciiTheme="minorHAnsi" w:hAnsiTheme="minorHAnsi"/>
                <w:lang w:val="es-CL"/>
              </w:rPr>
              <w:t>Derecho de acceso a la información (</w:t>
            </w:r>
            <w:proofErr w:type="spellStart"/>
            <w:r w:rsidRPr="00381AEA">
              <w:rPr>
                <w:rFonts w:asciiTheme="minorHAnsi" w:hAnsiTheme="minorHAnsi"/>
                <w:lang w:val="es-CL"/>
              </w:rPr>
              <w:t>DUDH</w:t>
            </w:r>
            <w:proofErr w:type="spellEnd"/>
            <w:r w:rsidRPr="00381AEA">
              <w:rPr>
                <w:rFonts w:asciiTheme="minorHAnsi" w:hAnsiTheme="minorHAnsi"/>
                <w:lang w:val="es-CL"/>
              </w:rPr>
              <w:t xml:space="preserve"> 19, </w:t>
            </w:r>
            <w:proofErr w:type="spellStart"/>
            <w:r w:rsidRPr="00381AEA">
              <w:rPr>
                <w:rFonts w:asciiTheme="minorHAnsi" w:hAnsiTheme="minorHAnsi"/>
                <w:lang w:val="es-CL"/>
              </w:rPr>
              <w:t>PIDCP</w:t>
            </w:r>
            <w:proofErr w:type="spellEnd"/>
            <w:r w:rsidRPr="00381AEA">
              <w:rPr>
                <w:rFonts w:asciiTheme="minorHAnsi" w:hAnsiTheme="minorHAnsi"/>
                <w:lang w:val="es-CL"/>
              </w:rPr>
              <w:t xml:space="preserve"> 19)</w:t>
            </w:r>
          </w:p>
          <w:p w14:paraId="66BB5473" w14:textId="40AC731F" w:rsidR="00D84D4D" w:rsidRPr="00381AEA" w:rsidRDefault="00381AEA" w:rsidP="00381AEA">
            <w:pPr>
              <w:pStyle w:val="ListBullet"/>
              <w:numPr>
                <w:ilvl w:val="0"/>
                <w:numId w:val="9"/>
              </w:numPr>
              <w:spacing w:before="120" w:after="120"/>
              <w:contextualSpacing w:val="0"/>
              <w:rPr>
                <w:rFonts w:asciiTheme="minorHAnsi" w:hAnsiTheme="minorHAnsi"/>
                <w:lang w:val="es-CL"/>
              </w:rPr>
            </w:pPr>
            <w:r w:rsidRPr="00381AEA">
              <w:rPr>
                <w:rFonts w:asciiTheme="minorHAnsi" w:hAnsiTheme="minorHAnsi"/>
                <w:lang w:val="es-CL"/>
              </w:rPr>
              <w:t>Derecho a participar en el gobierno (</w:t>
            </w:r>
            <w:proofErr w:type="spellStart"/>
            <w:r w:rsidRPr="00381AEA">
              <w:rPr>
                <w:rFonts w:asciiTheme="minorHAnsi" w:hAnsiTheme="minorHAnsi"/>
                <w:lang w:val="es-CL"/>
              </w:rPr>
              <w:t>DUDH</w:t>
            </w:r>
            <w:proofErr w:type="spellEnd"/>
            <w:r w:rsidRPr="00381AEA">
              <w:rPr>
                <w:rFonts w:asciiTheme="minorHAnsi" w:hAnsiTheme="minorHAnsi"/>
                <w:lang w:val="es-CL"/>
              </w:rPr>
              <w:t xml:space="preserve"> 21, </w:t>
            </w:r>
            <w:proofErr w:type="spellStart"/>
            <w:r w:rsidRPr="00381AEA">
              <w:rPr>
                <w:rFonts w:asciiTheme="minorHAnsi" w:hAnsiTheme="minorHAnsi"/>
                <w:lang w:val="es-CL"/>
              </w:rPr>
              <w:t>PIDCP</w:t>
            </w:r>
            <w:proofErr w:type="spellEnd"/>
            <w:r w:rsidRPr="00381AEA">
              <w:rPr>
                <w:rFonts w:asciiTheme="minorHAnsi" w:hAnsiTheme="minorHAnsi"/>
                <w:lang w:val="es-CL"/>
              </w:rPr>
              <w:t xml:space="preserve"> 25)</w:t>
            </w:r>
          </w:p>
        </w:tc>
        <w:tc>
          <w:tcPr>
            <w:tcW w:w="7020" w:type="dxa"/>
            <w:shd w:val="clear" w:color="auto" w:fill="auto"/>
          </w:tcPr>
          <w:p w14:paraId="3BA3A9E0" w14:textId="2C351289" w:rsidR="00D84D4D" w:rsidRPr="00063A68" w:rsidRDefault="00DB02DF" w:rsidP="00301725">
            <w:pPr>
              <w:pStyle w:val="ListBullet"/>
              <w:numPr>
                <w:ilvl w:val="0"/>
                <w:numId w:val="0"/>
              </w:numPr>
              <w:spacing w:before="120"/>
              <w:ind w:left="360" w:hanging="360"/>
              <w:contextualSpacing w:val="0"/>
              <w:rPr>
                <w:rFonts w:asciiTheme="minorHAnsi" w:hAnsiTheme="minorHAnsi"/>
              </w:rPr>
            </w:pPr>
            <w:proofErr w:type="spellStart"/>
            <w:r>
              <w:rPr>
                <w:rFonts w:asciiTheme="minorHAnsi" w:hAnsiTheme="minorHAnsi"/>
              </w:rPr>
              <w:t>Introductorio</w:t>
            </w:r>
            <w:proofErr w:type="spellEnd"/>
            <w:r w:rsidR="00D84D4D" w:rsidRPr="00063A68">
              <w:rPr>
                <w:rFonts w:asciiTheme="minorHAnsi" w:hAnsiTheme="minorHAnsi"/>
              </w:rPr>
              <w:t xml:space="preserve">: </w:t>
            </w:r>
          </w:p>
          <w:p w14:paraId="10B8D803" w14:textId="6BB6A405" w:rsidR="00D84D4D" w:rsidRPr="008B0F12" w:rsidRDefault="00D24B43" w:rsidP="00301725">
            <w:pPr>
              <w:pStyle w:val="ListBullet"/>
              <w:numPr>
                <w:ilvl w:val="0"/>
                <w:numId w:val="21"/>
              </w:numPr>
              <w:ind w:left="723"/>
              <w:contextualSpacing w:val="0"/>
              <w:rPr>
                <w:rFonts w:asciiTheme="minorHAnsi" w:hAnsiTheme="minorHAnsi"/>
                <w:lang w:val="es-CL"/>
              </w:rPr>
            </w:pPr>
            <w:hyperlink r:id="rId257" w:history="1">
              <w:r w:rsidR="003A58A1">
                <w:rPr>
                  <w:rStyle w:val="Hyperlink"/>
                  <w:rFonts w:asciiTheme="minorHAnsi" w:hAnsiTheme="minorHAnsi"/>
                  <w:color w:val="0070C0"/>
                  <w:lang w:val="es-CL"/>
                </w:rPr>
                <w:t xml:space="preserve">Guía por país de </w:t>
              </w:r>
              <w:proofErr w:type="spellStart"/>
              <w:r w:rsidR="003A58A1">
                <w:rPr>
                  <w:rStyle w:val="Hyperlink"/>
                  <w:rFonts w:asciiTheme="minorHAnsi" w:hAnsiTheme="minorHAnsi"/>
                  <w:color w:val="0070C0"/>
                  <w:lang w:val="es-CL"/>
                </w:rPr>
                <w:t>HRB</w:t>
              </w:r>
              <w:proofErr w:type="spellEnd"/>
              <w:r w:rsidR="008B0F12">
                <w:rPr>
                  <w:rStyle w:val="Hyperlink"/>
                  <w:rFonts w:asciiTheme="minorHAnsi" w:hAnsiTheme="minorHAnsi"/>
                  <w:color w:val="0070C0"/>
                  <w:lang w:val="es-CL"/>
                </w:rPr>
                <w:t xml:space="preserve">: Descripción de </w:t>
              </w:r>
              <w:r w:rsidR="003A58A1">
                <w:rPr>
                  <w:rStyle w:val="Hyperlink"/>
                  <w:rFonts w:asciiTheme="minorHAnsi" w:hAnsiTheme="minorHAnsi"/>
                  <w:color w:val="0070C0"/>
                  <w:lang w:val="es-CL"/>
                </w:rPr>
                <w:t>la cuestión</w:t>
              </w:r>
              <w:r w:rsidR="008B0F12">
                <w:rPr>
                  <w:rStyle w:val="Hyperlink"/>
                  <w:rFonts w:asciiTheme="minorHAnsi" w:hAnsiTheme="minorHAnsi"/>
                  <w:color w:val="0070C0"/>
                  <w:lang w:val="es-CL"/>
                </w:rPr>
                <w:t xml:space="preserve"> de </w:t>
              </w:r>
              <w:r w:rsidR="003A58A1">
                <w:rPr>
                  <w:rStyle w:val="Hyperlink"/>
                  <w:rFonts w:asciiTheme="minorHAnsi" w:hAnsiTheme="minorHAnsi"/>
                  <w:color w:val="0070C0"/>
                  <w:lang w:val="es-CL"/>
                </w:rPr>
                <w:t xml:space="preserve">los </w:t>
              </w:r>
              <w:r w:rsidR="008B0F12">
                <w:rPr>
                  <w:rStyle w:val="Hyperlink"/>
                  <w:rFonts w:asciiTheme="minorHAnsi" w:hAnsiTheme="minorHAnsi"/>
                  <w:color w:val="0070C0"/>
                  <w:lang w:val="es-CL"/>
                </w:rPr>
                <w:t>ingresos</w:t>
              </w:r>
            </w:hyperlink>
            <w:r w:rsidR="008B0F12" w:rsidRPr="008B0F12">
              <w:rPr>
                <w:rStyle w:val="Hyperlink"/>
                <w:rFonts w:asciiTheme="minorHAnsi" w:hAnsiTheme="minorHAnsi"/>
                <w:color w:val="0070C0"/>
                <w:lang w:val="es-CL"/>
              </w:rPr>
              <w:t xml:space="preserve"> </w:t>
            </w:r>
            <w:r w:rsidR="008B0F12" w:rsidRPr="008B0F12">
              <w:rPr>
                <w:rStyle w:val="Hyperlink"/>
                <w:rFonts w:asciiTheme="minorHAnsi" w:hAnsiTheme="minorHAnsi"/>
                <w:color w:val="auto"/>
                <w:u w:val="none"/>
                <w:lang w:val="es-CL"/>
              </w:rPr>
              <w:t>(en inglés)</w:t>
            </w:r>
            <w:r w:rsidR="00D84D4D" w:rsidRPr="008B0F12">
              <w:rPr>
                <w:rFonts w:asciiTheme="minorHAnsi" w:hAnsiTheme="minorHAnsi"/>
                <w:lang w:val="es-CL"/>
              </w:rPr>
              <w:t xml:space="preserve"> </w:t>
            </w:r>
          </w:p>
          <w:p w14:paraId="1E439234" w14:textId="3AF1FFEC" w:rsidR="00D84D4D" w:rsidRPr="00063A68" w:rsidRDefault="00D84D4D" w:rsidP="00301725">
            <w:pPr>
              <w:pStyle w:val="ListBullet"/>
              <w:numPr>
                <w:ilvl w:val="0"/>
                <w:numId w:val="0"/>
              </w:numPr>
              <w:ind w:left="360" w:hanging="360"/>
              <w:contextualSpacing w:val="0"/>
              <w:rPr>
                <w:rFonts w:asciiTheme="minorHAnsi" w:hAnsiTheme="minorHAnsi"/>
              </w:rPr>
            </w:pPr>
            <w:proofErr w:type="spellStart"/>
            <w:r w:rsidRPr="00063A68">
              <w:rPr>
                <w:rFonts w:asciiTheme="minorHAnsi" w:hAnsiTheme="minorHAnsi"/>
              </w:rPr>
              <w:t>Corrup</w:t>
            </w:r>
            <w:r w:rsidR="00E319EA">
              <w:rPr>
                <w:rFonts w:asciiTheme="minorHAnsi" w:hAnsiTheme="minorHAnsi"/>
              </w:rPr>
              <w:t>c</w:t>
            </w:r>
            <w:r w:rsidRPr="00063A68">
              <w:rPr>
                <w:rFonts w:asciiTheme="minorHAnsi" w:hAnsiTheme="minorHAnsi"/>
              </w:rPr>
              <w:t>i</w:t>
            </w:r>
            <w:r w:rsidR="00E319EA">
              <w:rPr>
                <w:rFonts w:asciiTheme="minorHAnsi" w:hAnsiTheme="minorHAnsi"/>
              </w:rPr>
              <w:t>ó</w:t>
            </w:r>
            <w:r w:rsidRPr="00063A68">
              <w:rPr>
                <w:rFonts w:asciiTheme="minorHAnsi" w:hAnsiTheme="minorHAnsi"/>
              </w:rPr>
              <w:t>n</w:t>
            </w:r>
            <w:proofErr w:type="spellEnd"/>
            <w:r w:rsidRPr="00063A68">
              <w:rPr>
                <w:rFonts w:asciiTheme="minorHAnsi" w:hAnsiTheme="minorHAnsi"/>
              </w:rPr>
              <w:t xml:space="preserve"> </w:t>
            </w:r>
            <w:proofErr w:type="spellStart"/>
            <w:r w:rsidR="00E319EA">
              <w:rPr>
                <w:rFonts w:asciiTheme="minorHAnsi" w:hAnsiTheme="minorHAnsi"/>
              </w:rPr>
              <w:t>por</w:t>
            </w:r>
            <w:proofErr w:type="spellEnd"/>
            <w:r w:rsidRPr="00063A68">
              <w:rPr>
                <w:rFonts w:asciiTheme="minorHAnsi" w:hAnsiTheme="minorHAnsi"/>
              </w:rPr>
              <w:t xml:space="preserve"> </w:t>
            </w:r>
            <w:proofErr w:type="spellStart"/>
            <w:r w:rsidR="00E319EA">
              <w:rPr>
                <w:rFonts w:asciiTheme="minorHAnsi" w:hAnsiTheme="minorHAnsi"/>
              </w:rPr>
              <w:t>país</w:t>
            </w:r>
            <w:proofErr w:type="spellEnd"/>
            <w:r w:rsidRPr="00063A68">
              <w:rPr>
                <w:rFonts w:asciiTheme="minorHAnsi" w:hAnsiTheme="minorHAnsi"/>
              </w:rPr>
              <w:t xml:space="preserve">: </w:t>
            </w:r>
          </w:p>
          <w:p w14:paraId="214CA7B0" w14:textId="0F163853" w:rsidR="00D84D4D" w:rsidRPr="00613F7F" w:rsidRDefault="005623BA" w:rsidP="00301725">
            <w:pPr>
              <w:pStyle w:val="ListBullet"/>
              <w:numPr>
                <w:ilvl w:val="0"/>
                <w:numId w:val="21"/>
              </w:numPr>
              <w:ind w:left="723"/>
              <w:contextualSpacing w:val="0"/>
              <w:rPr>
                <w:rFonts w:asciiTheme="minorHAnsi" w:hAnsiTheme="minorHAnsi"/>
                <w:lang w:val="es-CL"/>
              </w:rPr>
            </w:pPr>
            <w:r w:rsidRPr="005623BA">
              <w:rPr>
                <w:rFonts w:asciiTheme="minorHAnsi" w:hAnsiTheme="minorHAnsi"/>
                <w:lang w:val="es-CL"/>
              </w:rPr>
              <w:t xml:space="preserve">Convención de las Naciones Unidas contra la corrupción. </w:t>
            </w:r>
            <w:hyperlink r:id="rId258" w:history="1">
              <w:r w:rsidR="00613F7F" w:rsidRPr="00613F7F">
                <w:rPr>
                  <w:rStyle w:val="Hyperlink"/>
                  <w:rFonts w:asciiTheme="minorHAnsi" w:hAnsiTheme="minorHAnsi"/>
                  <w:color w:val="0070C0"/>
                  <w:lang w:val="es-CL"/>
                </w:rPr>
                <w:t>Ratificación por país</w:t>
              </w:r>
            </w:hyperlink>
          </w:p>
          <w:p w14:paraId="14C9D9C4" w14:textId="318EBE17" w:rsidR="00D84D4D" w:rsidRPr="005623BA" w:rsidRDefault="005623BA" w:rsidP="00301725">
            <w:pPr>
              <w:pStyle w:val="ListBullet"/>
              <w:numPr>
                <w:ilvl w:val="0"/>
                <w:numId w:val="21"/>
              </w:numPr>
              <w:ind w:left="723"/>
              <w:contextualSpacing w:val="0"/>
              <w:rPr>
                <w:rStyle w:val="Hyperlink"/>
                <w:rFonts w:asciiTheme="minorHAnsi" w:hAnsiTheme="minorHAnsi"/>
                <w:lang w:val="es-CL"/>
              </w:rPr>
            </w:pPr>
            <w:r w:rsidRPr="005623BA">
              <w:rPr>
                <w:rFonts w:asciiTheme="minorHAnsi" w:hAnsiTheme="minorHAnsi"/>
                <w:lang w:val="es-CL"/>
              </w:rPr>
              <w:t>Portal empresarial anticorrupción</w:t>
            </w:r>
            <w:r w:rsidR="00D84D4D" w:rsidRPr="005623BA">
              <w:rPr>
                <w:rFonts w:asciiTheme="minorHAnsi" w:hAnsiTheme="minorHAnsi"/>
                <w:lang w:val="es-CL"/>
              </w:rPr>
              <w:t xml:space="preserve">: </w:t>
            </w:r>
            <w:hyperlink r:id="rId259" w:history="1">
              <w:r w:rsidR="008B0F12" w:rsidRPr="003B2328">
                <w:rPr>
                  <w:rStyle w:val="Hyperlink"/>
                  <w:rFonts w:asciiTheme="minorHAnsi" w:hAnsiTheme="minorHAnsi"/>
                  <w:lang w:val="es-CL"/>
                </w:rPr>
                <w:t>http://www.business-anti-corruption.com</w:t>
              </w:r>
            </w:hyperlink>
            <w:r w:rsidR="00634CE1">
              <w:rPr>
                <w:rFonts w:asciiTheme="minorHAnsi" w:hAnsiTheme="minorHAnsi"/>
                <w:lang w:val="es-CL"/>
              </w:rPr>
              <w:t xml:space="preserve"> (en inglés)</w:t>
            </w:r>
          </w:p>
          <w:p w14:paraId="1EB3EAFA" w14:textId="4A77738A" w:rsidR="00D84D4D" w:rsidRPr="005623BA" w:rsidRDefault="00D84D4D" w:rsidP="00301725">
            <w:pPr>
              <w:pStyle w:val="ListBullet"/>
              <w:numPr>
                <w:ilvl w:val="0"/>
                <w:numId w:val="21"/>
              </w:numPr>
              <w:ind w:left="723"/>
              <w:contextualSpacing w:val="0"/>
              <w:rPr>
                <w:rStyle w:val="Hyperlink"/>
                <w:rFonts w:asciiTheme="minorHAnsi" w:hAnsiTheme="minorHAnsi"/>
                <w:lang w:val="es-CL"/>
              </w:rPr>
            </w:pPr>
            <w:r w:rsidRPr="005623BA">
              <w:rPr>
                <w:rFonts w:asciiTheme="minorHAnsi" w:hAnsiTheme="minorHAnsi"/>
                <w:lang w:val="es-CL"/>
              </w:rPr>
              <w:t xml:space="preserve">Global </w:t>
            </w:r>
            <w:proofErr w:type="spellStart"/>
            <w:r w:rsidRPr="005623BA">
              <w:rPr>
                <w:rFonts w:asciiTheme="minorHAnsi" w:hAnsiTheme="minorHAnsi"/>
                <w:lang w:val="es-CL"/>
              </w:rPr>
              <w:t>Integrity</w:t>
            </w:r>
            <w:proofErr w:type="spellEnd"/>
            <w:r w:rsidRPr="005623BA">
              <w:rPr>
                <w:rFonts w:asciiTheme="minorHAnsi" w:hAnsiTheme="minorHAnsi"/>
                <w:lang w:val="es-CL"/>
              </w:rPr>
              <w:t xml:space="preserve">:  </w:t>
            </w:r>
            <w:hyperlink r:id="rId260" w:history="1">
              <w:r w:rsidRPr="005623BA">
                <w:rPr>
                  <w:rStyle w:val="Hyperlink"/>
                  <w:rFonts w:asciiTheme="minorHAnsi" w:hAnsiTheme="minorHAnsi"/>
                  <w:color w:val="0070C0"/>
                  <w:lang w:val="es-CL"/>
                </w:rPr>
                <w:t>https://www.globalintegrity.org</w:t>
              </w:r>
            </w:hyperlink>
          </w:p>
          <w:p w14:paraId="774A4A30" w14:textId="77777777"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 xml:space="preserve">Open Budget Survey: </w:t>
            </w:r>
            <w:hyperlink r:id="rId261" w:history="1">
              <w:r w:rsidRPr="00063A68">
                <w:rPr>
                  <w:rStyle w:val="Hyperlink"/>
                  <w:rFonts w:asciiTheme="minorHAnsi" w:hAnsiTheme="minorHAnsi"/>
                  <w:color w:val="0070C0"/>
                </w:rPr>
                <w:t>International Budget Report 2015</w:t>
              </w:r>
            </w:hyperlink>
          </w:p>
          <w:p w14:paraId="780D1DAD" w14:textId="4F90F64D" w:rsidR="00D84D4D" w:rsidRPr="00063A68" w:rsidRDefault="005623BA" w:rsidP="00301725">
            <w:pPr>
              <w:pStyle w:val="ListBullet"/>
              <w:numPr>
                <w:ilvl w:val="0"/>
                <w:numId w:val="0"/>
              </w:numPr>
              <w:ind w:left="360" w:hanging="360"/>
              <w:contextualSpacing w:val="0"/>
              <w:rPr>
                <w:rFonts w:asciiTheme="minorHAnsi" w:hAnsiTheme="minorHAnsi"/>
              </w:rPr>
            </w:pPr>
            <w:proofErr w:type="spellStart"/>
            <w:r>
              <w:rPr>
                <w:rFonts w:asciiTheme="minorHAnsi" w:hAnsiTheme="minorHAnsi"/>
              </w:rPr>
              <w:t>Corrupción</w:t>
            </w:r>
            <w:proofErr w:type="spellEnd"/>
            <w:r>
              <w:rPr>
                <w:rFonts w:asciiTheme="minorHAnsi" w:hAnsiTheme="minorHAnsi"/>
              </w:rPr>
              <w:t xml:space="preserve"> g</w:t>
            </w:r>
            <w:r w:rsidR="00D84D4D" w:rsidRPr="00063A68">
              <w:rPr>
                <w:rFonts w:asciiTheme="minorHAnsi" w:hAnsiTheme="minorHAnsi"/>
              </w:rPr>
              <w:t xml:space="preserve">eneral: </w:t>
            </w:r>
          </w:p>
          <w:p w14:paraId="2A387AFF" w14:textId="77777777" w:rsidR="00D84D4D" w:rsidRPr="00063A68" w:rsidRDefault="00D24B43" w:rsidP="00301725">
            <w:pPr>
              <w:pStyle w:val="ListBullet"/>
              <w:numPr>
                <w:ilvl w:val="0"/>
                <w:numId w:val="21"/>
              </w:numPr>
              <w:ind w:left="723"/>
              <w:contextualSpacing w:val="0"/>
              <w:rPr>
                <w:rFonts w:asciiTheme="minorHAnsi" w:hAnsiTheme="minorHAnsi"/>
              </w:rPr>
            </w:pPr>
            <w:hyperlink r:id="rId262" w:history="1">
              <w:r w:rsidR="00D84D4D" w:rsidRPr="00FC650F">
                <w:rPr>
                  <w:rStyle w:val="Hyperlink"/>
                  <w:rFonts w:asciiTheme="minorHAnsi" w:hAnsiTheme="minorHAnsi"/>
                </w:rPr>
                <w:t xml:space="preserve">U4 Anti-Corruption Resource </w:t>
              </w:r>
              <w:proofErr w:type="spellStart"/>
              <w:r w:rsidR="00D84D4D" w:rsidRPr="00FC650F">
                <w:rPr>
                  <w:rStyle w:val="Hyperlink"/>
                  <w:rFonts w:asciiTheme="minorHAnsi" w:hAnsiTheme="minorHAnsi"/>
                </w:rPr>
                <w:t>Center</w:t>
              </w:r>
              <w:proofErr w:type="spellEnd"/>
            </w:hyperlink>
          </w:p>
          <w:p w14:paraId="53D359EF" w14:textId="58319CBB" w:rsidR="00D84D4D" w:rsidRPr="00063A68" w:rsidRDefault="00D84D4D" w:rsidP="00301725">
            <w:pPr>
              <w:pStyle w:val="ListBullet"/>
              <w:numPr>
                <w:ilvl w:val="0"/>
                <w:numId w:val="0"/>
              </w:numPr>
              <w:ind w:left="360" w:hanging="360"/>
              <w:contextualSpacing w:val="0"/>
              <w:rPr>
                <w:rFonts w:asciiTheme="minorHAnsi" w:hAnsiTheme="minorHAnsi"/>
              </w:rPr>
            </w:pPr>
            <w:proofErr w:type="spellStart"/>
            <w:r w:rsidRPr="00063A68">
              <w:rPr>
                <w:rFonts w:asciiTheme="minorHAnsi" w:hAnsiTheme="minorHAnsi"/>
              </w:rPr>
              <w:t>Acces</w:t>
            </w:r>
            <w:r w:rsidR="00EB08B3">
              <w:rPr>
                <w:rFonts w:asciiTheme="minorHAnsi" w:hAnsiTheme="minorHAnsi"/>
              </w:rPr>
              <w:t>o</w:t>
            </w:r>
            <w:proofErr w:type="spellEnd"/>
            <w:r w:rsidR="00EB08B3">
              <w:rPr>
                <w:rFonts w:asciiTheme="minorHAnsi" w:hAnsiTheme="minorHAnsi"/>
              </w:rPr>
              <w:t xml:space="preserve"> a la </w:t>
            </w:r>
            <w:proofErr w:type="spellStart"/>
            <w:r w:rsidR="00EB08B3">
              <w:rPr>
                <w:rFonts w:asciiTheme="minorHAnsi" w:hAnsiTheme="minorHAnsi"/>
              </w:rPr>
              <w:t>información</w:t>
            </w:r>
            <w:proofErr w:type="spellEnd"/>
            <w:r w:rsidRPr="00063A68">
              <w:rPr>
                <w:rFonts w:asciiTheme="minorHAnsi" w:hAnsiTheme="minorHAnsi"/>
              </w:rPr>
              <w:t xml:space="preserve">: </w:t>
            </w:r>
          </w:p>
          <w:p w14:paraId="6E2E02BC" w14:textId="4785F071" w:rsidR="00D84D4D" w:rsidRPr="008949F4" w:rsidRDefault="00D84D4D" w:rsidP="00301725">
            <w:pPr>
              <w:pStyle w:val="ListBullet"/>
              <w:numPr>
                <w:ilvl w:val="0"/>
                <w:numId w:val="21"/>
              </w:numPr>
              <w:ind w:left="723"/>
              <w:contextualSpacing w:val="0"/>
              <w:rPr>
                <w:rFonts w:asciiTheme="minorHAnsi" w:hAnsiTheme="minorHAnsi"/>
                <w:lang w:val="fr-FR"/>
              </w:rPr>
            </w:pPr>
            <w:r w:rsidRPr="008949F4">
              <w:rPr>
                <w:rFonts w:asciiTheme="minorHAnsi" w:hAnsiTheme="minorHAnsi"/>
                <w:lang w:val="fr-FR"/>
              </w:rPr>
              <w:t xml:space="preserve">Article </w:t>
            </w:r>
            <w:r w:rsidR="00664F99" w:rsidRPr="008949F4">
              <w:rPr>
                <w:rFonts w:asciiTheme="minorHAnsi" w:hAnsiTheme="minorHAnsi"/>
                <w:lang w:val="fr-FR"/>
              </w:rPr>
              <w:t>19 :</w:t>
            </w:r>
            <w:r w:rsidRPr="008949F4">
              <w:rPr>
                <w:rFonts w:asciiTheme="minorHAnsi" w:hAnsiTheme="minorHAnsi"/>
                <w:lang w:val="fr-FR"/>
              </w:rPr>
              <w:t xml:space="preserve"> </w:t>
            </w:r>
            <w:hyperlink r:id="rId263" w:history="1">
              <w:r w:rsidRPr="008949F4">
                <w:rPr>
                  <w:rStyle w:val="Hyperlink"/>
                  <w:rFonts w:asciiTheme="minorHAnsi" w:hAnsiTheme="minorHAnsi"/>
                  <w:color w:val="0070C0"/>
                  <w:lang w:val="fr-FR"/>
                </w:rPr>
                <w:t>http://www.article19.org/</w:t>
              </w:r>
            </w:hyperlink>
            <w:r w:rsidRPr="008949F4">
              <w:rPr>
                <w:rFonts w:asciiTheme="minorHAnsi" w:hAnsiTheme="minorHAnsi"/>
                <w:lang w:val="fr-FR"/>
              </w:rPr>
              <w:t xml:space="preserve"> </w:t>
            </w:r>
            <w:r w:rsidR="00634CE1">
              <w:rPr>
                <w:rFonts w:asciiTheme="minorHAnsi" w:hAnsiTheme="minorHAnsi"/>
                <w:lang w:val="fr-FR"/>
              </w:rPr>
              <w:t xml:space="preserve">(en </w:t>
            </w:r>
            <w:proofErr w:type="spellStart"/>
            <w:r w:rsidR="00634CE1">
              <w:rPr>
                <w:rFonts w:asciiTheme="minorHAnsi" w:hAnsiTheme="minorHAnsi"/>
                <w:lang w:val="fr-FR"/>
              </w:rPr>
              <w:t>inglés</w:t>
            </w:r>
            <w:proofErr w:type="spellEnd"/>
            <w:r w:rsidR="00634CE1">
              <w:rPr>
                <w:rFonts w:asciiTheme="minorHAnsi" w:hAnsiTheme="minorHAnsi"/>
                <w:lang w:val="fr-FR"/>
              </w:rPr>
              <w:t>)</w:t>
            </w:r>
          </w:p>
          <w:p w14:paraId="762BC920" w14:textId="5642238E" w:rsidR="00D84D4D" w:rsidRPr="00EB08B3" w:rsidRDefault="00EB08B3" w:rsidP="00301725">
            <w:pPr>
              <w:pStyle w:val="ListBullet"/>
              <w:numPr>
                <w:ilvl w:val="0"/>
                <w:numId w:val="0"/>
              </w:numPr>
              <w:ind w:left="360" w:hanging="360"/>
              <w:contextualSpacing w:val="0"/>
              <w:rPr>
                <w:rFonts w:asciiTheme="minorHAnsi" w:hAnsiTheme="minorHAnsi"/>
                <w:lang w:val="es-CL"/>
              </w:rPr>
            </w:pPr>
            <w:r w:rsidRPr="00EB08B3">
              <w:rPr>
                <w:rFonts w:asciiTheme="minorHAnsi" w:hAnsiTheme="minorHAnsi"/>
                <w:lang w:val="es-CL"/>
              </w:rPr>
              <w:t>Desarrollo de industrias extractivas y gobernanza</w:t>
            </w:r>
            <w:r w:rsidR="00D84D4D" w:rsidRPr="00EB08B3">
              <w:rPr>
                <w:rFonts w:asciiTheme="minorHAnsi" w:hAnsiTheme="minorHAnsi"/>
                <w:lang w:val="es-CL"/>
              </w:rPr>
              <w:t xml:space="preserve">: </w:t>
            </w:r>
          </w:p>
          <w:p w14:paraId="08CFC0F2" w14:textId="4BE97534" w:rsidR="00D84D4D" w:rsidRPr="00EB08B3" w:rsidRDefault="00EB08B3" w:rsidP="00301725">
            <w:pPr>
              <w:pStyle w:val="ListBullet"/>
              <w:numPr>
                <w:ilvl w:val="0"/>
                <w:numId w:val="21"/>
              </w:numPr>
              <w:ind w:left="723"/>
              <w:contextualSpacing w:val="0"/>
              <w:rPr>
                <w:rFonts w:asciiTheme="minorHAnsi" w:hAnsiTheme="minorHAnsi"/>
                <w:lang w:val="es-CL"/>
              </w:rPr>
            </w:pPr>
            <w:r w:rsidRPr="00EB08B3">
              <w:rPr>
                <w:rFonts w:asciiTheme="minorHAnsi" w:hAnsiTheme="minorHAnsi"/>
                <w:lang w:val="es-CL"/>
              </w:rPr>
              <w:t>Instituto de Gobernanza de Recursos Naturales: Índice de Gobernanza de Recursos</w:t>
            </w:r>
          </w:p>
          <w:p w14:paraId="2529C22E" w14:textId="4DA8EA87" w:rsidR="00D84D4D" w:rsidRPr="00EB08B3" w:rsidRDefault="00EB08B3" w:rsidP="00301725">
            <w:pPr>
              <w:pStyle w:val="ListBullet"/>
              <w:numPr>
                <w:ilvl w:val="0"/>
                <w:numId w:val="21"/>
              </w:numPr>
              <w:ind w:left="723"/>
              <w:contextualSpacing w:val="0"/>
              <w:rPr>
                <w:rFonts w:asciiTheme="minorHAnsi" w:hAnsiTheme="minorHAnsi"/>
                <w:lang w:val="es-CL"/>
              </w:rPr>
            </w:pPr>
            <w:r w:rsidRPr="00EB08B3">
              <w:rPr>
                <w:rFonts w:asciiTheme="minorHAnsi" w:hAnsiTheme="minorHAnsi"/>
                <w:lang w:val="es-CL"/>
              </w:rPr>
              <w:lastRenderedPageBreak/>
              <w:t xml:space="preserve">Industrias extractivas del </w:t>
            </w:r>
            <w:proofErr w:type="spellStart"/>
            <w:r w:rsidRPr="00EB08B3">
              <w:rPr>
                <w:rFonts w:asciiTheme="minorHAnsi" w:hAnsiTheme="minorHAnsi"/>
                <w:lang w:val="es-CL"/>
              </w:rPr>
              <w:t>PNUD</w:t>
            </w:r>
            <w:proofErr w:type="spellEnd"/>
            <w:r w:rsidRPr="00EB08B3">
              <w:rPr>
                <w:rFonts w:asciiTheme="minorHAnsi" w:hAnsiTheme="minorHAnsi"/>
                <w:lang w:val="es-CL"/>
              </w:rPr>
              <w:t xml:space="preserve"> para el desarrollo sostenible </w:t>
            </w:r>
            <w:r w:rsidR="00D84D4D" w:rsidRPr="00EB08B3">
              <w:rPr>
                <w:rFonts w:asciiTheme="minorHAnsi" w:hAnsiTheme="minorHAnsi"/>
                <w:lang w:val="es-CL"/>
              </w:rPr>
              <w:t xml:space="preserve"> </w:t>
            </w:r>
          </w:p>
          <w:p w14:paraId="4E0B3660" w14:textId="5013F9D7" w:rsidR="00D84D4D" w:rsidRPr="005623BA" w:rsidRDefault="00D84D4D" w:rsidP="00301725">
            <w:pPr>
              <w:pStyle w:val="ListBullet"/>
              <w:numPr>
                <w:ilvl w:val="0"/>
                <w:numId w:val="21"/>
              </w:numPr>
              <w:ind w:left="723"/>
              <w:contextualSpacing w:val="0"/>
              <w:rPr>
                <w:rStyle w:val="Hyperlink"/>
                <w:rFonts w:asciiTheme="minorHAnsi" w:hAnsiTheme="minorHAnsi"/>
                <w:lang w:val="es-CL"/>
              </w:rPr>
            </w:pPr>
            <w:proofErr w:type="spellStart"/>
            <w:r w:rsidRPr="005623BA">
              <w:rPr>
                <w:rFonts w:asciiTheme="minorHAnsi" w:hAnsiTheme="minorHAnsi"/>
                <w:lang w:val="es-CL"/>
              </w:rPr>
              <w:t>Goxi</w:t>
            </w:r>
            <w:proofErr w:type="spellEnd"/>
            <w:r w:rsidRPr="005623BA">
              <w:rPr>
                <w:rFonts w:asciiTheme="minorHAnsi" w:hAnsiTheme="minorHAnsi"/>
                <w:lang w:val="es-CL"/>
              </w:rPr>
              <w:t xml:space="preserve">- </w:t>
            </w:r>
            <w:r w:rsidR="005623BA" w:rsidRPr="005623BA">
              <w:rPr>
                <w:rFonts w:asciiTheme="minorHAnsi" w:hAnsiTheme="minorHAnsi"/>
                <w:lang w:val="es-CL"/>
              </w:rPr>
              <w:t xml:space="preserve">Compartir </w:t>
            </w:r>
            <w:r w:rsidR="005623BA">
              <w:rPr>
                <w:rFonts w:asciiTheme="minorHAnsi" w:hAnsiTheme="minorHAnsi"/>
                <w:lang w:val="es-CL"/>
              </w:rPr>
              <w:t>temas de</w:t>
            </w:r>
            <w:r w:rsidR="005623BA" w:rsidRPr="005623BA">
              <w:rPr>
                <w:rFonts w:asciiTheme="minorHAnsi" w:hAnsiTheme="minorHAnsi"/>
                <w:lang w:val="es-CL"/>
              </w:rPr>
              <w:t xml:space="preserve"> la gobernanza de las industrias extractivas</w:t>
            </w:r>
            <w:r w:rsidRPr="005623BA">
              <w:rPr>
                <w:rFonts w:asciiTheme="minorHAnsi" w:hAnsiTheme="minorHAnsi"/>
                <w:lang w:val="es-CL"/>
              </w:rPr>
              <w:t>:</w:t>
            </w:r>
            <w:r w:rsidRPr="005623BA">
              <w:rPr>
                <w:rFonts w:asciiTheme="minorHAnsi" w:hAnsiTheme="minorHAnsi"/>
                <w:color w:val="0070C0"/>
                <w:lang w:val="es-CL"/>
              </w:rPr>
              <w:t xml:space="preserve"> </w:t>
            </w:r>
            <w:r w:rsidRPr="00063A68">
              <w:rPr>
                <w:rFonts w:asciiTheme="minorHAnsi" w:hAnsiTheme="minorHAnsi"/>
              </w:rPr>
              <w:fldChar w:fldCharType="begin"/>
            </w:r>
            <w:r w:rsidRPr="005623BA">
              <w:rPr>
                <w:rFonts w:asciiTheme="minorHAnsi" w:hAnsiTheme="minorHAnsi"/>
                <w:lang w:val="es-CL"/>
              </w:rPr>
              <w:instrText xml:space="preserve"> HYPERLINK "http://goxi.org/" </w:instrText>
            </w:r>
            <w:r w:rsidRPr="00063A68">
              <w:rPr>
                <w:rFonts w:asciiTheme="minorHAnsi" w:hAnsiTheme="minorHAnsi"/>
              </w:rPr>
              <w:fldChar w:fldCharType="separate"/>
            </w:r>
            <w:r w:rsidRPr="005623BA">
              <w:rPr>
                <w:rStyle w:val="Hyperlink"/>
                <w:rFonts w:asciiTheme="minorHAnsi" w:hAnsiTheme="minorHAnsi"/>
                <w:color w:val="0070C0"/>
                <w:lang w:val="es-CL"/>
              </w:rPr>
              <w:t>http://goxi.org</w:t>
            </w:r>
          </w:p>
          <w:p w14:paraId="1F31EEA6" w14:textId="48B260CE" w:rsidR="00D84D4D" w:rsidRPr="00063A68" w:rsidRDefault="00D84D4D" w:rsidP="00301725">
            <w:pPr>
              <w:pStyle w:val="ListBullet"/>
              <w:numPr>
                <w:ilvl w:val="0"/>
                <w:numId w:val="0"/>
              </w:numPr>
              <w:contextualSpacing w:val="0"/>
              <w:rPr>
                <w:rFonts w:asciiTheme="minorHAnsi" w:hAnsiTheme="minorHAnsi"/>
              </w:rPr>
            </w:pPr>
            <w:r w:rsidRPr="00063A68">
              <w:rPr>
                <w:rFonts w:asciiTheme="minorHAnsi" w:hAnsiTheme="minorHAnsi"/>
              </w:rPr>
              <w:fldChar w:fldCharType="end"/>
            </w:r>
            <w:proofErr w:type="spellStart"/>
            <w:r w:rsidRPr="00063A68">
              <w:rPr>
                <w:rFonts w:asciiTheme="minorHAnsi" w:hAnsiTheme="minorHAnsi"/>
              </w:rPr>
              <w:t>Transparenc</w:t>
            </w:r>
            <w:r w:rsidR="00EB08B3">
              <w:rPr>
                <w:rFonts w:asciiTheme="minorHAnsi" w:hAnsiTheme="minorHAnsi"/>
              </w:rPr>
              <w:t>ia</w:t>
            </w:r>
            <w:proofErr w:type="spellEnd"/>
            <w:r w:rsidRPr="00063A68">
              <w:rPr>
                <w:rFonts w:asciiTheme="minorHAnsi" w:hAnsiTheme="minorHAnsi"/>
              </w:rPr>
              <w:t xml:space="preserve">: </w:t>
            </w:r>
          </w:p>
          <w:p w14:paraId="599D0DC0" w14:textId="55831554" w:rsidR="00D84D4D" w:rsidRPr="00EB08B3" w:rsidRDefault="00EB08B3" w:rsidP="00301725">
            <w:pPr>
              <w:pStyle w:val="ListBullet"/>
              <w:numPr>
                <w:ilvl w:val="0"/>
                <w:numId w:val="21"/>
              </w:numPr>
              <w:ind w:left="723"/>
              <w:contextualSpacing w:val="0"/>
              <w:rPr>
                <w:rFonts w:asciiTheme="minorHAnsi" w:hAnsiTheme="minorHAnsi"/>
                <w:lang w:val="es-CL"/>
              </w:rPr>
            </w:pPr>
            <w:r w:rsidRPr="00EB08B3">
              <w:rPr>
                <w:rFonts w:asciiTheme="minorHAnsi" w:hAnsiTheme="minorHAnsi"/>
                <w:lang w:val="es-CL"/>
              </w:rPr>
              <w:t>Iniciativa de transparencia e</w:t>
            </w:r>
            <w:r>
              <w:rPr>
                <w:rFonts w:asciiTheme="minorHAnsi" w:hAnsiTheme="minorHAnsi"/>
                <w:lang w:val="es-CL"/>
              </w:rPr>
              <w:t>n</w:t>
            </w:r>
            <w:r w:rsidRPr="00EB08B3">
              <w:rPr>
                <w:rFonts w:asciiTheme="minorHAnsi" w:hAnsiTheme="minorHAnsi"/>
                <w:lang w:val="es-CL"/>
              </w:rPr>
              <w:t xml:space="preserve"> la industria extractiva</w:t>
            </w:r>
            <w:r w:rsidR="00D84D4D" w:rsidRPr="00EB08B3">
              <w:rPr>
                <w:rFonts w:asciiTheme="minorHAnsi" w:hAnsiTheme="minorHAnsi"/>
                <w:lang w:val="es-CL"/>
              </w:rPr>
              <w:t xml:space="preserve">: </w:t>
            </w:r>
            <w:hyperlink r:id="rId264" w:history="1">
              <w:r w:rsidR="00D84D4D" w:rsidRPr="00EB08B3">
                <w:rPr>
                  <w:rStyle w:val="Hyperlink"/>
                  <w:rFonts w:asciiTheme="minorHAnsi" w:hAnsiTheme="minorHAnsi"/>
                  <w:color w:val="0070C0"/>
                  <w:lang w:val="es-CL"/>
                </w:rPr>
                <w:t>www.eiti.org</w:t>
              </w:r>
            </w:hyperlink>
            <w:r w:rsidR="00D84D4D" w:rsidRPr="00EB08B3">
              <w:rPr>
                <w:rFonts w:asciiTheme="minorHAnsi" w:hAnsiTheme="minorHAnsi"/>
                <w:lang w:val="es-CL"/>
              </w:rPr>
              <w:t xml:space="preserve"> </w:t>
            </w:r>
          </w:p>
          <w:p w14:paraId="79256878" w14:textId="3DD37545" w:rsidR="00D84D4D" w:rsidRPr="00063A68" w:rsidRDefault="00D84D4D" w:rsidP="00301725">
            <w:pPr>
              <w:pStyle w:val="ListBullet"/>
              <w:numPr>
                <w:ilvl w:val="0"/>
                <w:numId w:val="21"/>
              </w:numPr>
              <w:ind w:left="723"/>
              <w:contextualSpacing w:val="0"/>
              <w:rPr>
                <w:rFonts w:asciiTheme="minorHAnsi" w:hAnsiTheme="minorHAnsi"/>
              </w:rPr>
            </w:pPr>
            <w:proofErr w:type="spellStart"/>
            <w:r w:rsidRPr="00063A68">
              <w:rPr>
                <w:rFonts w:asciiTheme="minorHAnsi" w:hAnsiTheme="minorHAnsi"/>
              </w:rPr>
              <w:t>Transparenc</w:t>
            </w:r>
            <w:r w:rsidR="00EB08B3">
              <w:rPr>
                <w:rFonts w:asciiTheme="minorHAnsi" w:hAnsiTheme="minorHAnsi"/>
              </w:rPr>
              <w:t>ia</w:t>
            </w:r>
            <w:proofErr w:type="spellEnd"/>
            <w:r w:rsidRPr="00063A68">
              <w:rPr>
                <w:rFonts w:asciiTheme="minorHAnsi" w:hAnsiTheme="minorHAnsi"/>
              </w:rPr>
              <w:t xml:space="preserve"> </w:t>
            </w:r>
            <w:proofErr w:type="spellStart"/>
            <w:r w:rsidRPr="00063A68">
              <w:rPr>
                <w:rFonts w:asciiTheme="minorHAnsi" w:hAnsiTheme="minorHAnsi"/>
              </w:rPr>
              <w:t>interna</w:t>
            </w:r>
            <w:r w:rsidR="00EB08B3">
              <w:rPr>
                <w:rFonts w:asciiTheme="minorHAnsi" w:hAnsiTheme="minorHAnsi"/>
              </w:rPr>
              <w:t>ci</w:t>
            </w:r>
            <w:r w:rsidRPr="00063A68">
              <w:rPr>
                <w:rFonts w:asciiTheme="minorHAnsi" w:hAnsiTheme="minorHAnsi"/>
              </w:rPr>
              <w:t>onal</w:t>
            </w:r>
            <w:proofErr w:type="spellEnd"/>
            <w:r w:rsidRPr="00063A68">
              <w:rPr>
                <w:rFonts w:asciiTheme="minorHAnsi" w:hAnsiTheme="minorHAnsi"/>
              </w:rPr>
              <w:t xml:space="preserve">: </w:t>
            </w:r>
            <w:hyperlink r:id="rId265" w:history="1">
              <w:r w:rsidRPr="00063A68">
                <w:rPr>
                  <w:rStyle w:val="Hyperlink"/>
                  <w:rFonts w:asciiTheme="minorHAnsi" w:hAnsiTheme="minorHAnsi"/>
                  <w:color w:val="0070C0"/>
                </w:rPr>
                <w:t>www.transparency.org</w:t>
              </w:r>
            </w:hyperlink>
          </w:p>
          <w:p w14:paraId="2B25CF1D" w14:textId="77777777" w:rsidR="00D84D4D" w:rsidRPr="00063A68" w:rsidRDefault="00D84D4D" w:rsidP="00301725">
            <w:pPr>
              <w:pStyle w:val="ListBullet"/>
              <w:numPr>
                <w:ilvl w:val="0"/>
                <w:numId w:val="21"/>
              </w:numPr>
              <w:ind w:left="723"/>
              <w:contextualSpacing w:val="0"/>
              <w:rPr>
                <w:rFonts w:asciiTheme="minorHAnsi" w:hAnsiTheme="minorHAnsi"/>
              </w:rPr>
            </w:pPr>
            <w:r w:rsidRPr="00063A68">
              <w:rPr>
                <w:rFonts w:asciiTheme="minorHAnsi" w:hAnsiTheme="minorHAnsi"/>
              </w:rPr>
              <w:t xml:space="preserve">Publish What You Pay: </w:t>
            </w:r>
            <w:hyperlink r:id="rId266" w:history="1">
              <w:r w:rsidRPr="00063A68">
                <w:rPr>
                  <w:rStyle w:val="Hyperlink"/>
                  <w:rFonts w:asciiTheme="minorHAnsi" w:hAnsiTheme="minorHAnsi"/>
                  <w:color w:val="0070C0"/>
                </w:rPr>
                <w:t>http://www.publishwhatyoupay.org</w:t>
              </w:r>
            </w:hyperlink>
          </w:p>
          <w:p w14:paraId="64874767" w14:textId="28B8695E" w:rsidR="00D84D4D" w:rsidRPr="00063A68" w:rsidRDefault="00EB08B3" w:rsidP="00301725">
            <w:pPr>
              <w:pStyle w:val="ListBullet"/>
              <w:numPr>
                <w:ilvl w:val="0"/>
                <w:numId w:val="0"/>
              </w:numPr>
              <w:ind w:left="360" w:hanging="360"/>
              <w:contextualSpacing w:val="0"/>
              <w:rPr>
                <w:rFonts w:asciiTheme="minorHAnsi" w:hAnsiTheme="minorHAnsi"/>
              </w:rPr>
            </w:pPr>
            <w:proofErr w:type="spellStart"/>
            <w:r>
              <w:rPr>
                <w:rFonts w:asciiTheme="minorHAnsi" w:hAnsiTheme="minorHAnsi"/>
              </w:rPr>
              <w:t>Impuestos</w:t>
            </w:r>
            <w:proofErr w:type="spellEnd"/>
            <w:r w:rsidR="00D84D4D" w:rsidRPr="00063A68">
              <w:rPr>
                <w:rFonts w:asciiTheme="minorHAnsi" w:hAnsiTheme="minorHAnsi"/>
              </w:rPr>
              <w:t xml:space="preserve">: </w:t>
            </w:r>
          </w:p>
          <w:p w14:paraId="34CB1947" w14:textId="259554D6" w:rsidR="00D84D4D" w:rsidRPr="00A76A82" w:rsidRDefault="00D84D4D" w:rsidP="00301725">
            <w:pPr>
              <w:pStyle w:val="ListBullet"/>
              <w:numPr>
                <w:ilvl w:val="0"/>
                <w:numId w:val="21"/>
              </w:numPr>
              <w:ind w:left="723"/>
              <w:contextualSpacing w:val="0"/>
              <w:rPr>
                <w:rFonts w:asciiTheme="minorHAnsi" w:hAnsiTheme="minorHAnsi"/>
                <w:lang w:val="es-CL"/>
              </w:rPr>
            </w:pPr>
            <w:proofErr w:type="spellStart"/>
            <w:r w:rsidRPr="00A76A82">
              <w:rPr>
                <w:rFonts w:asciiTheme="minorHAnsi" w:hAnsiTheme="minorHAnsi"/>
                <w:lang w:val="es-CL"/>
              </w:rPr>
              <w:t>KPMG</w:t>
            </w:r>
            <w:proofErr w:type="spellEnd"/>
            <w:r w:rsidRPr="00A76A82">
              <w:rPr>
                <w:rFonts w:asciiTheme="minorHAnsi" w:hAnsiTheme="minorHAnsi"/>
                <w:lang w:val="es-CL"/>
              </w:rPr>
              <w:t xml:space="preserve"> </w:t>
            </w:r>
            <w:r w:rsidR="00A76A82" w:rsidRPr="00A76A82">
              <w:rPr>
                <w:rFonts w:asciiTheme="minorHAnsi" w:hAnsiTheme="minorHAnsi"/>
                <w:lang w:val="es-CL"/>
              </w:rPr>
              <w:t>Información sobre marcos fiscales</w:t>
            </w:r>
            <w:r w:rsidRPr="00A76A82">
              <w:rPr>
                <w:rFonts w:asciiTheme="minorHAnsi" w:hAnsiTheme="minorHAnsi"/>
                <w:lang w:val="es-CL"/>
              </w:rPr>
              <w:t>)</w:t>
            </w:r>
          </w:p>
          <w:p w14:paraId="6E9590FB" w14:textId="4FE88078" w:rsidR="00D84D4D" w:rsidRPr="00A76A82" w:rsidRDefault="00D84D4D" w:rsidP="00301725">
            <w:pPr>
              <w:pStyle w:val="ListBullet"/>
              <w:numPr>
                <w:ilvl w:val="0"/>
                <w:numId w:val="21"/>
              </w:numPr>
              <w:ind w:left="723"/>
              <w:contextualSpacing w:val="0"/>
              <w:rPr>
                <w:rFonts w:asciiTheme="minorHAnsi" w:hAnsiTheme="minorHAnsi"/>
                <w:lang w:val="es-CL"/>
              </w:rPr>
            </w:pPr>
            <w:r w:rsidRPr="00A76A82">
              <w:rPr>
                <w:rFonts w:asciiTheme="minorHAnsi" w:hAnsiTheme="minorHAnsi"/>
                <w:lang w:val="es-CL"/>
              </w:rPr>
              <w:t>PWC (</w:t>
            </w:r>
            <w:r w:rsidR="00A76A82" w:rsidRPr="00A76A82">
              <w:rPr>
                <w:rFonts w:asciiTheme="minorHAnsi" w:hAnsiTheme="minorHAnsi"/>
                <w:lang w:val="es-CL"/>
              </w:rPr>
              <w:t>información sobre marcos fiscales</w:t>
            </w:r>
            <w:r w:rsidRPr="00A76A82">
              <w:rPr>
                <w:rFonts w:asciiTheme="minorHAnsi" w:hAnsiTheme="minorHAnsi"/>
                <w:lang w:val="es-CL"/>
              </w:rPr>
              <w:t>)</w:t>
            </w:r>
          </w:p>
          <w:p w14:paraId="7AE7E55E" w14:textId="1AC67E03" w:rsidR="00D84D4D" w:rsidRPr="00EB08B3" w:rsidRDefault="00EB08B3" w:rsidP="00301725">
            <w:pPr>
              <w:pStyle w:val="ListBullet"/>
              <w:numPr>
                <w:ilvl w:val="0"/>
                <w:numId w:val="21"/>
              </w:numPr>
              <w:ind w:left="723"/>
              <w:contextualSpacing w:val="0"/>
              <w:rPr>
                <w:rFonts w:asciiTheme="minorHAnsi" w:hAnsiTheme="minorHAnsi"/>
                <w:lang w:val="es-CL"/>
              </w:rPr>
            </w:pPr>
            <w:r w:rsidRPr="00EB08B3">
              <w:rPr>
                <w:rFonts w:asciiTheme="minorHAnsi" w:hAnsiTheme="minorHAnsi"/>
                <w:lang w:val="es-CL"/>
              </w:rPr>
              <w:t xml:space="preserve">Red de Justicia Fiscal: </w:t>
            </w:r>
            <w:hyperlink r:id="rId267" w:history="1">
              <w:r w:rsidR="00D84D4D" w:rsidRPr="00EB08B3">
                <w:rPr>
                  <w:rStyle w:val="Hyperlink"/>
                  <w:rFonts w:asciiTheme="minorHAnsi" w:hAnsiTheme="minorHAnsi"/>
                  <w:lang w:val="es-CL"/>
                </w:rPr>
                <w:t>http://www.taxjustice.net</w:t>
              </w:r>
            </w:hyperlink>
            <w:r w:rsidR="00D84D4D" w:rsidRPr="00EB08B3">
              <w:rPr>
                <w:rFonts w:asciiTheme="minorHAnsi" w:hAnsiTheme="minorHAnsi"/>
                <w:lang w:val="es-CL"/>
              </w:rPr>
              <w:t xml:space="preserve"> </w:t>
            </w:r>
          </w:p>
          <w:p w14:paraId="2D572E7A" w14:textId="2C1D0A64" w:rsidR="00D84D4D" w:rsidRPr="00063A68" w:rsidRDefault="00D84D4D" w:rsidP="00301725">
            <w:pPr>
              <w:pStyle w:val="ListBullet"/>
              <w:numPr>
                <w:ilvl w:val="0"/>
                <w:numId w:val="0"/>
              </w:numPr>
              <w:ind w:left="360" w:hanging="360"/>
              <w:contextualSpacing w:val="0"/>
              <w:rPr>
                <w:rFonts w:asciiTheme="minorHAnsi" w:hAnsiTheme="minorHAnsi"/>
              </w:rPr>
            </w:pPr>
            <w:proofErr w:type="spellStart"/>
            <w:r w:rsidRPr="00063A68">
              <w:rPr>
                <w:rFonts w:asciiTheme="minorHAnsi" w:hAnsiTheme="minorHAnsi"/>
              </w:rPr>
              <w:t>O</w:t>
            </w:r>
            <w:r w:rsidR="00EB08B3">
              <w:rPr>
                <w:rFonts w:asciiTheme="minorHAnsi" w:hAnsiTheme="minorHAnsi"/>
              </w:rPr>
              <w:t>tros</w:t>
            </w:r>
            <w:proofErr w:type="spellEnd"/>
            <w:r w:rsidRPr="00063A68">
              <w:rPr>
                <w:rFonts w:asciiTheme="minorHAnsi" w:hAnsiTheme="minorHAnsi"/>
              </w:rPr>
              <w:t xml:space="preserve">: </w:t>
            </w:r>
          </w:p>
          <w:p w14:paraId="5208EADF" w14:textId="77777777" w:rsidR="00EB08B3" w:rsidRDefault="00EB08B3" w:rsidP="00301725">
            <w:pPr>
              <w:pStyle w:val="ListBullet"/>
              <w:numPr>
                <w:ilvl w:val="0"/>
                <w:numId w:val="21"/>
              </w:numPr>
              <w:ind w:left="723"/>
              <w:contextualSpacing w:val="0"/>
              <w:rPr>
                <w:rFonts w:asciiTheme="minorHAnsi" w:hAnsiTheme="minorHAnsi"/>
                <w:lang w:val="es-CL"/>
              </w:rPr>
            </w:pPr>
            <w:r w:rsidRPr="00EB08B3">
              <w:rPr>
                <w:rFonts w:asciiTheme="minorHAnsi" w:hAnsiTheme="minorHAnsi"/>
                <w:lang w:val="es-CL"/>
              </w:rPr>
              <w:t xml:space="preserve">Bancos regionales de desarrollo y el Banco Mundial </w:t>
            </w:r>
          </w:p>
          <w:p w14:paraId="59E090B5" w14:textId="08E19B21" w:rsidR="00D84D4D" w:rsidRPr="009740FC" w:rsidRDefault="009740FC" w:rsidP="00301725">
            <w:pPr>
              <w:pStyle w:val="ListBullet"/>
              <w:numPr>
                <w:ilvl w:val="0"/>
                <w:numId w:val="21"/>
              </w:numPr>
              <w:ind w:left="723"/>
              <w:contextualSpacing w:val="0"/>
              <w:rPr>
                <w:rFonts w:asciiTheme="minorHAnsi" w:hAnsiTheme="minorHAnsi"/>
                <w:lang w:val="es-CL"/>
              </w:rPr>
            </w:pPr>
            <w:r w:rsidRPr="009740FC">
              <w:rPr>
                <w:rFonts w:asciiTheme="minorHAnsi" w:hAnsiTheme="minorHAnsi"/>
                <w:lang w:val="es-CL"/>
              </w:rPr>
              <w:t>Leyes, políticas y regulaciones nacionales y locales.</w:t>
            </w:r>
          </w:p>
          <w:p w14:paraId="171C56EF" w14:textId="2AD54C00" w:rsidR="00D84D4D" w:rsidRPr="00063A68" w:rsidRDefault="00567562" w:rsidP="00301725">
            <w:pPr>
              <w:pStyle w:val="ListBullet"/>
              <w:numPr>
                <w:ilvl w:val="0"/>
                <w:numId w:val="21"/>
              </w:numPr>
              <w:ind w:left="723"/>
              <w:contextualSpacing w:val="0"/>
              <w:rPr>
                <w:rFonts w:asciiTheme="minorHAnsi" w:hAnsiTheme="minorHAnsi"/>
              </w:rPr>
            </w:pPr>
            <w:proofErr w:type="spellStart"/>
            <w:r>
              <w:rPr>
                <w:rFonts w:asciiTheme="minorHAnsi" w:hAnsiTheme="minorHAnsi"/>
              </w:rPr>
              <w:t>Casos</w:t>
            </w:r>
            <w:proofErr w:type="spellEnd"/>
            <w:r>
              <w:rPr>
                <w:rFonts w:asciiTheme="minorHAnsi" w:hAnsiTheme="minorHAnsi"/>
              </w:rPr>
              <w:t xml:space="preserve"> </w:t>
            </w:r>
            <w:proofErr w:type="spellStart"/>
            <w:r>
              <w:rPr>
                <w:rFonts w:asciiTheme="minorHAnsi" w:hAnsiTheme="minorHAnsi"/>
              </w:rPr>
              <w:t>legales</w:t>
            </w:r>
            <w:proofErr w:type="spellEnd"/>
          </w:p>
          <w:p w14:paraId="353FC6DF" w14:textId="37F28923" w:rsidR="00D84D4D" w:rsidRPr="00BF7558" w:rsidRDefault="00BF7558" w:rsidP="00301725">
            <w:pPr>
              <w:pStyle w:val="ListBullet"/>
              <w:numPr>
                <w:ilvl w:val="0"/>
                <w:numId w:val="21"/>
              </w:numPr>
              <w:ind w:left="723"/>
              <w:contextualSpacing w:val="0"/>
              <w:rPr>
                <w:rFonts w:asciiTheme="minorHAnsi" w:hAnsiTheme="minorHAnsi"/>
                <w:lang w:val="es-CL"/>
              </w:rPr>
            </w:pPr>
            <w:r w:rsidRPr="00BF7558">
              <w:rPr>
                <w:rFonts w:asciiTheme="minorHAnsi" w:hAnsiTheme="minorHAnsi"/>
                <w:lang w:val="es-CL"/>
              </w:rPr>
              <w:t xml:space="preserve">Informes de ONG y </w:t>
            </w:r>
            <w:proofErr w:type="spellStart"/>
            <w:r w:rsidRPr="00BF7558">
              <w:rPr>
                <w:rFonts w:asciiTheme="minorHAnsi" w:hAnsiTheme="minorHAnsi"/>
                <w:lang w:val="es-CL"/>
              </w:rPr>
              <w:t>OSC</w:t>
            </w:r>
            <w:proofErr w:type="spellEnd"/>
            <w:r w:rsidRPr="00BF7558">
              <w:rPr>
                <w:rFonts w:asciiTheme="minorHAnsi" w:hAnsiTheme="minorHAnsi"/>
                <w:lang w:val="es-CL"/>
              </w:rPr>
              <w:t xml:space="preserve"> (locales, nacionales e internacionales</w:t>
            </w:r>
            <w:r w:rsidR="00D84D4D" w:rsidRPr="00BF7558">
              <w:rPr>
                <w:rFonts w:asciiTheme="minorHAnsi" w:hAnsiTheme="minorHAnsi"/>
                <w:lang w:val="es-CL"/>
              </w:rPr>
              <w:t>)</w:t>
            </w:r>
          </w:p>
          <w:p w14:paraId="6ABD2DC1" w14:textId="55B7C0D8" w:rsidR="00D84D4D" w:rsidRPr="00A54D7F" w:rsidRDefault="00A54D7F" w:rsidP="00301725">
            <w:pPr>
              <w:pStyle w:val="ListBullet"/>
              <w:numPr>
                <w:ilvl w:val="0"/>
                <w:numId w:val="21"/>
              </w:numPr>
              <w:ind w:left="723"/>
              <w:contextualSpacing w:val="0"/>
              <w:rPr>
                <w:rFonts w:asciiTheme="minorHAnsi" w:hAnsiTheme="minorHAnsi"/>
                <w:lang w:val="es-CL"/>
              </w:rPr>
            </w:pPr>
            <w:r w:rsidRPr="00247A5A">
              <w:rPr>
                <w:rFonts w:asciiTheme="minorHAnsi" w:hAnsiTheme="minorHAnsi"/>
                <w:lang w:val="es-CL"/>
              </w:rPr>
              <w:t xml:space="preserve">Informes de las Naciones Unidas </w:t>
            </w:r>
            <w:r>
              <w:rPr>
                <w:rFonts w:asciiTheme="minorHAnsi" w:hAnsiTheme="minorHAnsi"/>
                <w:lang w:val="es-CL"/>
              </w:rPr>
              <w:t>de</w:t>
            </w:r>
            <w:r w:rsidRPr="00247A5A">
              <w:rPr>
                <w:rFonts w:asciiTheme="minorHAnsi" w:hAnsiTheme="minorHAnsi"/>
                <w:lang w:val="es-CL"/>
              </w:rPr>
              <w:t xml:space="preserve"> países (incluido el </w:t>
            </w:r>
            <w:r>
              <w:rPr>
                <w:rFonts w:asciiTheme="minorHAnsi" w:hAnsiTheme="minorHAnsi"/>
                <w:lang w:val="es-CL"/>
              </w:rPr>
              <w:t>Revisión Periódica U</w:t>
            </w:r>
            <w:r w:rsidRPr="00247A5A">
              <w:rPr>
                <w:rFonts w:asciiTheme="minorHAnsi" w:hAnsiTheme="minorHAnsi"/>
                <w:lang w:val="es-CL"/>
              </w:rPr>
              <w:t>niversal y la presentación de informes a los órganos de tratados pertinentes</w:t>
            </w:r>
            <w:r w:rsidR="00D84D4D" w:rsidRPr="00A54D7F">
              <w:rPr>
                <w:rFonts w:asciiTheme="minorHAnsi" w:hAnsiTheme="minorHAnsi"/>
                <w:lang w:val="es-CL"/>
              </w:rPr>
              <w:t>)</w:t>
            </w:r>
          </w:p>
          <w:p w14:paraId="76912FA9" w14:textId="5F08B005" w:rsidR="00D84D4D" w:rsidRPr="00BF7558" w:rsidRDefault="00BF7558" w:rsidP="00301725">
            <w:pPr>
              <w:pStyle w:val="ListBullet"/>
              <w:numPr>
                <w:ilvl w:val="0"/>
                <w:numId w:val="21"/>
              </w:numPr>
              <w:spacing w:after="120"/>
              <w:ind w:left="723"/>
              <w:contextualSpacing w:val="0"/>
              <w:rPr>
                <w:rFonts w:asciiTheme="minorHAnsi" w:hAnsiTheme="minorHAnsi"/>
                <w:lang w:val="es-CL"/>
              </w:rPr>
            </w:pPr>
            <w:r w:rsidRPr="0004478E">
              <w:rPr>
                <w:rFonts w:asciiTheme="minorHAnsi" w:hAnsiTheme="minorHAnsi"/>
                <w:lang w:val="es-CL"/>
              </w:rPr>
              <w:t>Informes y documentación de otros actores relevantes (</w:t>
            </w:r>
            <w:r w:rsidR="00DB69B5">
              <w:rPr>
                <w:rFonts w:asciiTheme="minorHAnsi" w:hAnsiTheme="minorHAnsi"/>
                <w:lang w:val="es-CL"/>
              </w:rPr>
              <w:t>por ejemplo,</w:t>
            </w:r>
            <w:r w:rsidRPr="0004478E">
              <w:rPr>
                <w:rFonts w:asciiTheme="minorHAnsi" w:hAnsiTheme="minorHAnsi"/>
                <w:lang w:val="es-CL"/>
              </w:rPr>
              <w:t xml:space="preserve"> instituciones nacionales de derechos humanos, grupos de expertos, asociaciones industriales, medios de comunicación, universidades, instituciones financieras</w:t>
            </w:r>
            <w:r w:rsidR="00D84D4D" w:rsidRPr="00BF7558">
              <w:rPr>
                <w:rFonts w:asciiTheme="minorHAnsi" w:hAnsiTheme="minorHAnsi"/>
                <w:lang w:val="es-CL"/>
              </w:rPr>
              <w:t>)</w:t>
            </w:r>
          </w:p>
        </w:tc>
        <w:tc>
          <w:tcPr>
            <w:tcW w:w="3333" w:type="dxa"/>
            <w:shd w:val="clear" w:color="auto" w:fill="auto"/>
          </w:tcPr>
          <w:p w14:paraId="3F207854" w14:textId="77777777" w:rsidR="0008248A" w:rsidRPr="0008248A" w:rsidRDefault="0008248A" w:rsidP="0008248A">
            <w:pPr>
              <w:pStyle w:val="ListBullet"/>
              <w:numPr>
                <w:ilvl w:val="0"/>
                <w:numId w:val="9"/>
              </w:numPr>
              <w:spacing w:before="120"/>
              <w:rPr>
                <w:rFonts w:asciiTheme="minorHAnsi" w:hAnsiTheme="minorHAnsi"/>
                <w:lang w:val="es-CL"/>
              </w:rPr>
            </w:pPr>
            <w:r w:rsidRPr="0008248A">
              <w:rPr>
                <w:rFonts w:asciiTheme="minorHAnsi" w:hAnsiTheme="minorHAnsi"/>
                <w:lang w:val="es-CL"/>
              </w:rPr>
              <w:lastRenderedPageBreak/>
              <w:t>Nivel de corrupción en el contexto dado.</w:t>
            </w:r>
          </w:p>
          <w:p w14:paraId="5BB4F3E6" w14:textId="5E97997D" w:rsidR="0008248A" w:rsidRPr="0008248A" w:rsidRDefault="0008248A" w:rsidP="0008248A">
            <w:pPr>
              <w:pStyle w:val="ListBullet"/>
              <w:numPr>
                <w:ilvl w:val="0"/>
                <w:numId w:val="9"/>
              </w:numPr>
              <w:spacing w:before="120"/>
              <w:rPr>
                <w:rFonts w:asciiTheme="minorHAnsi" w:hAnsiTheme="minorHAnsi"/>
                <w:lang w:val="es-CL"/>
              </w:rPr>
            </w:pPr>
            <w:r w:rsidRPr="0008248A">
              <w:rPr>
                <w:rFonts w:asciiTheme="minorHAnsi" w:hAnsiTheme="minorHAnsi"/>
                <w:lang w:val="es-CL"/>
              </w:rPr>
              <w:t>Existencia de un Sistema Nacional de Integridad para prevenir, detectar, disuadir y penalizar la corrupción, y para determinar si las regulaciones que requieren que el sector privad</w:t>
            </w:r>
            <w:r>
              <w:rPr>
                <w:rFonts w:asciiTheme="minorHAnsi" w:hAnsiTheme="minorHAnsi"/>
                <w:lang w:val="es-CL"/>
              </w:rPr>
              <w:t>o</w:t>
            </w:r>
            <w:r w:rsidRPr="0008248A">
              <w:rPr>
                <w:rFonts w:asciiTheme="minorHAnsi" w:hAnsiTheme="minorHAnsi"/>
                <w:lang w:val="es-CL"/>
              </w:rPr>
              <w:t xml:space="preserve"> cumpl</w:t>
            </w:r>
            <w:r>
              <w:rPr>
                <w:rFonts w:asciiTheme="minorHAnsi" w:hAnsiTheme="minorHAnsi"/>
                <w:lang w:val="es-CL"/>
              </w:rPr>
              <w:t>a</w:t>
            </w:r>
            <w:r w:rsidRPr="0008248A">
              <w:rPr>
                <w:rFonts w:asciiTheme="minorHAnsi" w:hAnsiTheme="minorHAnsi"/>
                <w:lang w:val="es-CL"/>
              </w:rPr>
              <w:t xml:space="preserve"> con los estándares de rendición de cuentas y auditoría se implementan y aplican en la práctica.</w:t>
            </w:r>
          </w:p>
          <w:p w14:paraId="59CA3374" w14:textId="31DCF606" w:rsidR="00D84D4D" w:rsidRPr="0008248A" w:rsidRDefault="0008248A" w:rsidP="0008248A">
            <w:pPr>
              <w:pStyle w:val="ListBullet"/>
              <w:numPr>
                <w:ilvl w:val="0"/>
                <w:numId w:val="9"/>
              </w:numPr>
              <w:contextualSpacing w:val="0"/>
              <w:rPr>
                <w:rFonts w:asciiTheme="minorHAnsi" w:hAnsiTheme="minorHAnsi"/>
                <w:lang w:val="es-CL"/>
              </w:rPr>
            </w:pPr>
            <w:r w:rsidRPr="0008248A">
              <w:rPr>
                <w:rFonts w:asciiTheme="minorHAnsi" w:hAnsiTheme="minorHAnsi"/>
                <w:lang w:val="es-CL"/>
              </w:rPr>
              <w:t>Percepción de corrupción en el país.</w:t>
            </w:r>
          </w:p>
          <w:p w14:paraId="7C178B09" w14:textId="32860D1D" w:rsidR="009D5D6B" w:rsidRPr="009D5D6B" w:rsidRDefault="00647AF7" w:rsidP="009D5D6B">
            <w:pPr>
              <w:pStyle w:val="ListBullet"/>
              <w:numPr>
                <w:ilvl w:val="0"/>
                <w:numId w:val="9"/>
              </w:numPr>
              <w:rPr>
                <w:rFonts w:asciiTheme="minorHAnsi" w:hAnsiTheme="minorHAnsi"/>
                <w:lang w:val="es-CL"/>
              </w:rPr>
            </w:pPr>
            <w:r>
              <w:rPr>
                <w:rFonts w:asciiTheme="minorHAnsi" w:hAnsiTheme="minorHAnsi"/>
                <w:lang w:val="es-CL"/>
              </w:rPr>
              <w:t>C</w:t>
            </w:r>
            <w:r w:rsidR="009D5D6B" w:rsidRPr="009D5D6B">
              <w:rPr>
                <w:rFonts w:asciiTheme="minorHAnsi" w:hAnsiTheme="minorHAnsi"/>
                <w:lang w:val="es-CL"/>
              </w:rPr>
              <w:t xml:space="preserve">orrupción en comparación con </w:t>
            </w:r>
            <w:r w:rsidR="009D5D6B">
              <w:rPr>
                <w:rFonts w:asciiTheme="minorHAnsi" w:hAnsiTheme="minorHAnsi"/>
                <w:lang w:val="es-CL"/>
              </w:rPr>
              <w:t xml:space="preserve">los rankings </w:t>
            </w:r>
            <w:r w:rsidR="009D5D6B" w:rsidRPr="009D5D6B">
              <w:rPr>
                <w:rFonts w:asciiTheme="minorHAnsi" w:hAnsiTheme="minorHAnsi"/>
                <w:lang w:val="es-CL"/>
              </w:rPr>
              <w:t>reconocid</w:t>
            </w:r>
            <w:r w:rsidR="009D5D6B">
              <w:rPr>
                <w:rFonts w:asciiTheme="minorHAnsi" w:hAnsiTheme="minorHAnsi"/>
                <w:lang w:val="es-CL"/>
              </w:rPr>
              <w:t>o</w:t>
            </w:r>
            <w:r w:rsidR="009D5D6B" w:rsidRPr="009D5D6B">
              <w:rPr>
                <w:rFonts w:asciiTheme="minorHAnsi" w:hAnsiTheme="minorHAnsi"/>
                <w:lang w:val="es-CL"/>
              </w:rPr>
              <w:t xml:space="preserve">s </w:t>
            </w:r>
            <w:r w:rsidR="009D5D6B" w:rsidRPr="009D5D6B">
              <w:rPr>
                <w:rFonts w:asciiTheme="minorHAnsi" w:hAnsiTheme="minorHAnsi"/>
                <w:lang w:val="es-CL"/>
              </w:rPr>
              <w:lastRenderedPageBreak/>
              <w:t>internacionalmente, como el Índice de Percepción de la Corrupción de Transparencia Internacional</w:t>
            </w:r>
            <w:r w:rsidR="00025F03">
              <w:rPr>
                <w:rFonts w:asciiTheme="minorHAnsi" w:hAnsiTheme="minorHAnsi"/>
                <w:lang w:val="es-CL"/>
              </w:rPr>
              <w:t>.</w:t>
            </w:r>
          </w:p>
          <w:p w14:paraId="2E3DC285" w14:textId="55C78F7D" w:rsidR="009D5D6B" w:rsidRPr="009D5D6B" w:rsidRDefault="009D5D6B" w:rsidP="009D5D6B">
            <w:pPr>
              <w:pStyle w:val="ListBullet"/>
              <w:numPr>
                <w:ilvl w:val="0"/>
                <w:numId w:val="9"/>
              </w:numPr>
              <w:rPr>
                <w:rFonts w:asciiTheme="minorHAnsi" w:hAnsiTheme="minorHAnsi"/>
                <w:lang w:val="es-CL"/>
              </w:rPr>
            </w:pPr>
            <w:r w:rsidRPr="009D5D6B">
              <w:rPr>
                <w:rFonts w:asciiTheme="minorHAnsi" w:hAnsiTheme="minorHAnsi"/>
                <w:lang w:val="es-CL"/>
              </w:rPr>
              <w:t>Relación entre los gobiernos nacionales y locales (</w:t>
            </w:r>
            <w:r w:rsidR="00DB69B5">
              <w:rPr>
                <w:rFonts w:asciiTheme="minorHAnsi" w:hAnsiTheme="minorHAnsi"/>
                <w:lang w:val="es-CL"/>
              </w:rPr>
              <w:t>por ejemplo,</w:t>
            </w:r>
            <w:r w:rsidRPr="009D5D6B">
              <w:rPr>
                <w:rFonts w:asciiTheme="minorHAnsi" w:hAnsiTheme="minorHAnsi"/>
                <w:lang w:val="es-CL"/>
              </w:rPr>
              <w:t xml:space="preserve"> reparto equitativo de ingresos)</w:t>
            </w:r>
            <w:r w:rsidR="00025F03">
              <w:rPr>
                <w:rFonts w:asciiTheme="minorHAnsi" w:hAnsiTheme="minorHAnsi"/>
                <w:lang w:val="es-CL"/>
              </w:rPr>
              <w:t>.</w:t>
            </w:r>
          </w:p>
          <w:p w14:paraId="125C31AD" w14:textId="6B00801C" w:rsidR="009D5D6B" w:rsidRPr="009D5D6B" w:rsidRDefault="009D5D6B" w:rsidP="009D5D6B">
            <w:pPr>
              <w:pStyle w:val="ListBullet"/>
              <w:numPr>
                <w:ilvl w:val="0"/>
                <w:numId w:val="9"/>
              </w:numPr>
              <w:rPr>
                <w:rFonts w:asciiTheme="minorHAnsi" w:hAnsiTheme="minorHAnsi"/>
                <w:lang w:val="es-CL"/>
              </w:rPr>
            </w:pPr>
            <w:r w:rsidRPr="009D5D6B">
              <w:rPr>
                <w:rFonts w:asciiTheme="minorHAnsi" w:hAnsiTheme="minorHAnsi"/>
                <w:lang w:val="es-CL"/>
              </w:rPr>
              <w:t>Nivel de transparencia, así como las leyes relativas a los ingresos del gobierno recibidos de las empresas y la distribución de dichos ingresos.</w:t>
            </w:r>
          </w:p>
          <w:p w14:paraId="1572E82F" w14:textId="5BF0898E" w:rsidR="00D84D4D" w:rsidRPr="009D5D6B" w:rsidRDefault="009D5D6B" w:rsidP="009D5D6B">
            <w:pPr>
              <w:pStyle w:val="ListBullet"/>
              <w:numPr>
                <w:ilvl w:val="0"/>
                <w:numId w:val="9"/>
              </w:numPr>
              <w:contextualSpacing w:val="0"/>
              <w:rPr>
                <w:rFonts w:asciiTheme="minorHAnsi" w:hAnsiTheme="minorHAnsi"/>
                <w:lang w:val="es-CL"/>
              </w:rPr>
            </w:pPr>
            <w:r w:rsidRPr="009D5D6B">
              <w:rPr>
                <w:rFonts w:asciiTheme="minorHAnsi" w:hAnsiTheme="minorHAnsi"/>
                <w:lang w:val="es-CL"/>
              </w:rPr>
              <w:t>Mandato y capacidad de los ministerios / agencias / comités responsables.</w:t>
            </w:r>
          </w:p>
        </w:tc>
      </w:tr>
      <w:tr w:rsidR="00D84D4D" w:rsidRPr="00D65DCC" w14:paraId="686CFB62" w14:textId="77777777" w:rsidTr="00DD05FD">
        <w:trPr>
          <w:trHeight w:val="604"/>
        </w:trPr>
        <w:tc>
          <w:tcPr>
            <w:tcW w:w="1696" w:type="dxa"/>
            <w:shd w:val="clear" w:color="auto" w:fill="auto"/>
          </w:tcPr>
          <w:p w14:paraId="245E1CC2" w14:textId="179183E7" w:rsidR="00D84D4D" w:rsidRPr="00063A68" w:rsidRDefault="00D84D4D" w:rsidP="00301725">
            <w:pPr>
              <w:spacing w:before="120" w:after="120" w:line="300" w:lineRule="atLeast"/>
              <w:rPr>
                <w:rFonts w:asciiTheme="minorHAnsi" w:hAnsiTheme="minorHAnsi"/>
                <w:b/>
              </w:rPr>
            </w:pPr>
            <w:proofErr w:type="spellStart"/>
            <w:r w:rsidRPr="00063A68">
              <w:rPr>
                <w:rFonts w:asciiTheme="minorHAnsi" w:hAnsiTheme="minorHAnsi"/>
                <w:b/>
              </w:rPr>
              <w:lastRenderedPageBreak/>
              <w:t>Secur</w:t>
            </w:r>
            <w:r w:rsidR="00EB08AB">
              <w:rPr>
                <w:rFonts w:asciiTheme="minorHAnsi" w:hAnsiTheme="minorHAnsi"/>
                <w:b/>
              </w:rPr>
              <w:t>idad</w:t>
            </w:r>
            <w:proofErr w:type="spellEnd"/>
            <w:r w:rsidR="00EB08AB">
              <w:rPr>
                <w:rFonts w:asciiTheme="minorHAnsi" w:hAnsiTheme="minorHAnsi"/>
                <w:b/>
              </w:rPr>
              <w:t xml:space="preserve"> </w:t>
            </w:r>
            <w:r w:rsidRPr="00063A68">
              <w:rPr>
                <w:rFonts w:asciiTheme="minorHAnsi" w:hAnsiTheme="minorHAnsi"/>
                <w:b/>
              </w:rPr>
              <w:t xml:space="preserve">y </w:t>
            </w:r>
            <w:proofErr w:type="spellStart"/>
            <w:r w:rsidRPr="00063A68">
              <w:rPr>
                <w:rFonts w:asciiTheme="minorHAnsi" w:hAnsiTheme="minorHAnsi"/>
                <w:b/>
              </w:rPr>
              <w:t>Conflict</w:t>
            </w:r>
            <w:r w:rsidR="00EB08AB">
              <w:rPr>
                <w:rFonts w:asciiTheme="minorHAnsi" w:hAnsiTheme="minorHAnsi"/>
                <w:b/>
              </w:rPr>
              <w:t>o</w:t>
            </w:r>
            <w:proofErr w:type="spellEnd"/>
          </w:p>
        </w:tc>
        <w:tc>
          <w:tcPr>
            <w:tcW w:w="1701" w:type="dxa"/>
            <w:shd w:val="clear" w:color="auto" w:fill="auto"/>
          </w:tcPr>
          <w:p w14:paraId="6CD8E51A" w14:textId="77777777" w:rsidR="000C54A0" w:rsidRPr="000C54A0" w:rsidRDefault="000C54A0" w:rsidP="000C54A0">
            <w:pPr>
              <w:pStyle w:val="ListBullet"/>
              <w:rPr>
                <w:rFonts w:asciiTheme="minorHAnsi" w:hAnsiTheme="minorHAnsi"/>
                <w:lang w:val="es-CL"/>
              </w:rPr>
            </w:pPr>
            <w:r w:rsidRPr="000C54A0">
              <w:rPr>
                <w:rFonts w:asciiTheme="minorHAnsi" w:hAnsiTheme="minorHAnsi"/>
                <w:lang w:val="es-CL"/>
              </w:rPr>
              <w:t>Derecho a la vida, libertad y seguridad de la persona - (incluido</w:t>
            </w:r>
          </w:p>
          <w:p w14:paraId="57DA0A82" w14:textId="77777777" w:rsidR="000C54A0" w:rsidRPr="000C54A0" w:rsidRDefault="000C54A0" w:rsidP="000C54A0">
            <w:pPr>
              <w:pStyle w:val="ListBullet"/>
              <w:rPr>
                <w:rFonts w:asciiTheme="minorHAnsi" w:hAnsiTheme="minorHAnsi"/>
              </w:rPr>
            </w:pPr>
            <w:proofErr w:type="spellStart"/>
            <w:r w:rsidRPr="000C54A0">
              <w:rPr>
                <w:rFonts w:asciiTheme="minorHAnsi" w:hAnsiTheme="minorHAnsi"/>
              </w:rPr>
              <w:t>libertad</w:t>
            </w:r>
            <w:proofErr w:type="spellEnd"/>
            <w:r w:rsidRPr="000C54A0">
              <w:rPr>
                <w:rFonts w:asciiTheme="minorHAnsi" w:hAnsiTheme="minorHAnsi"/>
              </w:rPr>
              <w:t xml:space="preserve"> de </w:t>
            </w:r>
            <w:proofErr w:type="spellStart"/>
            <w:r w:rsidRPr="000C54A0">
              <w:rPr>
                <w:rFonts w:asciiTheme="minorHAnsi" w:hAnsiTheme="minorHAnsi"/>
              </w:rPr>
              <w:t>arresto</w:t>
            </w:r>
            <w:proofErr w:type="spellEnd"/>
            <w:r w:rsidRPr="000C54A0">
              <w:rPr>
                <w:rFonts w:asciiTheme="minorHAnsi" w:hAnsiTheme="minorHAnsi"/>
              </w:rPr>
              <w:t xml:space="preserve"> </w:t>
            </w:r>
            <w:proofErr w:type="spellStart"/>
            <w:r w:rsidRPr="000C54A0">
              <w:rPr>
                <w:rFonts w:asciiTheme="minorHAnsi" w:hAnsiTheme="minorHAnsi"/>
              </w:rPr>
              <w:t>arbitrario</w:t>
            </w:r>
            <w:proofErr w:type="spellEnd"/>
            <w:r w:rsidRPr="000C54A0">
              <w:rPr>
                <w:rFonts w:asciiTheme="minorHAnsi" w:hAnsiTheme="minorHAnsi"/>
              </w:rPr>
              <w:t>,</w:t>
            </w:r>
          </w:p>
          <w:p w14:paraId="62D20500" w14:textId="77777777" w:rsidR="000C54A0" w:rsidRPr="000C54A0" w:rsidRDefault="000C54A0" w:rsidP="000C54A0">
            <w:pPr>
              <w:pStyle w:val="ListBullet"/>
              <w:rPr>
                <w:rFonts w:asciiTheme="minorHAnsi" w:hAnsiTheme="minorHAnsi"/>
                <w:lang w:val="es-CL"/>
              </w:rPr>
            </w:pPr>
            <w:r w:rsidRPr="000C54A0">
              <w:rPr>
                <w:rFonts w:asciiTheme="minorHAnsi" w:hAnsiTheme="minorHAnsi"/>
                <w:lang w:val="es-CL"/>
              </w:rPr>
              <w:t>detención o exilio) (</w:t>
            </w:r>
            <w:proofErr w:type="spellStart"/>
            <w:r w:rsidRPr="000C54A0">
              <w:rPr>
                <w:rFonts w:asciiTheme="minorHAnsi" w:hAnsiTheme="minorHAnsi"/>
                <w:lang w:val="es-CL"/>
              </w:rPr>
              <w:t>DUDH</w:t>
            </w:r>
            <w:proofErr w:type="spellEnd"/>
            <w:r w:rsidRPr="000C54A0">
              <w:rPr>
                <w:rFonts w:asciiTheme="minorHAnsi" w:hAnsiTheme="minorHAnsi"/>
                <w:lang w:val="es-CL"/>
              </w:rPr>
              <w:t xml:space="preserve"> 3 y 9, </w:t>
            </w:r>
            <w:proofErr w:type="spellStart"/>
            <w:r w:rsidRPr="000C54A0">
              <w:rPr>
                <w:rFonts w:asciiTheme="minorHAnsi" w:hAnsiTheme="minorHAnsi"/>
                <w:lang w:val="es-CL"/>
              </w:rPr>
              <w:t>PIDCP</w:t>
            </w:r>
            <w:proofErr w:type="spellEnd"/>
            <w:r w:rsidRPr="000C54A0">
              <w:rPr>
                <w:rFonts w:asciiTheme="minorHAnsi" w:hAnsiTheme="minorHAnsi"/>
                <w:lang w:val="es-CL"/>
              </w:rPr>
              <w:t xml:space="preserve"> 6)</w:t>
            </w:r>
          </w:p>
          <w:p w14:paraId="2E16C0CB" w14:textId="654C83F9" w:rsidR="000C54A0" w:rsidRPr="000C54A0" w:rsidRDefault="000C54A0" w:rsidP="000C54A0">
            <w:pPr>
              <w:pStyle w:val="ListBullet"/>
              <w:rPr>
                <w:rFonts w:asciiTheme="minorHAnsi" w:hAnsiTheme="minorHAnsi"/>
                <w:lang w:val="es-CL"/>
              </w:rPr>
            </w:pPr>
            <w:r w:rsidRPr="000C54A0">
              <w:rPr>
                <w:rFonts w:asciiTheme="minorHAnsi" w:hAnsiTheme="minorHAnsi"/>
                <w:lang w:val="es-CL"/>
              </w:rPr>
              <w:t>Derecho a la salud (</w:t>
            </w:r>
            <w:proofErr w:type="spellStart"/>
            <w:r w:rsidRPr="000C54A0">
              <w:rPr>
                <w:rFonts w:asciiTheme="minorHAnsi" w:hAnsiTheme="minorHAnsi"/>
                <w:lang w:val="es-CL"/>
              </w:rPr>
              <w:t>DUDH</w:t>
            </w:r>
            <w:proofErr w:type="spellEnd"/>
            <w:r w:rsidRPr="000C54A0">
              <w:rPr>
                <w:rFonts w:asciiTheme="minorHAnsi" w:hAnsiTheme="minorHAnsi"/>
                <w:lang w:val="es-CL"/>
              </w:rPr>
              <w:t xml:space="preserve"> 25, </w:t>
            </w:r>
            <w:proofErr w:type="spellStart"/>
            <w:r w:rsidRPr="000C54A0">
              <w:rPr>
                <w:rFonts w:asciiTheme="minorHAnsi" w:hAnsiTheme="minorHAnsi"/>
                <w:lang w:val="es-CL"/>
              </w:rPr>
              <w:t>PIDESC</w:t>
            </w:r>
            <w:proofErr w:type="spellEnd"/>
            <w:r w:rsidRPr="000C54A0">
              <w:rPr>
                <w:rFonts w:asciiTheme="minorHAnsi" w:hAnsiTheme="minorHAnsi"/>
                <w:lang w:val="es-CL"/>
              </w:rPr>
              <w:t xml:space="preserve"> 12</w:t>
            </w:r>
          </w:p>
          <w:p w14:paraId="39EF05E3" w14:textId="306ABBFF" w:rsidR="000C54A0" w:rsidRPr="000C54A0" w:rsidRDefault="000C54A0" w:rsidP="000C54A0">
            <w:pPr>
              <w:pStyle w:val="ListBullet"/>
              <w:rPr>
                <w:rFonts w:asciiTheme="minorHAnsi" w:hAnsiTheme="minorHAnsi"/>
                <w:lang w:val="es-CL"/>
              </w:rPr>
            </w:pPr>
            <w:r w:rsidRPr="000C54A0">
              <w:rPr>
                <w:rFonts w:asciiTheme="minorHAnsi" w:hAnsiTheme="minorHAnsi"/>
                <w:lang w:val="es-CL"/>
              </w:rPr>
              <w:t>Derecho a la libertad de asociación y negociación colectiva (</w:t>
            </w:r>
            <w:proofErr w:type="spellStart"/>
            <w:r w:rsidRPr="000C54A0">
              <w:rPr>
                <w:rFonts w:asciiTheme="minorHAnsi" w:hAnsiTheme="minorHAnsi"/>
                <w:lang w:val="es-CL"/>
              </w:rPr>
              <w:t>DUDH</w:t>
            </w:r>
            <w:proofErr w:type="spellEnd"/>
            <w:r w:rsidRPr="000C54A0">
              <w:rPr>
                <w:rFonts w:asciiTheme="minorHAnsi" w:hAnsiTheme="minorHAnsi"/>
                <w:lang w:val="es-CL"/>
              </w:rPr>
              <w:t xml:space="preserve"> 20, </w:t>
            </w:r>
            <w:proofErr w:type="spellStart"/>
            <w:r w:rsidRPr="000C54A0">
              <w:rPr>
                <w:rFonts w:asciiTheme="minorHAnsi" w:hAnsiTheme="minorHAnsi"/>
                <w:lang w:val="es-CL"/>
              </w:rPr>
              <w:lastRenderedPageBreak/>
              <w:t>PIDCP</w:t>
            </w:r>
            <w:proofErr w:type="spellEnd"/>
            <w:r w:rsidRPr="000C54A0">
              <w:rPr>
                <w:rFonts w:asciiTheme="minorHAnsi" w:hAnsiTheme="minorHAnsi"/>
                <w:lang w:val="es-CL"/>
              </w:rPr>
              <w:t xml:space="preserve"> 22 y 23, </w:t>
            </w:r>
            <w:proofErr w:type="spellStart"/>
            <w:r w:rsidRPr="000C54A0">
              <w:rPr>
                <w:rFonts w:asciiTheme="minorHAnsi" w:hAnsiTheme="minorHAnsi"/>
                <w:lang w:val="es-CL"/>
              </w:rPr>
              <w:t>PIDESC</w:t>
            </w:r>
            <w:proofErr w:type="spellEnd"/>
            <w:r w:rsidRPr="000C54A0">
              <w:rPr>
                <w:rFonts w:asciiTheme="minorHAnsi" w:hAnsiTheme="minorHAnsi"/>
                <w:lang w:val="es-CL"/>
              </w:rPr>
              <w:t xml:space="preserve"> 8)</w:t>
            </w:r>
          </w:p>
          <w:p w14:paraId="21C19CA6" w14:textId="45D9A94D" w:rsidR="000C54A0" w:rsidRPr="000C54A0" w:rsidRDefault="000C54A0" w:rsidP="000C54A0">
            <w:pPr>
              <w:pStyle w:val="ListBullet"/>
              <w:rPr>
                <w:rFonts w:asciiTheme="minorHAnsi" w:hAnsiTheme="minorHAnsi"/>
                <w:lang w:val="es-CL"/>
              </w:rPr>
            </w:pPr>
            <w:r w:rsidRPr="000C54A0">
              <w:rPr>
                <w:rFonts w:asciiTheme="minorHAnsi" w:hAnsiTheme="minorHAnsi"/>
                <w:lang w:val="es-CL"/>
              </w:rPr>
              <w:t>Derecho a la libertad de reunión (</w:t>
            </w:r>
            <w:proofErr w:type="spellStart"/>
            <w:r w:rsidRPr="000C54A0">
              <w:rPr>
                <w:rFonts w:asciiTheme="minorHAnsi" w:hAnsiTheme="minorHAnsi"/>
                <w:lang w:val="es-CL"/>
              </w:rPr>
              <w:t>DUDH</w:t>
            </w:r>
            <w:proofErr w:type="spellEnd"/>
            <w:r w:rsidRPr="000C54A0">
              <w:rPr>
                <w:rFonts w:asciiTheme="minorHAnsi" w:hAnsiTheme="minorHAnsi"/>
                <w:lang w:val="es-CL"/>
              </w:rPr>
              <w:t xml:space="preserve"> 20 </w:t>
            </w:r>
            <w:proofErr w:type="spellStart"/>
            <w:r w:rsidRPr="000C54A0">
              <w:rPr>
                <w:rFonts w:asciiTheme="minorHAnsi" w:hAnsiTheme="minorHAnsi"/>
                <w:lang w:val="es-CL"/>
              </w:rPr>
              <w:t>PIDCP</w:t>
            </w:r>
            <w:proofErr w:type="spellEnd"/>
            <w:r w:rsidRPr="000C54A0">
              <w:rPr>
                <w:rFonts w:asciiTheme="minorHAnsi" w:hAnsiTheme="minorHAnsi"/>
                <w:lang w:val="es-CL"/>
              </w:rPr>
              <w:t xml:space="preserve"> 21)</w:t>
            </w:r>
          </w:p>
          <w:p w14:paraId="1CE314F1" w14:textId="468650D2" w:rsidR="00D84D4D" w:rsidRPr="000C54A0" w:rsidRDefault="000C54A0" w:rsidP="000C54A0">
            <w:pPr>
              <w:pStyle w:val="ListBullet"/>
              <w:rPr>
                <w:rFonts w:asciiTheme="minorHAnsi" w:hAnsiTheme="minorHAnsi"/>
                <w:lang w:val="es-CL"/>
              </w:rPr>
            </w:pPr>
            <w:r w:rsidRPr="000C54A0">
              <w:rPr>
                <w:rFonts w:asciiTheme="minorHAnsi" w:hAnsiTheme="minorHAnsi"/>
                <w:lang w:val="es-CL"/>
              </w:rPr>
              <w:t>Derecho a no ser sometido a tortura ni a otros tratos o penas crueles o degradantes (</w:t>
            </w:r>
            <w:proofErr w:type="spellStart"/>
            <w:r w:rsidRPr="000C54A0">
              <w:rPr>
                <w:rFonts w:asciiTheme="minorHAnsi" w:hAnsiTheme="minorHAnsi"/>
                <w:lang w:val="es-CL"/>
              </w:rPr>
              <w:t>DUDH</w:t>
            </w:r>
            <w:proofErr w:type="spellEnd"/>
            <w:r w:rsidRPr="000C54A0">
              <w:rPr>
                <w:rFonts w:asciiTheme="minorHAnsi" w:hAnsiTheme="minorHAnsi"/>
                <w:lang w:val="es-CL"/>
              </w:rPr>
              <w:t xml:space="preserve"> 5, </w:t>
            </w:r>
            <w:proofErr w:type="spellStart"/>
            <w:r w:rsidRPr="000C54A0">
              <w:rPr>
                <w:rFonts w:asciiTheme="minorHAnsi" w:hAnsiTheme="minorHAnsi"/>
                <w:lang w:val="es-CL"/>
              </w:rPr>
              <w:t>PIDCP</w:t>
            </w:r>
            <w:proofErr w:type="spellEnd"/>
            <w:r w:rsidRPr="000C54A0">
              <w:rPr>
                <w:rFonts w:asciiTheme="minorHAnsi" w:hAnsiTheme="minorHAnsi"/>
                <w:lang w:val="es-CL"/>
              </w:rPr>
              <w:t xml:space="preserve"> 7</w:t>
            </w:r>
            <w:r w:rsidR="00D84D4D" w:rsidRPr="000C54A0">
              <w:rPr>
                <w:rFonts w:asciiTheme="minorHAnsi" w:hAnsiTheme="minorHAnsi"/>
                <w:lang w:val="es-CL"/>
              </w:rPr>
              <w:t>)</w:t>
            </w:r>
          </w:p>
        </w:tc>
        <w:tc>
          <w:tcPr>
            <w:tcW w:w="7020" w:type="dxa"/>
            <w:shd w:val="clear" w:color="auto" w:fill="auto"/>
          </w:tcPr>
          <w:p w14:paraId="4EA72895" w14:textId="37CE68D3" w:rsidR="00D84D4D" w:rsidRPr="00063A68" w:rsidRDefault="00DB02DF" w:rsidP="00301725">
            <w:pPr>
              <w:pStyle w:val="ListBullet"/>
              <w:numPr>
                <w:ilvl w:val="0"/>
                <w:numId w:val="0"/>
              </w:numPr>
              <w:spacing w:before="120"/>
              <w:contextualSpacing w:val="0"/>
              <w:rPr>
                <w:rFonts w:asciiTheme="minorHAnsi" w:hAnsiTheme="minorHAnsi"/>
              </w:rPr>
            </w:pPr>
            <w:proofErr w:type="spellStart"/>
            <w:r>
              <w:rPr>
                <w:rFonts w:asciiTheme="minorHAnsi" w:hAnsiTheme="minorHAnsi"/>
              </w:rPr>
              <w:lastRenderedPageBreak/>
              <w:t>Introductorio</w:t>
            </w:r>
            <w:proofErr w:type="spellEnd"/>
            <w:r w:rsidR="00D84D4D" w:rsidRPr="00063A68">
              <w:rPr>
                <w:rFonts w:asciiTheme="minorHAnsi" w:hAnsiTheme="minorHAnsi"/>
              </w:rPr>
              <w:t>:</w:t>
            </w:r>
          </w:p>
          <w:p w14:paraId="7DCCBD75" w14:textId="1058AA2F" w:rsidR="00D84D4D" w:rsidRPr="008B0F12" w:rsidRDefault="00D24B43" w:rsidP="00A54D7F">
            <w:pPr>
              <w:pStyle w:val="ListBullet"/>
              <w:numPr>
                <w:ilvl w:val="0"/>
                <w:numId w:val="22"/>
              </w:numPr>
              <w:contextualSpacing w:val="0"/>
              <w:rPr>
                <w:rFonts w:asciiTheme="minorHAnsi" w:hAnsiTheme="minorHAnsi"/>
                <w:lang w:val="es-CL"/>
              </w:rPr>
            </w:pPr>
            <w:hyperlink r:id="rId268" w:history="1">
              <w:r w:rsidR="008B0F12" w:rsidRPr="008B0F12">
                <w:rPr>
                  <w:rStyle w:val="Hyperlink"/>
                  <w:rFonts w:asciiTheme="minorHAnsi" w:hAnsiTheme="minorHAnsi"/>
                  <w:color w:val="0070C0"/>
                  <w:lang w:val="es-CL"/>
                </w:rPr>
                <w:t xml:space="preserve">Guía </w:t>
              </w:r>
              <w:r w:rsidR="003A58A1">
                <w:rPr>
                  <w:rStyle w:val="Hyperlink"/>
                  <w:rFonts w:asciiTheme="minorHAnsi" w:hAnsiTheme="minorHAnsi"/>
                  <w:color w:val="0070C0"/>
                  <w:lang w:val="es-CL"/>
                </w:rPr>
                <w:t>por país de</w:t>
              </w:r>
              <w:r w:rsidR="008B0F12" w:rsidRPr="008B0F12">
                <w:rPr>
                  <w:rStyle w:val="Hyperlink"/>
                  <w:rFonts w:asciiTheme="minorHAnsi" w:hAnsiTheme="minorHAnsi"/>
                  <w:color w:val="0070C0"/>
                  <w:lang w:val="es-CL"/>
                </w:rPr>
                <w:t xml:space="preserve"> </w:t>
              </w:r>
              <w:proofErr w:type="spellStart"/>
              <w:r w:rsidR="008B0F12" w:rsidRPr="008B0F12">
                <w:rPr>
                  <w:rStyle w:val="Hyperlink"/>
                  <w:rFonts w:asciiTheme="minorHAnsi" w:hAnsiTheme="minorHAnsi"/>
                  <w:color w:val="0070C0"/>
                  <w:lang w:val="es-CL"/>
                </w:rPr>
                <w:t>H</w:t>
              </w:r>
              <w:r w:rsidR="00D84D4D" w:rsidRPr="008B0F12">
                <w:rPr>
                  <w:rStyle w:val="Hyperlink"/>
                  <w:rFonts w:asciiTheme="minorHAnsi" w:hAnsiTheme="minorHAnsi"/>
                  <w:color w:val="0070C0"/>
                  <w:lang w:val="es-CL"/>
                </w:rPr>
                <w:t>RB</w:t>
              </w:r>
              <w:proofErr w:type="spellEnd"/>
              <w:r w:rsidR="008B0F12" w:rsidRPr="008B0F12">
                <w:rPr>
                  <w:rStyle w:val="Hyperlink"/>
                  <w:rFonts w:asciiTheme="minorHAnsi" w:hAnsiTheme="minorHAnsi"/>
                  <w:color w:val="0070C0"/>
                  <w:lang w:val="es-CL"/>
                </w:rPr>
                <w:t xml:space="preserve">: </w:t>
              </w:r>
            </w:hyperlink>
            <w:r w:rsidR="008B0F12" w:rsidRPr="008B0F12">
              <w:rPr>
                <w:rStyle w:val="Hyperlink"/>
                <w:rFonts w:asciiTheme="minorHAnsi" w:hAnsiTheme="minorHAnsi"/>
                <w:color w:val="0070C0"/>
                <w:lang w:val="es-CL"/>
              </w:rPr>
              <w:t>Descripción</w:t>
            </w:r>
            <w:r w:rsidR="008B0F12">
              <w:rPr>
                <w:rStyle w:val="Hyperlink"/>
                <w:rFonts w:asciiTheme="minorHAnsi" w:hAnsiTheme="minorHAnsi"/>
                <w:color w:val="0070C0"/>
                <w:lang w:val="es-CL"/>
              </w:rPr>
              <w:t xml:space="preserve"> de </w:t>
            </w:r>
            <w:r w:rsidR="003A58A1">
              <w:rPr>
                <w:rStyle w:val="Hyperlink"/>
                <w:rFonts w:asciiTheme="minorHAnsi" w:hAnsiTheme="minorHAnsi"/>
                <w:color w:val="0070C0"/>
                <w:lang w:val="es-CL"/>
              </w:rPr>
              <w:t>cuestiones</w:t>
            </w:r>
            <w:r w:rsidR="008B0F12">
              <w:rPr>
                <w:rStyle w:val="Hyperlink"/>
                <w:rFonts w:asciiTheme="minorHAnsi" w:hAnsiTheme="minorHAnsi"/>
                <w:color w:val="0070C0"/>
                <w:lang w:val="es-CL"/>
              </w:rPr>
              <w:t xml:space="preserve"> de seguridad y conflicto </w:t>
            </w:r>
            <w:r w:rsidR="008B0F12" w:rsidRPr="008B0F12">
              <w:rPr>
                <w:rStyle w:val="Hyperlink"/>
                <w:rFonts w:asciiTheme="minorHAnsi" w:hAnsiTheme="minorHAnsi"/>
                <w:color w:val="auto"/>
                <w:u w:val="none"/>
                <w:lang w:val="es-CL"/>
              </w:rPr>
              <w:t>(en inglés)</w:t>
            </w:r>
            <w:r w:rsidR="00D84D4D" w:rsidRPr="008B0F12">
              <w:rPr>
                <w:rFonts w:asciiTheme="minorHAnsi" w:hAnsiTheme="minorHAnsi"/>
                <w:lang w:val="es-CL"/>
              </w:rPr>
              <w:t xml:space="preserve"> </w:t>
            </w:r>
          </w:p>
          <w:p w14:paraId="328D2FD6" w14:textId="67405BD4" w:rsidR="00D84D4D" w:rsidRPr="00063A68" w:rsidRDefault="00E319EA" w:rsidP="00301725">
            <w:pPr>
              <w:pStyle w:val="ListBullet"/>
              <w:numPr>
                <w:ilvl w:val="0"/>
                <w:numId w:val="0"/>
              </w:numPr>
              <w:ind w:left="360" w:hanging="360"/>
              <w:contextualSpacing w:val="0"/>
              <w:rPr>
                <w:rFonts w:asciiTheme="minorHAnsi" w:hAnsiTheme="minorHAnsi"/>
              </w:rPr>
            </w:pPr>
            <w:proofErr w:type="spellStart"/>
            <w:r>
              <w:rPr>
                <w:rFonts w:asciiTheme="minorHAnsi" w:hAnsiTheme="minorHAnsi"/>
              </w:rPr>
              <w:t>Normas</w:t>
            </w:r>
            <w:proofErr w:type="spellEnd"/>
            <w:r>
              <w:rPr>
                <w:rFonts w:asciiTheme="minorHAnsi" w:hAnsiTheme="minorHAnsi"/>
              </w:rPr>
              <w:t xml:space="preserve"> </w:t>
            </w:r>
            <w:proofErr w:type="spellStart"/>
            <w:r>
              <w:rPr>
                <w:rFonts w:asciiTheme="minorHAnsi" w:hAnsiTheme="minorHAnsi"/>
              </w:rPr>
              <w:t>Internacionales</w:t>
            </w:r>
            <w:proofErr w:type="spellEnd"/>
            <w:r w:rsidR="00D84D4D" w:rsidRPr="00063A68">
              <w:rPr>
                <w:rFonts w:asciiTheme="minorHAnsi" w:hAnsiTheme="minorHAnsi"/>
              </w:rPr>
              <w:t xml:space="preserve">: </w:t>
            </w:r>
          </w:p>
          <w:p w14:paraId="6D70E1CE" w14:textId="5EA6F059" w:rsidR="00D84D4D" w:rsidRPr="00E319EA" w:rsidRDefault="00E319EA" w:rsidP="00A54D7F">
            <w:pPr>
              <w:pStyle w:val="ListBullet"/>
              <w:numPr>
                <w:ilvl w:val="0"/>
                <w:numId w:val="22"/>
              </w:numPr>
              <w:contextualSpacing w:val="0"/>
              <w:rPr>
                <w:rFonts w:asciiTheme="minorHAnsi" w:hAnsiTheme="minorHAnsi"/>
                <w:lang w:val="es-CL"/>
              </w:rPr>
            </w:pPr>
            <w:r w:rsidRPr="00E319EA">
              <w:rPr>
                <w:rFonts w:asciiTheme="minorHAnsi" w:hAnsiTheme="minorHAnsi"/>
                <w:lang w:val="es-CL"/>
              </w:rPr>
              <w:t xml:space="preserve">Principios </w:t>
            </w:r>
            <w:r w:rsidR="00EB08B3">
              <w:rPr>
                <w:rFonts w:asciiTheme="minorHAnsi" w:hAnsiTheme="minorHAnsi"/>
                <w:lang w:val="es-CL"/>
              </w:rPr>
              <w:t>V</w:t>
            </w:r>
            <w:r w:rsidRPr="00E319EA">
              <w:rPr>
                <w:rFonts w:asciiTheme="minorHAnsi" w:hAnsiTheme="minorHAnsi"/>
                <w:lang w:val="es-CL"/>
              </w:rPr>
              <w:t xml:space="preserve">oluntarios sobre </w:t>
            </w:r>
            <w:r>
              <w:rPr>
                <w:rFonts w:asciiTheme="minorHAnsi" w:hAnsiTheme="minorHAnsi"/>
                <w:lang w:val="es-CL"/>
              </w:rPr>
              <w:t>S</w:t>
            </w:r>
            <w:r w:rsidRPr="00E319EA">
              <w:rPr>
                <w:rFonts w:asciiTheme="minorHAnsi" w:hAnsiTheme="minorHAnsi"/>
                <w:lang w:val="es-CL"/>
              </w:rPr>
              <w:t xml:space="preserve">eguridad y </w:t>
            </w:r>
            <w:r>
              <w:rPr>
                <w:rFonts w:asciiTheme="minorHAnsi" w:hAnsiTheme="minorHAnsi"/>
                <w:lang w:val="es-CL"/>
              </w:rPr>
              <w:t>D</w:t>
            </w:r>
            <w:r w:rsidRPr="00E319EA">
              <w:rPr>
                <w:rFonts w:asciiTheme="minorHAnsi" w:hAnsiTheme="minorHAnsi"/>
                <w:lang w:val="es-CL"/>
              </w:rPr>
              <w:t xml:space="preserve">erechos </w:t>
            </w:r>
            <w:r>
              <w:rPr>
                <w:rFonts w:asciiTheme="minorHAnsi" w:hAnsiTheme="minorHAnsi"/>
                <w:lang w:val="es-CL"/>
              </w:rPr>
              <w:t>H</w:t>
            </w:r>
            <w:r w:rsidRPr="00E319EA">
              <w:rPr>
                <w:rFonts w:asciiTheme="minorHAnsi" w:hAnsiTheme="minorHAnsi"/>
                <w:lang w:val="es-CL"/>
              </w:rPr>
              <w:t>umanos</w:t>
            </w:r>
          </w:p>
          <w:p w14:paraId="1E939D77" w14:textId="287A3153" w:rsidR="00D84D4D" w:rsidRPr="00A76A82" w:rsidRDefault="00D24B43" w:rsidP="00A54D7F">
            <w:pPr>
              <w:pStyle w:val="ListBullet"/>
              <w:numPr>
                <w:ilvl w:val="0"/>
                <w:numId w:val="22"/>
              </w:numPr>
              <w:contextualSpacing w:val="0"/>
              <w:rPr>
                <w:rFonts w:asciiTheme="minorHAnsi" w:hAnsiTheme="minorHAnsi"/>
              </w:rPr>
            </w:pPr>
            <w:hyperlink r:id="rId269" w:history="1">
              <w:proofErr w:type="spellStart"/>
              <w:r w:rsidR="008B0F12">
                <w:rPr>
                  <w:rStyle w:val="Hyperlink"/>
                  <w:rFonts w:asciiTheme="minorHAnsi" w:hAnsiTheme="minorHAnsi"/>
                  <w:color w:val="0070C0"/>
                </w:rPr>
                <w:t>Participantes</w:t>
              </w:r>
              <w:proofErr w:type="spellEnd"/>
              <w:r w:rsidR="008B0F12">
                <w:rPr>
                  <w:rStyle w:val="Hyperlink"/>
                  <w:rFonts w:asciiTheme="minorHAnsi" w:hAnsiTheme="minorHAnsi"/>
                  <w:color w:val="0070C0"/>
                </w:rPr>
                <w:t xml:space="preserve"> </w:t>
              </w:r>
              <w:proofErr w:type="spellStart"/>
              <w:r w:rsidR="008B0F12">
                <w:rPr>
                  <w:rStyle w:val="Hyperlink"/>
                  <w:rFonts w:asciiTheme="minorHAnsi" w:hAnsiTheme="minorHAnsi"/>
                  <w:color w:val="0070C0"/>
                </w:rPr>
                <w:t>gubernamentales</w:t>
              </w:r>
              <w:proofErr w:type="spellEnd"/>
              <w:r w:rsidR="008B0F12">
                <w:rPr>
                  <w:rStyle w:val="Hyperlink"/>
                  <w:rFonts w:asciiTheme="minorHAnsi" w:hAnsiTheme="minorHAnsi"/>
                  <w:color w:val="0070C0"/>
                </w:rPr>
                <w:t xml:space="preserve"> </w:t>
              </w:r>
            </w:hyperlink>
            <w:r w:rsidR="00A76A82" w:rsidRPr="00A76A82">
              <w:rPr>
                <w:rStyle w:val="Hyperlink"/>
                <w:rFonts w:asciiTheme="minorHAnsi" w:hAnsiTheme="minorHAnsi"/>
                <w:color w:val="auto"/>
                <w:u w:val="none"/>
              </w:rPr>
              <w:t>(</w:t>
            </w:r>
            <w:proofErr w:type="spellStart"/>
            <w:r w:rsidR="00A76A82" w:rsidRPr="00A76A82">
              <w:rPr>
                <w:rStyle w:val="Hyperlink"/>
                <w:rFonts w:asciiTheme="minorHAnsi" w:hAnsiTheme="minorHAnsi"/>
                <w:color w:val="auto"/>
                <w:u w:val="none"/>
              </w:rPr>
              <w:t>en</w:t>
            </w:r>
            <w:proofErr w:type="spellEnd"/>
            <w:r w:rsidR="00A76A82" w:rsidRPr="00A76A82">
              <w:rPr>
                <w:rStyle w:val="Hyperlink"/>
                <w:rFonts w:asciiTheme="minorHAnsi" w:hAnsiTheme="minorHAnsi"/>
                <w:color w:val="auto"/>
                <w:u w:val="none"/>
              </w:rPr>
              <w:t xml:space="preserve"> </w:t>
            </w:r>
            <w:proofErr w:type="spellStart"/>
            <w:r w:rsidR="00A76A82" w:rsidRPr="00A76A82">
              <w:rPr>
                <w:rStyle w:val="Hyperlink"/>
                <w:rFonts w:asciiTheme="minorHAnsi" w:hAnsiTheme="minorHAnsi"/>
                <w:color w:val="auto"/>
                <w:u w:val="none"/>
              </w:rPr>
              <w:t>inglés</w:t>
            </w:r>
            <w:proofErr w:type="spellEnd"/>
            <w:r w:rsidR="00A76A82" w:rsidRPr="00A76A82">
              <w:rPr>
                <w:rStyle w:val="Hyperlink"/>
                <w:rFonts w:asciiTheme="minorHAnsi" w:hAnsiTheme="minorHAnsi"/>
                <w:color w:val="auto"/>
                <w:u w:val="none"/>
              </w:rPr>
              <w:t>)</w:t>
            </w:r>
          </w:p>
          <w:p w14:paraId="200C9B00" w14:textId="431522A3" w:rsidR="00D84D4D" w:rsidRPr="00063A68" w:rsidRDefault="00D24B43" w:rsidP="00A54D7F">
            <w:pPr>
              <w:pStyle w:val="ListBullet"/>
              <w:numPr>
                <w:ilvl w:val="0"/>
                <w:numId w:val="22"/>
              </w:numPr>
              <w:contextualSpacing w:val="0"/>
              <w:rPr>
                <w:rFonts w:asciiTheme="minorHAnsi" w:hAnsiTheme="minorHAnsi"/>
                <w:color w:val="0070C0"/>
              </w:rPr>
            </w:pPr>
            <w:hyperlink r:id="rId270" w:history="1">
              <w:proofErr w:type="spellStart"/>
              <w:r w:rsidR="00A76A82">
                <w:rPr>
                  <w:rStyle w:val="Hyperlink"/>
                  <w:color w:val="0070C0"/>
                </w:rPr>
                <w:t>Empresas</w:t>
              </w:r>
              <w:proofErr w:type="spellEnd"/>
              <w:r w:rsidR="00A76A82">
                <w:rPr>
                  <w:rStyle w:val="Hyperlink"/>
                  <w:color w:val="0070C0"/>
                </w:rPr>
                <w:t xml:space="preserve"> </w:t>
              </w:r>
              <w:proofErr w:type="spellStart"/>
              <w:r w:rsidR="00A76A82">
                <w:rPr>
                  <w:rStyle w:val="Hyperlink"/>
                  <w:color w:val="0070C0"/>
                </w:rPr>
                <w:t>participantes</w:t>
              </w:r>
              <w:proofErr w:type="spellEnd"/>
            </w:hyperlink>
            <w:r w:rsidR="00A76A82">
              <w:rPr>
                <w:rStyle w:val="Hyperlink"/>
                <w:color w:val="0070C0"/>
              </w:rPr>
              <w:t xml:space="preserve"> </w:t>
            </w:r>
            <w:r w:rsidR="00A76A82" w:rsidRPr="00A76A82">
              <w:rPr>
                <w:rStyle w:val="Hyperlink"/>
                <w:color w:val="auto"/>
                <w:u w:val="none"/>
              </w:rPr>
              <w:t>(</w:t>
            </w:r>
            <w:proofErr w:type="spellStart"/>
            <w:r w:rsidR="00A76A82" w:rsidRPr="00A76A82">
              <w:rPr>
                <w:rStyle w:val="Hyperlink"/>
                <w:color w:val="auto"/>
                <w:u w:val="none"/>
              </w:rPr>
              <w:t>en</w:t>
            </w:r>
            <w:proofErr w:type="spellEnd"/>
            <w:r w:rsidR="00A76A82" w:rsidRPr="00A76A82">
              <w:rPr>
                <w:rStyle w:val="Hyperlink"/>
                <w:color w:val="auto"/>
                <w:u w:val="none"/>
              </w:rPr>
              <w:t xml:space="preserve"> </w:t>
            </w:r>
            <w:proofErr w:type="spellStart"/>
            <w:r w:rsidR="00A76A82" w:rsidRPr="00A76A82">
              <w:rPr>
                <w:rStyle w:val="Hyperlink"/>
                <w:color w:val="auto"/>
                <w:u w:val="none"/>
              </w:rPr>
              <w:t>inglés</w:t>
            </w:r>
            <w:proofErr w:type="spellEnd"/>
            <w:r w:rsidR="00A76A82" w:rsidRPr="00A76A82">
              <w:rPr>
                <w:rStyle w:val="Hyperlink"/>
                <w:color w:val="auto"/>
                <w:u w:val="none"/>
              </w:rPr>
              <w:t>)</w:t>
            </w:r>
          </w:p>
          <w:p w14:paraId="1EA30E64" w14:textId="0962CEAF" w:rsidR="00D84D4D" w:rsidRPr="00063A68" w:rsidRDefault="00DB02DF" w:rsidP="00301725">
            <w:pPr>
              <w:pStyle w:val="ListBullet"/>
              <w:numPr>
                <w:ilvl w:val="0"/>
                <w:numId w:val="0"/>
              </w:numPr>
              <w:ind w:left="360" w:hanging="360"/>
              <w:contextualSpacing w:val="0"/>
              <w:rPr>
                <w:rFonts w:asciiTheme="minorHAnsi" w:hAnsiTheme="minorHAnsi"/>
              </w:rPr>
            </w:pPr>
            <w:proofErr w:type="spellStart"/>
            <w:r>
              <w:rPr>
                <w:rFonts w:asciiTheme="minorHAnsi" w:hAnsiTheme="minorHAnsi"/>
              </w:rPr>
              <w:t>Naciones</w:t>
            </w:r>
            <w:proofErr w:type="spellEnd"/>
            <w:r>
              <w:rPr>
                <w:rFonts w:asciiTheme="minorHAnsi" w:hAnsiTheme="minorHAnsi"/>
              </w:rPr>
              <w:t xml:space="preserve"> </w:t>
            </w:r>
            <w:proofErr w:type="spellStart"/>
            <w:r>
              <w:rPr>
                <w:rFonts w:asciiTheme="minorHAnsi" w:hAnsiTheme="minorHAnsi"/>
              </w:rPr>
              <w:t>Unidas</w:t>
            </w:r>
            <w:proofErr w:type="spellEnd"/>
            <w:r w:rsidR="00D84D4D" w:rsidRPr="00063A68">
              <w:rPr>
                <w:rFonts w:asciiTheme="minorHAnsi" w:hAnsiTheme="minorHAnsi"/>
              </w:rPr>
              <w:t>:</w:t>
            </w:r>
          </w:p>
          <w:p w14:paraId="706BDF6D" w14:textId="08DD8661" w:rsidR="00D84D4D" w:rsidRPr="005E55CE" w:rsidRDefault="00D24B43" w:rsidP="00A54D7F">
            <w:pPr>
              <w:pStyle w:val="ListBullet"/>
              <w:numPr>
                <w:ilvl w:val="0"/>
                <w:numId w:val="22"/>
              </w:numPr>
              <w:contextualSpacing w:val="0"/>
              <w:rPr>
                <w:color w:val="0070C0"/>
                <w:lang w:val="es-CL"/>
              </w:rPr>
            </w:pPr>
            <w:hyperlink r:id="rId271" w:history="1">
              <w:r w:rsidR="005E55CE" w:rsidRPr="005E55CE">
                <w:rPr>
                  <w:rStyle w:val="Hyperlink"/>
                  <w:color w:val="0070C0"/>
                  <w:lang w:val="es-CL"/>
                </w:rPr>
                <w:t>Relator especial sobre la tortura y otros tratos o penas crueles, inhumanos o degradantes</w:t>
              </w:r>
            </w:hyperlink>
            <w:r w:rsidR="00D84D4D" w:rsidRPr="005E55CE">
              <w:rPr>
                <w:color w:val="0070C0"/>
                <w:lang w:val="es-CL"/>
              </w:rPr>
              <w:t xml:space="preserve"> </w:t>
            </w:r>
          </w:p>
          <w:p w14:paraId="75675547" w14:textId="3B01AC36" w:rsidR="00D84D4D" w:rsidRPr="008B0F12" w:rsidRDefault="00EB08B3" w:rsidP="00A54D7F">
            <w:pPr>
              <w:pStyle w:val="ListBullet"/>
              <w:numPr>
                <w:ilvl w:val="0"/>
                <w:numId w:val="22"/>
              </w:numPr>
              <w:contextualSpacing w:val="0"/>
              <w:rPr>
                <w:rFonts w:asciiTheme="minorHAnsi" w:hAnsiTheme="minorHAnsi"/>
                <w:lang w:val="es-CL"/>
              </w:rPr>
            </w:pPr>
            <w:proofErr w:type="spellStart"/>
            <w:r w:rsidRPr="008B0F12">
              <w:rPr>
                <w:rFonts w:asciiTheme="minorHAnsi" w:hAnsiTheme="minorHAnsi"/>
                <w:lang w:val="es-CL"/>
              </w:rPr>
              <w:t>ACNUDH</w:t>
            </w:r>
            <w:proofErr w:type="spellEnd"/>
            <w:r w:rsidR="00D84D4D" w:rsidRPr="008B0F12">
              <w:rPr>
                <w:rFonts w:asciiTheme="minorHAnsi" w:hAnsiTheme="minorHAnsi"/>
                <w:lang w:val="es-CL"/>
              </w:rPr>
              <w:t xml:space="preserve"> – </w:t>
            </w:r>
            <w:hyperlink r:id="rId272" w:history="1">
              <w:r w:rsidR="008B0F12" w:rsidRPr="008B0F12">
                <w:rPr>
                  <w:rStyle w:val="Hyperlink"/>
                  <w:rFonts w:asciiTheme="minorHAnsi" w:hAnsiTheme="minorHAnsi"/>
                  <w:lang w:val="es-CL"/>
                </w:rPr>
                <w:t>Grupo de trabajo sobre el uso de mercenarios</w:t>
              </w:r>
            </w:hyperlink>
          </w:p>
          <w:p w14:paraId="183F683A" w14:textId="529ED651" w:rsidR="00D84D4D" w:rsidRPr="00EB08B3" w:rsidRDefault="00EB08B3" w:rsidP="00A54D7F">
            <w:pPr>
              <w:pStyle w:val="ListBullet"/>
              <w:numPr>
                <w:ilvl w:val="0"/>
                <w:numId w:val="22"/>
              </w:numPr>
              <w:contextualSpacing w:val="0"/>
              <w:rPr>
                <w:rFonts w:asciiTheme="minorHAnsi" w:hAnsiTheme="minorHAnsi"/>
                <w:lang w:val="es-CL"/>
              </w:rPr>
            </w:pPr>
            <w:r w:rsidRPr="00C1476B">
              <w:rPr>
                <w:rFonts w:asciiTheme="minorHAnsi" w:hAnsiTheme="minorHAnsi"/>
                <w:lang w:val="es-CL"/>
              </w:rPr>
              <w:t>Resumen del riesgo país de la Agencia Belga de Crédito a la Exportación</w:t>
            </w:r>
            <w:r w:rsidRPr="00C1476B">
              <w:rPr>
                <w:rFonts w:asciiTheme="minorHAnsi" w:hAnsiTheme="minorHAnsi"/>
                <w:color w:val="0070C0"/>
                <w:lang w:val="es-CL"/>
              </w:rPr>
              <w:t xml:space="preserve">: </w:t>
            </w:r>
            <w:hyperlink r:id="rId273" w:history="1">
              <w:r>
                <w:rPr>
                  <w:rStyle w:val="Hyperlink"/>
                  <w:rFonts w:asciiTheme="minorHAnsi" w:hAnsiTheme="minorHAnsi"/>
                  <w:color w:val="0070C0"/>
                  <w:lang w:val="es-CL"/>
                </w:rPr>
                <w:t>Resumen de riesgo país</w:t>
              </w:r>
            </w:hyperlink>
            <w:r w:rsidR="00D84D4D" w:rsidRPr="00EB08B3">
              <w:rPr>
                <w:rFonts w:asciiTheme="minorHAnsi" w:hAnsiTheme="minorHAnsi"/>
                <w:lang w:val="es-CL"/>
              </w:rPr>
              <w:t xml:space="preserve"> </w:t>
            </w:r>
          </w:p>
          <w:p w14:paraId="538E2E0B" w14:textId="477443F0" w:rsidR="00D84D4D" w:rsidRPr="008B0F12" w:rsidRDefault="008B0F12" w:rsidP="00A54D7F">
            <w:pPr>
              <w:pStyle w:val="ListBullet"/>
              <w:numPr>
                <w:ilvl w:val="0"/>
                <w:numId w:val="22"/>
              </w:numPr>
              <w:contextualSpacing w:val="0"/>
              <w:rPr>
                <w:rFonts w:asciiTheme="minorHAnsi" w:hAnsiTheme="minorHAnsi"/>
                <w:lang w:val="es-CL"/>
              </w:rPr>
            </w:pPr>
            <w:r w:rsidRPr="008B0F12">
              <w:rPr>
                <w:rFonts w:asciiTheme="minorHAnsi" w:hAnsiTheme="minorHAnsi"/>
                <w:lang w:val="es-CL"/>
              </w:rPr>
              <w:t>Regulaciones sobre segu</w:t>
            </w:r>
            <w:r>
              <w:rPr>
                <w:rFonts w:asciiTheme="minorHAnsi" w:hAnsiTheme="minorHAnsi"/>
                <w:lang w:val="es-CL"/>
              </w:rPr>
              <w:t>ridad privada</w:t>
            </w:r>
            <w:r w:rsidR="00D84D4D" w:rsidRPr="008B0F12">
              <w:rPr>
                <w:rFonts w:asciiTheme="minorHAnsi" w:hAnsiTheme="minorHAnsi"/>
                <w:lang w:val="es-CL"/>
              </w:rPr>
              <w:t xml:space="preserve">: </w:t>
            </w:r>
            <w:hyperlink r:id="rId274" w:history="1">
              <w:r w:rsidR="00D84D4D" w:rsidRPr="008B0F12">
                <w:rPr>
                  <w:rStyle w:val="Hyperlink"/>
                  <w:rFonts w:asciiTheme="minorHAnsi" w:hAnsiTheme="minorHAnsi"/>
                  <w:color w:val="0070C0"/>
                  <w:lang w:val="es-CL"/>
                </w:rPr>
                <w:t>http://www.privatesecurityregulation.net/pmsc-regulation-database</w:t>
              </w:r>
            </w:hyperlink>
            <w:r w:rsidRPr="008B0F12">
              <w:rPr>
                <w:rStyle w:val="Hyperlink"/>
                <w:rFonts w:asciiTheme="minorHAnsi" w:hAnsiTheme="minorHAnsi"/>
                <w:color w:val="0070C0"/>
                <w:lang w:val="es-CL"/>
              </w:rPr>
              <w:t xml:space="preserve"> </w:t>
            </w:r>
            <w:r w:rsidRPr="008B0F12">
              <w:rPr>
                <w:rStyle w:val="Hyperlink"/>
                <w:rFonts w:asciiTheme="minorHAnsi" w:hAnsiTheme="minorHAnsi"/>
                <w:color w:val="auto"/>
                <w:u w:val="none"/>
                <w:lang w:val="es-CL"/>
              </w:rPr>
              <w:t>(en inglés)</w:t>
            </w:r>
          </w:p>
          <w:p w14:paraId="108945F3" w14:textId="2C777F2D" w:rsidR="00D84D4D" w:rsidRPr="00063A68" w:rsidRDefault="00D84D4D" w:rsidP="00A54D7F">
            <w:pPr>
              <w:pStyle w:val="ListBullet"/>
              <w:numPr>
                <w:ilvl w:val="0"/>
                <w:numId w:val="22"/>
              </w:numPr>
              <w:contextualSpacing w:val="0"/>
              <w:rPr>
                <w:rFonts w:asciiTheme="minorHAnsi" w:hAnsiTheme="minorHAnsi"/>
              </w:rPr>
            </w:pPr>
            <w:r w:rsidRPr="00063A68">
              <w:rPr>
                <w:rFonts w:asciiTheme="minorHAnsi" w:hAnsiTheme="minorHAnsi"/>
              </w:rPr>
              <w:t xml:space="preserve">Private Security Monitor: </w:t>
            </w:r>
            <w:hyperlink r:id="rId275" w:history="1">
              <w:r w:rsidRPr="00063A68">
                <w:rPr>
                  <w:rStyle w:val="Hyperlink"/>
                  <w:rFonts w:asciiTheme="minorHAnsi" w:hAnsiTheme="minorHAnsi"/>
                  <w:color w:val="0070C0"/>
                </w:rPr>
                <w:t>http://psm.du.edu/national_regulation/</w:t>
              </w:r>
            </w:hyperlink>
          </w:p>
          <w:p w14:paraId="7D4D289B" w14:textId="4C7F051A" w:rsidR="00D84D4D" w:rsidRPr="00063A68" w:rsidRDefault="007E4CA2" w:rsidP="00301725">
            <w:pPr>
              <w:pStyle w:val="ListBullet"/>
              <w:numPr>
                <w:ilvl w:val="0"/>
                <w:numId w:val="0"/>
              </w:numPr>
              <w:ind w:left="360" w:hanging="360"/>
              <w:contextualSpacing w:val="0"/>
              <w:rPr>
                <w:rFonts w:asciiTheme="minorHAnsi" w:hAnsiTheme="minorHAnsi"/>
              </w:rPr>
            </w:pPr>
            <w:r>
              <w:rPr>
                <w:rFonts w:asciiTheme="minorHAnsi" w:hAnsiTheme="minorHAnsi"/>
              </w:rPr>
              <w:t>ONG</w:t>
            </w:r>
            <w:r w:rsidR="00D84D4D" w:rsidRPr="00063A68">
              <w:rPr>
                <w:rFonts w:asciiTheme="minorHAnsi" w:hAnsiTheme="minorHAnsi"/>
              </w:rPr>
              <w:t xml:space="preserve">: </w:t>
            </w:r>
          </w:p>
          <w:p w14:paraId="141BBE65" w14:textId="20CD4ED2" w:rsidR="00D84D4D" w:rsidRPr="00664F99" w:rsidRDefault="00D84D4D" w:rsidP="00A54D7F">
            <w:pPr>
              <w:pStyle w:val="ListBullet"/>
              <w:numPr>
                <w:ilvl w:val="0"/>
                <w:numId w:val="22"/>
              </w:numPr>
              <w:contextualSpacing w:val="0"/>
              <w:rPr>
                <w:rFonts w:asciiTheme="minorHAnsi" w:hAnsiTheme="minorHAnsi"/>
                <w:lang w:val="de-DE"/>
              </w:rPr>
            </w:pPr>
            <w:r w:rsidRPr="00664F99">
              <w:rPr>
                <w:rFonts w:asciiTheme="minorHAnsi" w:hAnsiTheme="minorHAnsi"/>
                <w:lang w:val="de-DE"/>
              </w:rPr>
              <w:t xml:space="preserve">International </w:t>
            </w:r>
            <w:proofErr w:type="gramStart"/>
            <w:r w:rsidRPr="00664F99">
              <w:rPr>
                <w:rFonts w:asciiTheme="minorHAnsi" w:hAnsiTheme="minorHAnsi"/>
                <w:lang w:val="de-DE"/>
              </w:rPr>
              <w:t>Alert</w:t>
            </w:r>
            <w:proofErr w:type="gramEnd"/>
            <w:r w:rsidRPr="00664F99">
              <w:rPr>
                <w:rFonts w:asciiTheme="minorHAnsi" w:hAnsiTheme="minorHAnsi"/>
                <w:lang w:val="de-DE"/>
              </w:rPr>
              <w:t xml:space="preserve">: </w:t>
            </w:r>
            <w:hyperlink r:id="rId276" w:history="1">
              <w:r w:rsidRPr="00664F99">
                <w:rPr>
                  <w:rStyle w:val="Hyperlink"/>
                  <w:rFonts w:asciiTheme="minorHAnsi" w:hAnsiTheme="minorHAnsi"/>
                  <w:color w:val="0070C0"/>
                  <w:lang w:val="de-DE"/>
                </w:rPr>
                <w:t>http://www.international-alert.org/</w:t>
              </w:r>
            </w:hyperlink>
            <w:r w:rsidRPr="00664F99">
              <w:rPr>
                <w:rFonts w:asciiTheme="minorHAnsi" w:hAnsiTheme="minorHAnsi"/>
                <w:lang w:val="de-DE"/>
              </w:rPr>
              <w:t xml:space="preserve"> </w:t>
            </w:r>
          </w:p>
          <w:p w14:paraId="0763D461" w14:textId="77777777" w:rsidR="00D84D4D" w:rsidRPr="00063A68" w:rsidRDefault="00D84D4D" w:rsidP="00A54D7F">
            <w:pPr>
              <w:pStyle w:val="ListBullet"/>
              <w:numPr>
                <w:ilvl w:val="0"/>
                <w:numId w:val="22"/>
              </w:numPr>
              <w:contextualSpacing w:val="0"/>
              <w:rPr>
                <w:rFonts w:asciiTheme="minorHAnsi" w:hAnsiTheme="minorHAnsi"/>
              </w:rPr>
            </w:pPr>
            <w:r w:rsidRPr="00063A68">
              <w:rPr>
                <w:rFonts w:asciiTheme="minorHAnsi" w:hAnsiTheme="minorHAnsi"/>
              </w:rPr>
              <w:t xml:space="preserve">Platform London: </w:t>
            </w:r>
            <w:hyperlink r:id="rId277" w:history="1">
              <w:r w:rsidRPr="00063A68">
                <w:rPr>
                  <w:rStyle w:val="Hyperlink"/>
                  <w:rFonts w:asciiTheme="minorHAnsi" w:hAnsiTheme="minorHAnsi"/>
                  <w:color w:val="0070C0"/>
                </w:rPr>
                <w:t>http://www.platformlondon.org</w:t>
              </w:r>
            </w:hyperlink>
          </w:p>
          <w:p w14:paraId="1BD73CBF" w14:textId="77777777" w:rsidR="00D84D4D" w:rsidRPr="00D84D4D" w:rsidRDefault="00D84D4D" w:rsidP="00A54D7F">
            <w:pPr>
              <w:pStyle w:val="ListBullet"/>
              <w:numPr>
                <w:ilvl w:val="0"/>
                <w:numId w:val="22"/>
              </w:numPr>
              <w:contextualSpacing w:val="0"/>
              <w:rPr>
                <w:rFonts w:asciiTheme="minorHAnsi" w:hAnsiTheme="minorHAnsi"/>
                <w:lang w:val="da-DK"/>
              </w:rPr>
            </w:pPr>
            <w:proofErr w:type="spellStart"/>
            <w:r w:rsidRPr="00D84D4D">
              <w:rPr>
                <w:rFonts w:asciiTheme="minorHAnsi" w:hAnsiTheme="minorHAnsi"/>
                <w:lang w:val="da-DK"/>
              </w:rPr>
              <w:t>DCAF</w:t>
            </w:r>
            <w:proofErr w:type="spellEnd"/>
            <w:r w:rsidRPr="00D84D4D">
              <w:rPr>
                <w:rFonts w:asciiTheme="minorHAnsi" w:hAnsiTheme="minorHAnsi"/>
                <w:lang w:val="da-DK"/>
              </w:rPr>
              <w:t xml:space="preserve">: </w:t>
            </w:r>
            <w:hyperlink r:id="rId278" w:history="1">
              <w:r w:rsidRPr="00D84D4D">
                <w:rPr>
                  <w:rStyle w:val="Hyperlink"/>
                  <w:rFonts w:asciiTheme="minorHAnsi" w:hAnsiTheme="minorHAnsi"/>
                  <w:color w:val="0070C0"/>
                  <w:lang w:val="da-DK"/>
                </w:rPr>
                <w:t>http://www.dcaf.ch/</w:t>
              </w:r>
            </w:hyperlink>
          </w:p>
          <w:p w14:paraId="2B422502" w14:textId="11B767FA" w:rsidR="00D84D4D" w:rsidRPr="008949F4" w:rsidRDefault="00D84D4D" w:rsidP="00A54D7F">
            <w:pPr>
              <w:pStyle w:val="ListBullet"/>
              <w:numPr>
                <w:ilvl w:val="0"/>
                <w:numId w:val="22"/>
              </w:numPr>
              <w:contextualSpacing w:val="0"/>
              <w:rPr>
                <w:rFonts w:asciiTheme="minorHAnsi" w:hAnsiTheme="minorHAnsi"/>
                <w:lang w:val="fr-FR"/>
              </w:rPr>
            </w:pPr>
            <w:proofErr w:type="spellStart"/>
            <w:proofErr w:type="gramStart"/>
            <w:r w:rsidRPr="008949F4">
              <w:rPr>
                <w:rFonts w:asciiTheme="minorHAnsi" w:hAnsiTheme="minorHAnsi"/>
                <w:lang w:val="fr-FR"/>
              </w:rPr>
              <w:t>FIDH</w:t>
            </w:r>
            <w:proofErr w:type="spellEnd"/>
            <w:r w:rsidRPr="008949F4">
              <w:rPr>
                <w:rFonts w:asciiTheme="minorHAnsi" w:hAnsiTheme="minorHAnsi"/>
                <w:lang w:val="fr-FR"/>
              </w:rPr>
              <w:t>:</w:t>
            </w:r>
            <w:proofErr w:type="gramEnd"/>
            <w:r w:rsidRPr="008949F4">
              <w:rPr>
                <w:rFonts w:asciiTheme="minorHAnsi" w:hAnsiTheme="minorHAnsi"/>
                <w:lang w:val="fr-FR"/>
              </w:rPr>
              <w:t xml:space="preserve">  </w:t>
            </w:r>
            <w:r w:rsidR="00634CE1" w:rsidRPr="00D65DCC">
              <w:rPr>
                <w:lang w:val="fr-FR"/>
              </w:rPr>
              <w:t xml:space="preserve"> </w:t>
            </w:r>
            <w:hyperlink r:id="rId279" w:history="1">
              <w:r w:rsidR="00634CE1" w:rsidRPr="00D65DCC">
                <w:rPr>
                  <w:rStyle w:val="Hyperlink"/>
                  <w:lang w:val="fr-FR"/>
                </w:rPr>
                <w:t>https://www.fidh.org/es</w:t>
              </w:r>
            </w:hyperlink>
            <w:r w:rsidR="00634CE1" w:rsidRPr="008949F4">
              <w:rPr>
                <w:rFonts w:asciiTheme="minorHAnsi" w:hAnsiTheme="minorHAnsi"/>
                <w:lang w:val="fr-FR"/>
              </w:rPr>
              <w:t xml:space="preserve"> </w:t>
            </w:r>
            <w:r w:rsidRPr="008949F4">
              <w:rPr>
                <w:rFonts w:asciiTheme="minorHAnsi" w:hAnsiTheme="minorHAnsi"/>
                <w:lang w:val="fr-FR"/>
              </w:rPr>
              <w:t xml:space="preserve"> </w:t>
            </w:r>
          </w:p>
          <w:p w14:paraId="23928B5B" w14:textId="77777777" w:rsidR="00D84D4D" w:rsidRPr="00063A68" w:rsidRDefault="00D84D4D" w:rsidP="00A54D7F">
            <w:pPr>
              <w:pStyle w:val="ListBullet"/>
              <w:numPr>
                <w:ilvl w:val="0"/>
                <w:numId w:val="22"/>
              </w:numPr>
              <w:contextualSpacing w:val="0"/>
              <w:rPr>
                <w:rFonts w:asciiTheme="minorHAnsi" w:hAnsiTheme="minorHAnsi"/>
              </w:rPr>
            </w:pPr>
            <w:r w:rsidRPr="00063A68">
              <w:rPr>
                <w:rFonts w:asciiTheme="minorHAnsi" w:hAnsiTheme="minorHAnsi"/>
              </w:rPr>
              <w:t xml:space="preserve">Global Witness: </w:t>
            </w:r>
            <w:hyperlink r:id="rId280" w:history="1">
              <w:r w:rsidRPr="00063A68">
                <w:rPr>
                  <w:rStyle w:val="Hyperlink"/>
                  <w:rFonts w:asciiTheme="minorHAnsi" w:hAnsiTheme="minorHAnsi"/>
                  <w:color w:val="0070C0"/>
                </w:rPr>
                <w:t>http://www.globalwitness.org</w:t>
              </w:r>
            </w:hyperlink>
          </w:p>
          <w:p w14:paraId="47F8DC6D" w14:textId="77777777" w:rsidR="00D84D4D" w:rsidRPr="00063A68" w:rsidRDefault="00D84D4D" w:rsidP="00A54D7F">
            <w:pPr>
              <w:pStyle w:val="ListBullet"/>
              <w:numPr>
                <w:ilvl w:val="0"/>
                <w:numId w:val="22"/>
              </w:numPr>
              <w:contextualSpacing w:val="0"/>
              <w:rPr>
                <w:rFonts w:asciiTheme="minorHAnsi" w:hAnsiTheme="minorHAnsi"/>
              </w:rPr>
            </w:pPr>
            <w:proofErr w:type="spellStart"/>
            <w:r w:rsidRPr="00063A68">
              <w:rPr>
                <w:rFonts w:asciiTheme="minorHAnsi" w:hAnsiTheme="minorHAnsi"/>
              </w:rPr>
              <w:t>Swisspeace</w:t>
            </w:r>
            <w:proofErr w:type="spellEnd"/>
            <w:r w:rsidRPr="00063A68">
              <w:rPr>
                <w:rFonts w:asciiTheme="minorHAnsi" w:hAnsiTheme="minorHAnsi"/>
              </w:rPr>
              <w:t xml:space="preserve">: </w:t>
            </w:r>
            <w:hyperlink r:id="rId281" w:history="1">
              <w:r w:rsidRPr="00063A68">
                <w:rPr>
                  <w:rStyle w:val="Hyperlink"/>
                  <w:rFonts w:asciiTheme="minorHAnsi" w:hAnsiTheme="minorHAnsi"/>
                  <w:color w:val="0070C0"/>
                </w:rPr>
                <w:t>http://www.swisspeace.ch</w:t>
              </w:r>
            </w:hyperlink>
          </w:p>
          <w:p w14:paraId="312D2E8B" w14:textId="404553CF" w:rsidR="00D84D4D" w:rsidRPr="00A54D7F" w:rsidRDefault="00D24B43" w:rsidP="00A54D7F">
            <w:pPr>
              <w:pStyle w:val="ListBullet"/>
              <w:numPr>
                <w:ilvl w:val="0"/>
                <w:numId w:val="22"/>
              </w:numPr>
              <w:spacing w:before="120" w:after="120"/>
              <w:rPr>
                <w:rFonts w:asciiTheme="minorHAnsi" w:hAnsiTheme="minorHAnsi"/>
                <w:color w:val="0563C1"/>
                <w:u w:val="single"/>
                <w:lang w:val="es-CL"/>
              </w:rPr>
            </w:pPr>
            <w:hyperlink r:id="rId282" w:history="1">
              <w:r w:rsidR="00A54D7F" w:rsidRPr="00501EC6">
                <w:rPr>
                  <w:rStyle w:val="Hyperlink"/>
                  <w:lang w:val="es-CL"/>
                </w:rPr>
                <w:t>Reporteros Sin Fronteras</w:t>
              </w:r>
            </w:hyperlink>
            <w:r w:rsidR="00A54D7F" w:rsidRPr="00501EC6">
              <w:rPr>
                <w:lang w:val="es-CL"/>
              </w:rPr>
              <w:t>:</w:t>
            </w:r>
            <w:r w:rsidR="00A54D7F" w:rsidRPr="00501EC6">
              <w:rPr>
                <w:rFonts w:asciiTheme="minorHAnsi" w:hAnsiTheme="minorHAnsi"/>
                <w:lang w:val="es-CL"/>
              </w:rPr>
              <w:t xml:space="preserve"> </w:t>
            </w:r>
            <w:r w:rsidR="00A54D7F">
              <w:rPr>
                <w:rFonts w:asciiTheme="minorHAnsi" w:hAnsiTheme="minorHAnsi"/>
                <w:lang w:val="es-CL"/>
              </w:rPr>
              <w:t>Índice</w:t>
            </w:r>
            <w:r w:rsidR="00A54D7F" w:rsidRPr="00501EC6">
              <w:rPr>
                <w:rFonts w:asciiTheme="minorHAnsi" w:hAnsiTheme="minorHAnsi"/>
                <w:lang w:val="es-CL"/>
              </w:rPr>
              <w:t xml:space="preserve"> de</w:t>
            </w:r>
            <w:r w:rsidR="00A54D7F">
              <w:rPr>
                <w:rFonts w:asciiTheme="minorHAnsi" w:hAnsiTheme="minorHAnsi"/>
                <w:lang w:val="es-CL"/>
              </w:rPr>
              <w:t xml:space="preserve"> Libertad de Prensa</w:t>
            </w:r>
            <w:r w:rsidR="00A54D7F" w:rsidRPr="00501EC6">
              <w:rPr>
                <w:rFonts w:asciiTheme="minorHAnsi" w:hAnsiTheme="minorHAnsi"/>
                <w:lang w:val="es-CL"/>
              </w:rPr>
              <w:t xml:space="preserve"> </w:t>
            </w:r>
            <w:r w:rsidR="00D84D4D" w:rsidRPr="00A54D7F">
              <w:rPr>
                <w:rFonts w:asciiTheme="minorHAnsi" w:hAnsiTheme="minorHAnsi"/>
                <w:color w:val="0070C0"/>
                <w:lang w:val="es-CL"/>
              </w:rPr>
              <w:t xml:space="preserve"> </w:t>
            </w:r>
          </w:p>
          <w:p w14:paraId="2D5F6862" w14:textId="786A4129" w:rsidR="00D84D4D" w:rsidRPr="00E319EA" w:rsidRDefault="00E319EA" w:rsidP="00301725">
            <w:pPr>
              <w:pStyle w:val="ListBullet"/>
              <w:numPr>
                <w:ilvl w:val="0"/>
                <w:numId w:val="0"/>
              </w:numPr>
              <w:contextualSpacing w:val="0"/>
              <w:rPr>
                <w:rFonts w:asciiTheme="minorHAnsi" w:hAnsiTheme="minorHAnsi"/>
                <w:lang w:val="es-CL"/>
              </w:rPr>
            </w:pPr>
            <w:r w:rsidRPr="00E319EA">
              <w:rPr>
                <w:rFonts w:asciiTheme="minorHAnsi" w:hAnsiTheme="minorHAnsi"/>
                <w:lang w:val="es-CL"/>
              </w:rPr>
              <w:lastRenderedPageBreak/>
              <w:t>Derechos humanos, ejecuciones extrajudiciales, desapariciones, torturas y detenciones arbitrarias</w:t>
            </w:r>
            <w:r w:rsidR="00D84D4D" w:rsidRPr="00E319EA">
              <w:rPr>
                <w:rFonts w:asciiTheme="minorHAnsi" w:hAnsiTheme="minorHAnsi"/>
                <w:lang w:val="es-CL"/>
              </w:rPr>
              <w:t>:</w:t>
            </w:r>
          </w:p>
          <w:p w14:paraId="403441EE" w14:textId="55D7F66D" w:rsidR="00D84D4D" w:rsidRPr="00EB08B3" w:rsidRDefault="00EB08B3" w:rsidP="00A54D7F">
            <w:pPr>
              <w:pStyle w:val="ListBullet"/>
              <w:numPr>
                <w:ilvl w:val="0"/>
                <w:numId w:val="22"/>
              </w:numPr>
              <w:contextualSpacing w:val="0"/>
              <w:rPr>
                <w:rFonts w:asciiTheme="minorHAnsi" w:hAnsiTheme="minorHAnsi"/>
                <w:lang w:val="es-CL"/>
              </w:rPr>
            </w:pPr>
            <w:r w:rsidRPr="00EB08B3">
              <w:rPr>
                <w:rFonts w:asciiTheme="minorHAnsi" w:hAnsiTheme="minorHAnsi"/>
                <w:lang w:val="es-CL"/>
              </w:rPr>
              <w:t xml:space="preserve">Organización Mundial contra la </w:t>
            </w:r>
            <w:r>
              <w:rPr>
                <w:rFonts w:asciiTheme="minorHAnsi" w:hAnsiTheme="minorHAnsi"/>
                <w:lang w:val="es-CL"/>
              </w:rPr>
              <w:t>T</w:t>
            </w:r>
            <w:r w:rsidRPr="00EB08B3">
              <w:rPr>
                <w:rFonts w:asciiTheme="minorHAnsi" w:hAnsiTheme="minorHAnsi"/>
                <w:lang w:val="es-CL"/>
              </w:rPr>
              <w:t>ortura</w:t>
            </w:r>
            <w:r w:rsidR="00D84D4D" w:rsidRPr="00EB08B3">
              <w:rPr>
                <w:rFonts w:asciiTheme="minorHAnsi" w:hAnsiTheme="minorHAnsi"/>
                <w:lang w:val="es-CL"/>
              </w:rPr>
              <w:t xml:space="preserve">: </w:t>
            </w:r>
            <w:hyperlink r:id="rId283" w:history="1">
              <w:r w:rsidR="00D84D4D" w:rsidRPr="00EB08B3">
                <w:rPr>
                  <w:rStyle w:val="Hyperlink"/>
                  <w:rFonts w:asciiTheme="minorHAnsi" w:hAnsiTheme="minorHAnsi"/>
                  <w:color w:val="0070C0"/>
                  <w:lang w:val="es-CL"/>
                </w:rPr>
                <w:t>http://www.omct.org/index.php?search=advanced&amp;lang=eng</w:t>
              </w:r>
            </w:hyperlink>
          </w:p>
          <w:p w14:paraId="2FD2287F" w14:textId="77777777" w:rsidR="00D84D4D" w:rsidRPr="00D84D4D" w:rsidRDefault="00D84D4D" w:rsidP="00A54D7F">
            <w:pPr>
              <w:pStyle w:val="ListBullet"/>
              <w:numPr>
                <w:ilvl w:val="0"/>
                <w:numId w:val="22"/>
              </w:numPr>
              <w:contextualSpacing w:val="0"/>
              <w:rPr>
                <w:rFonts w:asciiTheme="minorHAnsi" w:hAnsiTheme="minorHAnsi"/>
                <w:lang w:val="da-DK"/>
              </w:rPr>
            </w:pPr>
            <w:proofErr w:type="spellStart"/>
            <w:r w:rsidRPr="00D84D4D">
              <w:rPr>
                <w:rFonts w:asciiTheme="minorHAnsi" w:hAnsiTheme="minorHAnsi"/>
                <w:lang w:val="da-DK"/>
              </w:rPr>
              <w:t>Alkarama</w:t>
            </w:r>
            <w:proofErr w:type="spellEnd"/>
            <w:r w:rsidRPr="00D84D4D">
              <w:rPr>
                <w:rFonts w:asciiTheme="minorHAnsi" w:hAnsiTheme="minorHAnsi"/>
                <w:lang w:val="da-DK"/>
              </w:rPr>
              <w:t xml:space="preserve">: </w:t>
            </w:r>
            <w:hyperlink r:id="rId284" w:history="1">
              <w:r w:rsidRPr="00D84D4D">
                <w:rPr>
                  <w:rStyle w:val="Hyperlink"/>
                  <w:rFonts w:asciiTheme="minorHAnsi" w:hAnsiTheme="minorHAnsi"/>
                  <w:color w:val="0070C0"/>
                  <w:lang w:val="da-DK"/>
                </w:rPr>
                <w:t>http://en.alkarama.org/</w:t>
              </w:r>
            </w:hyperlink>
            <w:r w:rsidRPr="00D84D4D">
              <w:rPr>
                <w:rFonts w:asciiTheme="minorHAnsi" w:hAnsiTheme="minorHAnsi"/>
                <w:lang w:val="da-DK"/>
              </w:rPr>
              <w:t xml:space="preserve"> </w:t>
            </w:r>
          </w:p>
          <w:p w14:paraId="2C684C3B" w14:textId="1BF27AAC" w:rsidR="00D84D4D" w:rsidRPr="00063A68" w:rsidRDefault="00E319EA" w:rsidP="00301725">
            <w:pPr>
              <w:pStyle w:val="ListBullet"/>
              <w:numPr>
                <w:ilvl w:val="0"/>
                <w:numId w:val="0"/>
              </w:numPr>
              <w:contextualSpacing w:val="0"/>
              <w:rPr>
                <w:rFonts w:asciiTheme="minorHAnsi" w:hAnsiTheme="minorHAnsi"/>
              </w:rPr>
            </w:pPr>
            <w:r>
              <w:rPr>
                <w:rFonts w:asciiTheme="minorHAnsi" w:hAnsiTheme="minorHAnsi"/>
              </w:rPr>
              <w:t xml:space="preserve">Zonas de </w:t>
            </w:r>
            <w:proofErr w:type="spellStart"/>
            <w:r>
              <w:rPr>
                <w:rFonts w:asciiTheme="minorHAnsi" w:hAnsiTheme="minorHAnsi"/>
              </w:rPr>
              <w:t>conflicto</w:t>
            </w:r>
            <w:proofErr w:type="spellEnd"/>
            <w:r w:rsidR="00D84D4D" w:rsidRPr="00063A68">
              <w:rPr>
                <w:rFonts w:asciiTheme="minorHAnsi" w:hAnsiTheme="minorHAnsi"/>
              </w:rPr>
              <w:t>:</w:t>
            </w:r>
          </w:p>
          <w:p w14:paraId="384140D6" w14:textId="3637C4A1" w:rsidR="00D84D4D" w:rsidRPr="00063A68" w:rsidRDefault="00D84D4D" w:rsidP="00A54D7F">
            <w:pPr>
              <w:pStyle w:val="ListBullet"/>
              <w:numPr>
                <w:ilvl w:val="0"/>
                <w:numId w:val="22"/>
              </w:numPr>
              <w:contextualSpacing w:val="0"/>
              <w:rPr>
                <w:rFonts w:asciiTheme="minorHAnsi" w:hAnsiTheme="minorHAnsi"/>
              </w:rPr>
            </w:pPr>
            <w:r w:rsidRPr="00063A68">
              <w:rPr>
                <w:rFonts w:asciiTheme="minorHAnsi" w:hAnsiTheme="minorHAnsi"/>
              </w:rPr>
              <w:t xml:space="preserve">International Crisis Group: </w:t>
            </w:r>
            <w:hyperlink r:id="rId285" w:history="1">
              <w:r w:rsidRPr="00063A68">
                <w:rPr>
                  <w:rStyle w:val="Hyperlink"/>
                  <w:rFonts w:asciiTheme="minorHAnsi" w:hAnsiTheme="minorHAnsi"/>
                  <w:color w:val="0070C0"/>
                </w:rPr>
                <w:t>http://www.crisisgroup.org/</w:t>
              </w:r>
            </w:hyperlink>
            <w:r w:rsidRPr="00063A68">
              <w:rPr>
                <w:rFonts w:asciiTheme="minorHAnsi" w:hAnsiTheme="minorHAnsi"/>
              </w:rPr>
              <w:t xml:space="preserve"> </w:t>
            </w:r>
          </w:p>
          <w:p w14:paraId="3A611D92" w14:textId="6F7F1E3E" w:rsidR="00D84D4D" w:rsidRPr="00C16FDC" w:rsidRDefault="00D84D4D" w:rsidP="00A54D7F">
            <w:pPr>
              <w:pStyle w:val="ListBullet"/>
              <w:numPr>
                <w:ilvl w:val="0"/>
                <w:numId w:val="22"/>
              </w:numPr>
              <w:contextualSpacing w:val="0"/>
              <w:rPr>
                <w:rFonts w:asciiTheme="minorHAnsi" w:hAnsiTheme="minorHAnsi"/>
                <w:lang w:val="es-CL"/>
              </w:rPr>
            </w:pPr>
            <w:proofErr w:type="spellStart"/>
            <w:r w:rsidRPr="00C16FDC">
              <w:rPr>
                <w:rFonts w:asciiTheme="minorHAnsi" w:hAnsiTheme="minorHAnsi"/>
                <w:lang w:val="es-CL"/>
              </w:rPr>
              <w:t>Failed</w:t>
            </w:r>
            <w:proofErr w:type="spellEnd"/>
            <w:r w:rsidRPr="00C16FDC">
              <w:rPr>
                <w:rFonts w:asciiTheme="minorHAnsi" w:hAnsiTheme="minorHAnsi"/>
                <w:lang w:val="es-CL"/>
              </w:rPr>
              <w:t xml:space="preserve"> </w:t>
            </w:r>
            <w:proofErr w:type="spellStart"/>
            <w:r w:rsidRPr="00C16FDC">
              <w:rPr>
                <w:rFonts w:asciiTheme="minorHAnsi" w:hAnsiTheme="minorHAnsi"/>
                <w:lang w:val="es-CL"/>
              </w:rPr>
              <w:t>States</w:t>
            </w:r>
            <w:proofErr w:type="spellEnd"/>
            <w:r w:rsidRPr="00C16FDC">
              <w:rPr>
                <w:rFonts w:asciiTheme="minorHAnsi" w:hAnsiTheme="minorHAnsi"/>
                <w:lang w:val="es-CL"/>
              </w:rPr>
              <w:t xml:space="preserve"> </w:t>
            </w:r>
            <w:proofErr w:type="spellStart"/>
            <w:r w:rsidRPr="00C16FDC">
              <w:rPr>
                <w:rFonts w:asciiTheme="minorHAnsi" w:hAnsiTheme="minorHAnsi"/>
                <w:lang w:val="es-CL"/>
              </w:rPr>
              <w:t>Index</w:t>
            </w:r>
            <w:proofErr w:type="spellEnd"/>
            <w:r w:rsidR="00C16FDC" w:rsidRPr="00C16FDC">
              <w:rPr>
                <w:rFonts w:asciiTheme="minorHAnsi" w:hAnsiTheme="minorHAnsi"/>
                <w:lang w:val="es-CL"/>
              </w:rPr>
              <w:t xml:space="preserve"> (Índice de estados fallidos</w:t>
            </w:r>
            <w:r w:rsidR="00C16FDC">
              <w:rPr>
                <w:rFonts w:asciiTheme="minorHAnsi" w:hAnsiTheme="minorHAnsi"/>
                <w:lang w:val="es-CL"/>
              </w:rPr>
              <w:t>)</w:t>
            </w:r>
            <w:r w:rsidRPr="00C16FDC">
              <w:rPr>
                <w:rFonts w:asciiTheme="minorHAnsi" w:hAnsiTheme="minorHAnsi"/>
                <w:lang w:val="es-CL"/>
              </w:rPr>
              <w:t xml:space="preserve">: </w:t>
            </w:r>
            <w:hyperlink r:id="rId286" w:history="1">
              <w:r w:rsidRPr="00C16FDC">
                <w:rPr>
                  <w:rStyle w:val="Hyperlink"/>
                  <w:rFonts w:asciiTheme="minorHAnsi" w:hAnsiTheme="minorHAnsi"/>
                  <w:color w:val="0070C0"/>
                  <w:lang w:val="es-CL"/>
                </w:rPr>
                <w:t>http://www.foreignpolicy.com/failedstates</w:t>
              </w:r>
            </w:hyperlink>
            <w:r w:rsidRPr="00C16FDC">
              <w:rPr>
                <w:rFonts w:asciiTheme="minorHAnsi" w:hAnsiTheme="minorHAnsi"/>
                <w:lang w:val="es-CL"/>
              </w:rPr>
              <w:t>,</w:t>
            </w:r>
          </w:p>
          <w:p w14:paraId="3AB83CFC" w14:textId="3E0EA26D" w:rsidR="00D84D4D" w:rsidRPr="00E319EA" w:rsidRDefault="00E319EA" w:rsidP="00A54D7F">
            <w:pPr>
              <w:pStyle w:val="ListBullet"/>
              <w:numPr>
                <w:ilvl w:val="0"/>
                <w:numId w:val="22"/>
              </w:numPr>
              <w:contextualSpacing w:val="0"/>
              <w:rPr>
                <w:rFonts w:asciiTheme="minorHAnsi" w:hAnsiTheme="minorHAnsi"/>
                <w:lang w:val="es-CL"/>
              </w:rPr>
            </w:pPr>
            <w:r w:rsidRPr="00E319EA">
              <w:rPr>
                <w:rFonts w:asciiTheme="minorHAnsi" w:hAnsiTheme="minorHAnsi"/>
                <w:lang w:val="es-CL"/>
              </w:rPr>
              <w:t>Indicadores de país para la política exterior - Estados fallidos y frágiles</w:t>
            </w:r>
            <w:r w:rsidR="00D84D4D" w:rsidRPr="00E319EA">
              <w:rPr>
                <w:rFonts w:asciiTheme="minorHAnsi" w:hAnsiTheme="minorHAnsi"/>
                <w:lang w:val="es-CL"/>
              </w:rPr>
              <w:t xml:space="preserve">: </w:t>
            </w:r>
            <w:hyperlink r:id="rId287" w:history="1">
              <w:r w:rsidR="00D84D4D" w:rsidRPr="00E319EA">
                <w:rPr>
                  <w:rStyle w:val="Hyperlink"/>
                  <w:rFonts w:asciiTheme="minorHAnsi" w:hAnsiTheme="minorHAnsi"/>
                  <w:color w:val="0070C0"/>
                  <w:lang w:val="es-CL"/>
                </w:rPr>
                <w:t>http://www4.carleton.ca/cifp/ffs.htm</w:t>
              </w:r>
            </w:hyperlink>
          </w:p>
          <w:p w14:paraId="49086C4F" w14:textId="30F515BD" w:rsidR="00D84D4D" w:rsidRPr="00063A68" w:rsidRDefault="00D84D4D" w:rsidP="00301725">
            <w:pPr>
              <w:pStyle w:val="ListBullet"/>
              <w:numPr>
                <w:ilvl w:val="0"/>
                <w:numId w:val="0"/>
              </w:numPr>
              <w:ind w:left="360" w:hanging="360"/>
              <w:contextualSpacing w:val="0"/>
              <w:rPr>
                <w:rFonts w:asciiTheme="minorHAnsi" w:hAnsiTheme="minorHAnsi"/>
              </w:rPr>
            </w:pPr>
            <w:proofErr w:type="spellStart"/>
            <w:r w:rsidRPr="00063A68">
              <w:rPr>
                <w:rFonts w:asciiTheme="minorHAnsi" w:hAnsiTheme="minorHAnsi"/>
              </w:rPr>
              <w:t>Ot</w:t>
            </w:r>
            <w:r w:rsidR="00E319EA">
              <w:rPr>
                <w:rFonts w:asciiTheme="minorHAnsi" w:hAnsiTheme="minorHAnsi"/>
              </w:rPr>
              <w:t>ros</w:t>
            </w:r>
            <w:proofErr w:type="spellEnd"/>
            <w:r w:rsidRPr="00063A68">
              <w:rPr>
                <w:rFonts w:asciiTheme="minorHAnsi" w:hAnsiTheme="minorHAnsi"/>
              </w:rPr>
              <w:t xml:space="preserve">: </w:t>
            </w:r>
          </w:p>
          <w:p w14:paraId="632FE797" w14:textId="7414B684" w:rsidR="00D84D4D" w:rsidRPr="00CA10EB" w:rsidRDefault="00CA10EB" w:rsidP="00A54D7F">
            <w:pPr>
              <w:pStyle w:val="ListBullet"/>
              <w:numPr>
                <w:ilvl w:val="0"/>
                <w:numId w:val="22"/>
              </w:numPr>
              <w:contextualSpacing w:val="0"/>
              <w:rPr>
                <w:rFonts w:asciiTheme="minorHAnsi" w:hAnsiTheme="minorHAnsi"/>
                <w:lang w:val="es-CL"/>
              </w:rPr>
            </w:pPr>
            <w:r w:rsidRPr="00CA10EB">
              <w:rPr>
                <w:rFonts w:asciiTheme="minorHAnsi" w:hAnsiTheme="minorHAnsi"/>
                <w:lang w:val="es-CL"/>
              </w:rPr>
              <w:t>Foro de Política Global</w:t>
            </w:r>
            <w:r w:rsidR="00D84D4D" w:rsidRPr="00CA10EB">
              <w:rPr>
                <w:rFonts w:asciiTheme="minorHAnsi" w:hAnsiTheme="minorHAnsi"/>
                <w:lang w:val="es-CL"/>
              </w:rPr>
              <w:t xml:space="preserve">: </w:t>
            </w:r>
            <w:hyperlink r:id="rId288" w:history="1">
              <w:r w:rsidRPr="00CA10EB">
                <w:rPr>
                  <w:rStyle w:val="Hyperlink"/>
                  <w:rFonts w:asciiTheme="minorHAnsi" w:hAnsiTheme="minorHAnsi"/>
                  <w:color w:val="0070C0"/>
                  <w:lang w:val="es-CL"/>
                </w:rPr>
                <w:t>Foro de Política Global</w:t>
              </w:r>
            </w:hyperlink>
          </w:p>
          <w:p w14:paraId="3FD48457" w14:textId="527A0863" w:rsidR="00D84D4D" w:rsidRPr="00E319EA" w:rsidRDefault="00D84D4D" w:rsidP="00A54D7F">
            <w:pPr>
              <w:pStyle w:val="ListBullet"/>
              <w:numPr>
                <w:ilvl w:val="0"/>
                <w:numId w:val="22"/>
              </w:numPr>
              <w:contextualSpacing w:val="0"/>
              <w:rPr>
                <w:rFonts w:asciiTheme="minorHAnsi" w:hAnsiTheme="minorHAnsi"/>
                <w:lang w:val="es-CL"/>
              </w:rPr>
            </w:pPr>
            <w:proofErr w:type="spellStart"/>
            <w:r w:rsidRPr="00E319EA">
              <w:rPr>
                <w:rFonts w:asciiTheme="minorHAnsi" w:hAnsiTheme="minorHAnsi"/>
                <w:lang w:val="es-CL"/>
              </w:rPr>
              <w:t>NBIR</w:t>
            </w:r>
            <w:proofErr w:type="spellEnd"/>
            <w:r w:rsidRPr="00E319EA">
              <w:rPr>
                <w:rFonts w:asciiTheme="minorHAnsi" w:hAnsiTheme="minorHAnsi"/>
                <w:lang w:val="es-CL"/>
              </w:rPr>
              <w:t xml:space="preserve"> – </w:t>
            </w:r>
            <w:r w:rsidR="00E319EA" w:rsidRPr="00E319EA">
              <w:rPr>
                <w:rFonts w:asciiTheme="minorHAnsi" w:hAnsiTheme="minorHAnsi"/>
                <w:lang w:val="es-CL"/>
              </w:rPr>
              <w:t>Índice de gobernanza africana:</w:t>
            </w:r>
            <w:r w:rsidRPr="00E319EA">
              <w:rPr>
                <w:rFonts w:asciiTheme="minorHAnsi" w:hAnsiTheme="minorHAnsi"/>
                <w:lang w:val="es-CL"/>
              </w:rPr>
              <w:t xml:space="preserve"> </w:t>
            </w:r>
            <w:hyperlink r:id="rId289" w:history="1">
              <w:r w:rsidRPr="00E319EA">
                <w:rPr>
                  <w:rStyle w:val="Hyperlink"/>
                  <w:rFonts w:asciiTheme="minorHAnsi" w:hAnsiTheme="minorHAnsi"/>
                  <w:color w:val="0070C0"/>
                  <w:lang w:val="es-CL"/>
                </w:rPr>
                <w:t>http://www.nber.org/data/iag.html</w:t>
              </w:r>
            </w:hyperlink>
          </w:p>
          <w:p w14:paraId="56E5DA71" w14:textId="35106FF6" w:rsidR="00D84D4D" w:rsidRPr="009740FC" w:rsidRDefault="009740FC" w:rsidP="00A54D7F">
            <w:pPr>
              <w:pStyle w:val="ListBullet"/>
              <w:numPr>
                <w:ilvl w:val="0"/>
                <w:numId w:val="22"/>
              </w:numPr>
              <w:contextualSpacing w:val="0"/>
              <w:rPr>
                <w:rFonts w:asciiTheme="minorHAnsi" w:hAnsiTheme="minorHAnsi"/>
                <w:lang w:val="es-CL"/>
              </w:rPr>
            </w:pPr>
            <w:r w:rsidRPr="009740FC">
              <w:rPr>
                <w:rFonts w:asciiTheme="minorHAnsi" w:hAnsiTheme="minorHAnsi"/>
                <w:lang w:val="es-CL"/>
              </w:rPr>
              <w:t>Leyes, políticas y regulaciones nacionales y locales.</w:t>
            </w:r>
          </w:p>
          <w:p w14:paraId="4AF9FCEA" w14:textId="2391A293" w:rsidR="00D84D4D" w:rsidRPr="00063A68" w:rsidRDefault="00567562" w:rsidP="00A54D7F">
            <w:pPr>
              <w:pStyle w:val="ListBullet"/>
              <w:numPr>
                <w:ilvl w:val="0"/>
                <w:numId w:val="22"/>
              </w:numPr>
              <w:contextualSpacing w:val="0"/>
              <w:rPr>
                <w:rFonts w:asciiTheme="minorHAnsi" w:hAnsiTheme="minorHAnsi"/>
              </w:rPr>
            </w:pPr>
            <w:proofErr w:type="spellStart"/>
            <w:r>
              <w:rPr>
                <w:rFonts w:asciiTheme="minorHAnsi" w:hAnsiTheme="minorHAnsi"/>
              </w:rPr>
              <w:t>Casos</w:t>
            </w:r>
            <w:proofErr w:type="spellEnd"/>
            <w:r>
              <w:rPr>
                <w:rFonts w:asciiTheme="minorHAnsi" w:hAnsiTheme="minorHAnsi"/>
              </w:rPr>
              <w:t xml:space="preserve"> </w:t>
            </w:r>
            <w:proofErr w:type="spellStart"/>
            <w:r>
              <w:rPr>
                <w:rFonts w:asciiTheme="minorHAnsi" w:hAnsiTheme="minorHAnsi"/>
              </w:rPr>
              <w:t>legales</w:t>
            </w:r>
            <w:proofErr w:type="spellEnd"/>
          </w:p>
          <w:p w14:paraId="73686B01" w14:textId="5480FAA0" w:rsidR="00D84D4D" w:rsidRPr="00BF7558" w:rsidRDefault="00BF7558" w:rsidP="00A54D7F">
            <w:pPr>
              <w:pStyle w:val="ListBullet"/>
              <w:numPr>
                <w:ilvl w:val="0"/>
                <w:numId w:val="22"/>
              </w:numPr>
              <w:contextualSpacing w:val="0"/>
              <w:rPr>
                <w:rFonts w:asciiTheme="minorHAnsi" w:hAnsiTheme="minorHAnsi"/>
                <w:lang w:val="es-CL"/>
              </w:rPr>
            </w:pPr>
            <w:r w:rsidRPr="00BF7558">
              <w:rPr>
                <w:rFonts w:asciiTheme="minorHAnsi" w:hAnsiTheme="minorHAnsi"/>
                <w:lang w:val="es-CL"/>
              </w:rPr>
              <w:t xml:space="preserve">Informes de ONG y </w:t>
            </w:r>
            <w:proofErr w:type="spellStart"/>
            <w:r w:rsidRPr="00BF7558">
              <w:rPr>
                <w:rFonts w:asciiTheme="minorHAnsi" w:hAnsiTheme="minorHAnsi"/>
                <w:lang w:val="es-CL"/>
              </w:rPr>
              <w:t>OSC</w:t>
            </w:r>
            <w:proofErr w:type="spellEnd"/>
            <w:r w:rsidRPr="00BF7558">
              <w:rPr>
                <w:rFonts w:asciiTheme="minorHAnsi" w:hAnsiTheme="minorHAnsi"/>
                <w:lang w:val="es-CL"/>
              </w:rPr>
              <w:t xml:space="preserve"> (locales, nacionales e internacionales</w:t>
            </w:r>
            <w:r w:rsidR="00D84D4D" w:rsidRPr="00BF7558">
              <w:rPr>
                <w:rFonts w:asciiTheme="minorHAnsi" w:hAnsiTheme="minorHAnsi"/>
                <w:lang w:val="es-CL"/>
              </w:rPr>
              <w:t>)</w:t>
            </w:r>
          </w:p>
          <w:p w14:paraId="07DE08F1" w14:textId="50B9D87B" w:rsidR="00D84D4D" w:rsidRPr="00E319EA" w:rsidRDefault="00DB02DF" w:rsidP="00A54D7F">
            <w:pPr>
              <w:pStyle w:val="ListBullet"/>
              <w:numPr>
                <w:ilvl w:val="0"/>
                <w:numId w:val="22"/>
              </w:numPr>
              <w:contextualSpacing w:val="0"/>
              <w:rPr>
                <w:rFonts w:asciiTheme="minorHAnsi" w:hAnsiTheme="minorHAnsi"/>
                <w:lang w:val="es-CL"/>
              </w:rPr>
            </w:pPr>
            <w:r w:rsidRPr="00E319EA">
              <w:rPr>
                <w:rFonts w:asciiTheme="minorHAnsi" w:hAnsiTheme="minorHAnsi"/>
                <w:lang w:val="es-CL"/>
              </w:rPr>
              <w:t>Naciones Unidas</w:t>
            </w:r>
            <w:r w:rsidR="00D84D4D" w:rsidRPr="00E319EA">
              <w:rPr>
                <w:rFonts w:asciiTheme="minorHAnsi" w:hAnsiTheme="minorHAnsi"/>
                <w:lang w:val="es-CL"/>
              </w:rPr>
              <w:t xml:space="preserve"> </w:t>
            </w:r>
            <w:r w:rsidR="007B6973" w:rsidRPr="00E319EA">
              <w:rPr>
                <w:rFonts w:asciiTheme="minorHAnsi" w:hAnsiTheme="minorHAnsi"/>
                <w:lang w:val="es-CL"/>
              </w:rPr>
              <w:t>Informes de países</w:t>
            </w:r>
            <w:r w:rsidR="00D84D4D" w:rsidRPr="00E319EA">
              <w:rPr>
                <w:rFonts w:asciiTheme="minorHAnsi" w:hAnsiTheme="minorHAnsi"/>
                <w:lang w:val="es-CL"/>
              </w:rPr>
              <w:t xml:space="preserve"> (</w:t>
            </w:r>
            <w:r w:rsidR="00E319EA" w:rsidRPr="00D30B10">
              <w:rPr>
                <w:rFonts w:asciiTheme="minorHAnsi" w:hAnsiTheme="minorHAnsi"/>
                <w:lang w:val="es-CL"/>
              </w:rPr>
              <w:t>incluyendo la Revisión Periódica Universal y la presentación de informes a los órganos de tratados pertinentes</w:t>
            </w:r>
            <w:r w:rsidR="00D84D4D" w:rsidRPr="00E319EA">
              <w:rPr>
                <w:rFonts w:asciiTheme="minorHAnsi" w:hAnsiTheme="minorHAnsi"/>
                <w:lang w:val="es-CL"/>
              </w:rPr>
              <w:t>)</w:t>
            </w:r>
          </w:p>
          <w:p w14:paraId="6C09B787" w14:textId="75ED407D" w:rsidR="00D84D4D" w:rsidRPr="00BF7558" w:rsidRDefault="00BF7558" w:rsidP="00A54D7F">
            <w:pPr>
              <w:pStyle w:val="ListBullet"/>
              <w:numPr>
                <w:ilvl w:val="0"/>
                <w:numId w:val="22"/>
              </w:numPr>
              <w:spacing w:after="120"/>
              <w:contextualSpacing w:val="0"/>
              <w:rPr>
                <w:rFonts w:asciiTheme="minorHAnsi" w:hAnsiTheme="minorHAnsi"/>
                <w:lang w:val="es-CL"/>
              </w:rPr>
            </w:pPr>
            <w:r w:rsidRPr="0004478E">
              <w:rPr>
                <w:rFonts w:asciiTheme="minorHAnsi" w:hAnsiTheme="minorHAnsi"/>
                <w:lang w:val="es-CL"/>
              </w:rPr>
              <w:t>Informes y documentación de otros actores relevantes (</w:t>
            </w:r>
            <w:r w:rsidR="00DB69B5">
              <w:rPr>
                <w:rFonts w:asciiTheme="minorHAnsi" w:hAnsiTheme="minorHAnsi"/>
                <w:lang w:val="es-CL"/>
              </w:rPr>
              <w:t>por ejemplo,</w:t>
            </w:r>
            <w:r w:rsidRPr="0004478E">
              <w:rPr>
                <w:rFonts w:asciiTheme="minorHAnsi" w:hAnsiTheme="minorHAnsi"/>
                <w:lang w:val="es-CL"/>
              </w:rPr>
              <w:t xml:space="preserve"> instituciones nacionales de derechos humanos, grupos de expertos, asociaciones industriales, medios de comunicación, universidades, instituciones financieras</w:t>
            </w:r>
            <w:r w:rsidR="00D84D4D" w:rsidRPr="00BF7558">
              <w:rPr>
                <w:rFonts w:asciiTheme="minorHAnsi" w:hAnsiTheme="minorHAnsi"/>
                <w:lang w:val="es-CL"/>
              </w:rPr>
              <w:t>)</w:t>
            </w:r>
          </w:p>
        </w:tc>
        <w:tc>
          <w:tcPr>
            <w:tcW w:w="3333" w:type="dxa"/>
            <w:shd w:val="clear" w:color="auto" w:fill="auto"/>
          </w:tcPr>
          <w:p w14:paraId="24E33945" w14:textId="7BACAA46" w:rsidR="00405173" w:rsidRPr="00405173" w:rsidRDefault="00405173" w:rsidP="00405173">
            <w:pPr>
              <w:pStyle w:val="ListBullet"/>
              <w:numPr>
                <w:ilvl w:val="0"/>
                <w:numId w:val="9"/>
              </w:numPr>
              <w:spacing w:before="120"/>
              <w:rPr>
                <w:rFonts w:asciiTheme="minorHAnsi" w:hAnsiTheme="minorHAnsi"/>
                <w:lang w:val="es-CL"/>
              </w:rPr>
            </w:pPr>
            <w:r w:rsidRPr="00405173">
              <w:rPr>
                <w:rFonts w:asciiTheme="minorHAnsi" w:hAnsiTheme="minorHAnsi"/>
                <w:lang w:val="es-CL"/>
              </w:rPr>
              <w:lastRenderedPageBreak/>
              <w:t xml:space="preserve">Identificación de las instituciones encargadas de mantener el </w:t>
            </w:r>
            <w:r>
              <w:rPr>
                <w:rFonts w:asciiTheme="minorHAnsi" w:hAnsiTheme="minorHAnsi"/>
                <w:lang w:val="es-CL"/>
              </w:rPr>
              <w:t>E</w:t>
            </w:r>
            <w:r w:rsidRPr="00405173">
              <w:rPr>
                <w:rFonts w:asciiTheme="minorHAnsi" w:hAnsiTheme="minorHAnsi"/>
                <w:lang w:val="es-CL"/>
              </w:rPr>
              <w:t>stado de derecho, salvaguardar los derechos humanos y disuadir los actos que amenazan las instalaciones y el personal de la empresa.</w:t>
            </w:r>
          </w:p>
          <w:p w14:paraId="3C18D220" w14:textId="63D881BB" w:rsidR="00405173" w:rsidRPr="00405173" w:rsidRDefault="00405173" w:rsidP="00405173">
            <w:pPr>
              <w:pStyle w:val="ListBullet"/>
              <w:numPr>
                <w:ilvl w:val="0"/>
                <w:numId w:val="9"/>
              </w:numPr>
              <w:spacing w:before="120"/>
              <w:rPr>
                <w:rFonts w:asciiTheme="minorHAnsi" w:hAnsiTheme="minorHAnsi"/>
                <w:lang w:val="es-CL"/>
              </w:rPr>
            </w:pPr>
            <w:r w:rsidRPr="00405173">
              <w:rPr>
                <w:rFonts w:asciiTheme="minorHAnsi" w:hAnsiTheme="minorHAnsi"/>
                <w:lang w:val="es-CL"/>
              </w:rPr>
              <w:t>Relaciones entre las fuerzas de seguridad nacionales y locales (¿hay conflicto entre ellas?)</w:t>
            </w:r>
            <w:r w:rsidR="00025F03">
              <w:rPr>
                <w:rFonts w:asciiTheme="minorHAnsi" w:hAnsiTheme="minorHAnsi"/>
                <w:lang w:val="es-CL"/>
              </w:rPr>
              <w:t>.</w:t>
            </w:r>
          </w:p>
          <w:p w14:paraId="1F41E919" w14:textId="55089167" w:rsidR="00405173" w:rsidRPr="00405173" w:rsidRDefault="00405173" w:rsidP="00405173">
            <w:pPr>
              <w:pStyle w:val="ListBullet"/>
              <w:numPr>
                <w:ilvl w:val="0"/>
                <w:numId w:val="9"/>
              </w:numPr>
              <w:spacing w:before="120"/>
              <w:rPr>
                <w:rFonts w:asciiTheme="minorHAnsi" w:hAnsiTheme="minorHAnsi"/>
                <w:lang w:val="es-CL"/>
              </w:rPr>
            </w:pPr>
            <w:r w:rsidRPr="00405173">
              <w:rPr>
                <w:rFonts w:asciiTheme="minorHAnsi" w:hAnsiTheme="minorHAnsi"/>
                <w:lang w:val="es-CL"/>
              </w:rPr>
              <w:t>Informes de casos en los que las violaciones de las fuerzas de seguridad pública se han relacionado con las operaciones de la empresa.</w:t>
            </w:r>
          </w:p>
          <w:p w14:paraId="0BCF5B06" w14:textId="03F5BC2D" w:rsidR="00A42083" w:rsidRDefault="00405173" w:rsidP="00405173">
            <w:pPr>
              <w:pStyle w:val="ListBullet"/>
              <w:numPr>
                <w:ilvl w:val="0"/>
                <w:numId w:val="9"/>
              </w:numPr>
              <w:contextualSpacing w:val="0"/>
              <w:rPr>
                <w:rFonts w:asciiTheme="minorHAnsi" w:hAnsiTheme="minorHAnsi"/>
                <w:lang w:val="es-CL"/>
              </w:rPr>
            </w:pPr>
            <w:r w:rsidRPr="00405173">
              <w:rPr>
                <w:rFonts w:asciiTheme="minorHAnsi" w:hAnsiTheme="minorHAnsi"/>
                <w:lang w:val="es-CL"/>
              </w:rPr>
              <w:t>Leyes que regulan las fuerzas de seguridad privada y si estas leyes se siguen en la práctica</w:t>
            </w:r>
            <w:r w:rsidR="00025F03">
              <w:rPr>
                <w:rFonts w:asciiTheme="minorHAnsi" w:hAnsiTheme="minorHAnsi"/>
                <w:lang w:val="es-CL"/>
              </w:rPr>
              <w:t>.</w:t>
            </w:r>
          </w:p>
          <w:p w14:paraId="385A6D05" w14:textId="00BE4999" w:rsidR="009826A4" w:rsidRPr="009826A4" w:rsidRDefault="009826A4" w:rsidP="009826A4">
            <w:pPr>
              <w:pStyle w:val="ListBullet"/>
              <w:numPr>
                <w:ilvl w:val="0"/>
                <w:numId w:val="9"/>
              </w:numPr>
              <w:rPr>
                <w:rFonts w:asciiTheme="minorHAnsi" w:hAnsiTheme="minorHAnsi"/>
                <w:lang w:val="es-CL"/>
              </w:rPr>
            </w:pPr>
            <w:r w:rsidRPr="009826A4">
              <w:rPr>
                <w:rFonts w:asciiTheme="minorHAnsi" w:hAnsiTheme="minorHAnsi"/>
                <w:lang w:val="es-CL"/>
              </w:rPr>
              <w:t xml:space="preserve">Áreas donde </w:t>
            </w:r>
            <w:r w:rsidR="00AA657A">
              <w:rPr>
                <w:rFonts w:asciiTheme="minorHAnsi" w:hAnsiTheme="minorHAnsi"/>
                <w:lang w:val="es-CL"/>
              </w:rPr>
              <w:t>hubo</w:t>
            </w:r>
            <w:r w:rsidRPr="009826A4">
              <w:rPr>
                <w:rFonts w:asciiTheme="minorHAnsi" w:hAnsiTheme="minorHAnsi"/>
                <w:lang w:val="es-CL"/>
              </w:rPr>
              <w:t xml:space="preserve"> o se está produciendo un conflicto armado y la comprensión de las principales fuentes de</w:t>
            </w:r>
            <w:r w:rsidR="00AA657A">
              <w:rPr>
                <w:rFonts w:asciiTheme="minorHAnsi" w:hAnsiTheme="minorHAnsi"/>
                <w:lang w:val="es-CL"/>
              </w:rPr>
              <w:t>l</w:t>
            </w:r>
            <w:r w:rsidRPr="009826A4">
              <w:rPr>
                <w:rFonts w:asciiTheme="minorHAnsi" w:hAnsiTheme="minorHAnsi"/>
                <w:lang w:val="es-CL"/>
              </w:rPr>
              <w:t xml:space="preserve"> conflicto.</w:t>
            </w:r>
          </w:p>
          <w:p w14:paraId="001523AD" w14:textId="4123675C" w:rsidR="009826A4" w:rsidRPr="009826A4" w:rsidRDefault="009826A4" w:rsidP="009826A4">
            <w:pPr>
              <w:pStyle w:val="ListBullet"/>
              <w:numPr>
                <w:ilvl w:val="0"/>
                <w:numId w:val="9"/>
              </w:numPr>
              <w:rPr>
                <w:rFonts w:asciiTheme="minorHAnsi" w:hAnsiTheme="minorHAnsi"/>
                <w:lang w:val="es-CL"/>
              </w:rPr>
            </w:pPr>
            <w:r w:rsidRPr="009826A4">
              <w:rPr>
                <w:rFonts w:asciiTheme="minorHAnsi" w:hAnsiTheme="minorHAnsi"/>
                <w:lang w:val="es-CL"/>
              </w:rPr>
              <w:lastRenderedPageBreak/>
              <w:t>Se identifican casos de violaciones graves del derecho humanitario y de derechos humanos cometidas por las partes involucradas.</w:t>
            </w:r>
          </w:p>
          <w:p w14:paraId="46064291" w14:textId="197ED425" w:rsidR="009826A4" w:rsidRPr="009826A4" w:rsidRDefault="009826A4" w:rsidP="009826A4">
            <w:pPr>
              <w:pStyle w:val="ListBullet"/>
              <w:numPr>
                <w:ilvl w:val="0"/>
                <w:numId w:val="9"/>
              </w:numPr>
              <w:rPr>
                <w:rFonts w:asciiTheme="minorHAnsi" w:hAnsiTheme="minorHAnsi"/>
                <w:lang w:val="es-CL"/>
              </w:rPr>
            </w:pPr>
            <w:r w:rsidRPr="009826A4">
              <w:rPr>
                <w:rFonts w:asciiTheme="minorHAnsi" w:hAnsiTheme="minorHAnsi"/>
                <w:lang w:val="es-CL"/>
              </w:rPr>
              <w:t xml:space="preserve">Represión </w:t>
            </w:r>
            <w:r w:rsidR="000D203C">
              <w:rPr>
                <w:rFonts w:asciiTheme="minorHAnsi" w:hAnsiTheme="minorHAnsi"/>
                <w:lang w:val="es-CL"/>
              </w:rPr>
              <w:t>hacia</w:t>
            </w:r>
            <w:r w:rsidRPr="009826A4">
              <w:rPr>
                <w:rFonts w:asciiTheme="minorHAnsi" w:hAnsiTheme="minorHAnsi"/>
                <w:lang w:val="es-CL"/>
              </w:rPr>
              <w:t xml:space="preserve"> los defensores de los derechos humanos.</w:t>
            </w:r>
          </w:p>
          <w:p w14:paraId="7934A0A5" w14:textId="0540CAA4" w:rsidR="009826A4" w:rsidRPr="009826A4" w:rsidRDefault="009826A4" w:rsidP="009826A4">
            <w:pPr>
              <w:pStyle w:val="ListBullet"/>
              <w:numPr>
                <w:ilvl w:val="0"/>
                <w:numId w:val="9"/>
              </w:numPr>
              <w:rPr>
                <w:rFonts w:asciiTheme="minorHAnsi" w:hAnsiTheme="minorHAnsi"/>
              </w:rPr>
            </w:pPr>
            <w:proofErr w:type="spellStart"/>
            <w:r w:rsidRPr="009826A4">
              <w:rPr>
                <w:rFonts w:asciiTheme="minorHAnsi" w:hAnsiTheme="minorHAnsi"/>
              </w:rPr>
              <w:t>Consulta</w:t>
            </w:r>
            <w:proofErr w:type="spellEnd"/>
            <w:r w:rsidRPr="009826A4">
              <w:rPr>
                <w:rFonts w:asciiTheme="minorHAnsi" w:hAnsiTheme="minorHAnsi"/>
              </w:rPr>
              <w:t xml:space="preserve"> y </w:t>
            </w:r>
            <w:proofErr w:type="spellStart"/>
            <w:r>
              <w:rPr>
                <w:rFonts w:asciiTheme="minorHAnsi" w:hAnsiTheme="minorHAnsi"/>
              </w:rPr>
              <w:t>participación</w:t>
            </w:r>
            <w:proofErr w:type="spellEnd"/>
            <w:r w:rsidR="00025F03">
              <w:rPr>
                <w:rFonts w:asciiTheme="minorHAnsi" w:hAnsiTheme="minorHAnsi"/>
              </w:rPr>
              <w:t>.</w:t>
            </w:r>
          </w:p>
          <w:p w14:paraId="33809F53" w14:textId="23D25CC3" w:rsidR="00D84D4D" w:rsidRPr="009826A4" w:rsidRDefault="009826A4" w:rsidP="009826A4">
            <w:pPr>
              <w:pStyle w:val="ListBullet"/>
              <w:numPr>
                <w:ilvl w:val="0"/>
                <w:numId w:val="9"/>
              </w:numPr>
              <w:contextualSpacing w:val="0"/>
              <w:rPr>
                <w:rFonts w:asciiTheme="minorHAnsi" w:hAnsiTheme="minorHAnsi"/>
                <w:lang w:val="es-CL"/>
              </w:rPr>
            </w:pPr>
            <w:r w:rsidRPr="009826A4">
              <w:rPr>
                <w:rFonts w:asciiTheme="minorHAnsi" w:hAnsiTheme="minorHAnsi"/>
                <w:lang w:val="es-CL"/>
              </w:rPr>
              <w:t>Mandato y capacidad de las partes responsables.</w:t>
            </w:r>
          </w:p>
        </w:tc>
      </w:tr>
      <w:tr w:rsidR="00D84D4D" w:rsidRPr="00D65DCC" w14:paraId="0CC8B8AE" w14:textId="77777777" w:rsidTr="00DD05FD">
        <w:trPr>
          <w:trHeight w:val="604"/>
        </w:trPr>
        <w:tc>
          <w:tcPr>
            <w:tcW w:w="1696" w:type="dxa"/>
            <w:shd w:val="clear" w:color="auto" w:fill="auto"/>
          </w:tcPr>
          <w:p w14:paraId="37F4BC56" w14:textId="086BF3D7" w:rsidR="00D84D4D" w:rsidRPr="00063A68" w:rsidRDefault="00C80F93" w:rsidP="00301725">
            <w:pPr>
              <w:spacing w:before="120" w:after="120" w:line="300" w:lineRule="atLeast"/>
              <w:rPr>
                <w:rFonts w:asciiTheme="minorHAnsi" w:hAnsiTheme="minorHAnsi"/>
                <w:b/>
              </w:rPr>
            </w:pPr>
            <w:proofErr w:type="spellStart"/>
            <w:r w:rsidRPr="00C80F93">
              <w:rPr>
                <w:rFonts w:asciiTheme="minorHAnsi" w:hAnsiTheme="minorHAnsi"/>
                <w:b/>
              </w:rPr>
              <w:lastRenderedPageBreak/>
              <w:t>Consulta</w:t>
            </w:r>
            <w:proofErr w:type="spellEnd"/>
            <w:r w:rsidRPr="00C80F93">
              <w:rPr>
                <w:rFonts w:asciiTheme="minorHAnsi" w:hAnsiTheme="minorHAnsi"/>
                <w:b/>
              </w:rPr>
              <w:t xml:space="preserve"> y </w:t>
            </w:r>
            <w:proofErr w:type="spellStart"/>
            <w:r w:rsidR="00674F76">
              <w:rPr>
                <w:rFonts w:asciiTheme="minorHAnsi" w:hAnsiTheme="minorHAnsi"/>
                <w:b/>
              </w:rPr>
              <w:t>participación</w:t>
            </w:r>
            <w:proofErr w:type="spellEnd"/>
          </w:p>
        </w:tc>
        <w:tc>
          <w:tcPr>
            <w:tcW w:w="1701" w:type="dxa"/>
            <w:shd w:val="clear" w:color="auto" w:fill="auto"/>
          </w:tcPr>
          <w:p w14:paraId="25D11DC3" w14:textId="77777777" w:rsidR="009A68D0" w:rsidRPr="009A68D0" w:rsidRDefault="009A68D0" w:rsidP="009A68D0">
            <w:pPr>
              <w:pStyle w:val="ListBullet"/>
              <w:numPr>
                <w:ilvl w:val="0"/>
                <w:numId w:val="9"/>
              </w:numPr>
              <w:spacing w:before="120"/>
              <w:rPr>
                <w:rFonts w:asciiTheme="minorHAnsi" w:hAnsiTheme="minorHAnsi"/>
                <w:lang w:val="es-CL"/>
              </w:rPr>
            </w:pPr>
            <w:r w:rsidRPr="009A68D0">
              <w:rPr>
                <w:rFonts w:asciiTheme="minorHAnsi" w:hAnsiTheme="minorHAnsi"/>
                <w:lang w:val="es-CL"/>
              </w:rPr>
              <w:t>Derecho de acceso a la información (</w:t>
            </w:r>
            <w:proofErr w:type="spellStart"/>
            <w:r w:rsidRPr="009A68D0">
              <w:rPr>
                <w:rFonts w:asciiTheme="minorHAnsi" w:hAnsiTheme="minorHAnsi"/>
                <w:lang w:val="es-CL"/>
              </w:rPr>
              <w:t>DUDH</w:t>
            </w:r>
            <w:proofErr w:type="spellEnd"/>
            <w:r w:rsidRPr="009A68D0">
              <w:rPr>
                <w:rFonts w:asciiTheme="minorHAnsi" w:hAnsiTheme="minorHAnsi"/>
                <w:lang w:val="es-CL"/>
              </w:rPr>
              <w:t xml:space="preserve"> 19, </w:t>
            </w:r>
            <w:proofErr w:type="spellStart"/>
            <w:r w:rsidRPr="009A68D0">
              <w:rPr>
                <w:rFonts w:asciiTheme="minorHAnsi" w:hAnsiTheme="minorHAnsi"/>
                <w:lang w:val="es-CL"/>
              </w:rPr>
              <w:t>PIDCP</w:t>
            </w:r>
            <w:proofErr w:type="spellEnd"/>
            <w:r w:rsidRPr="009A68D0">
              <w:rPr>
                <w:rFonts w:asciiTheme="minorHAnsi" w:hAnsiTheme="minorHAnsi"/>
                <w:lang w:val="es-CL"/>
              </w:rPr>
              <w:t xml:space="preserve"> 19)</w:t>
            </w:r>
          </w:p>
          <w:p w14:paraId="626F89B2" w14:textId="01AE8D71" w:rsidR="009A68D0" w:rsidRPr="009A68D0" w:rsidRDefault="009A68D0" w:rsidP="009A68D0">
            <w:pPr>
              <w:pStyle w:val="ListBullet"/>
              <w:numPr>
                <w:ilvl w:val="0"/>
                <w:numId w:val="9"/>
              </w:numPr>
              <w:spacing w:before="120"/>
              <w:rPr>
                <w:rFonts w:asciiTheme="minorHAnsi" w:hAnsiTheme="minorHAnsi"/>
                <w:lang w:val="es-CL"/>
              </w:rPr>
            </w:pPr>
            <w:r w:rsidRPr="009A68D0">
              <w:rPr>
                <w:rFonts w:asciiTheme="minorHAnsi" w:hAnsiTheme="minorHAnsi"/>
                <w:lang w:val="es-CL"/>
              </w:rPr>
              <w:t>Derechos de los pueblos indígenas (Declaración de la ONU sobre los derechos de los pueblos indígenas)</w:t>
            </w:r>
          </w:p>
          <w:p w14:paraId="1AB0685B" w14:textId="54DA0569" w:rsidR="00D84D4D" w:rsidRPr="009A68D0" w:rsidRDefault="009A68D0" w:rsidP="009A68D0">
            <w:pPr>
              <w:pStyle w:val="ListBullet"/>
              <w:numPr>
                <w:ilvl w:val="0"/>
                <w:numId w:val="9"/>
              </w:numPr>
              <w:contextualSpacing w:val="0"/>
              <w:rPr>
                <w:rFonts w:asciiTheme="minorHAnsi" w:hAnsiTheme="minorHAnsi"/>
                <w:lang w:val="es-CL"/>
              </w:rPr>
            </w:pPr>
            <w:r w:rsidRPr="009A68D0">
              <w:rPr>
                <w:rFonts w:asciiTheme="minorHAnsi" w:hAnsiTheme="minorHAnsi"/>
                <w:lang w:val="es-CL"/>
              </w:rPr>
              <w:t>Consentimiento libre, previo e informado.</w:t>
            </w:r>
          </w:p>
        </w:tc>
        <w:tc>
          <w:tcPr>
            <w:tcW w:w="7020" w:type="dxa"/>
            <w:shd w:val="clear" w:color="auto" w:fill="auto"/>
          </w:tcPr>
          <w:p w14:paraId="7CA01923" w14:textId="648E6408" w:rsidR="00D84D4D" w:rsidRPr="00063A68" w:rsidRDefault="00F3228B" w:rsidP="00301725">
            <w:pPr>
              <w:pStyle w:val="ListBullet"/>
              <w:numPr>
                <w:ilvl w:val="0"/>
                <w:numId w:val="0"/>
              </w:numPr>
              <w:spacing w:before="120"/>
              <w:ind w:left="360" w:hanging="360"/>
              <w:contextualSpacing w:val="0"/>
              <w:rPr>
                <w:rFonts w:asciiTheme="minorHAnsi" w:hAnsiTheme="minorHAnsi"/>
              </w:rPr>
            </w:pPr>
            <w:proofErr w:type="spellStart"/>
            <w:r>
              <w:rPr>
                <w:rFonts w:asciiTheme="minorHAnsi" w:hAnsiTheme="minorHAnsi"/>
              </w:rPr>
              <w:t>Organización</w:t>
            </w:r>
            <w:proofErr w:type="spellEnd"/>
            <w:r>
              <w:rPr>
                <w:rFonts w:asciiTheme="minorHAnsi" w:hAnsiTheme="minorHAnsi"/>
              </w:rPr>
              <w:t xml:space="preserve"> </w:t>
            </w:r>
            <w:proofErr w:type="spellStart"/>
            <w:r>
              <w:rPr>
                <w:rFonts w:asciiTheme="minorHAnsi" w:hAnsiTheme="minorHAnsi"/>
              </w:rPr>
              <w:t>Internacional</w:t>
            </w:r>
            <w:proofErr w:type="spellEnd"/>
            <w:r>
              <w:rPr>
                <w:rFonts w:asciiTheme="minorHAnsi" w:hAnsiTheme="minorHAnsi"/>
              </w:rPr>
              <w:t xml:space="preserve"> del </w:t>
            </w:r>
            <w:proofErr w:type="spellStart"/>
            <w:r>
              <w:rPr>
                <w:rFonts w:asciiTheme="minorHAnsi" w:hAnsiTheme="minorHAnsi"/>
              </w:rPr>
              <w:t>Trabajo</w:t>
            </w:r>
            <w:proofErr w:type="spellEnd"/>
            <w:r w:rsidR="00D84D4D" w:rsidRPr="00063A68">
              <w:rPr>
                <w:rFonts w:asciiTheme="minorHAnsi" w:hAnsiTheme="minorHAnsi"/>
              </w:rPr>
              <w:t xml:space="preserve">: </w:t>
            </w:r>
          </w:p>
          <w:p w14:paraId="24F148C1" w14:textId="5957EBEF" w:rsidR="00D84D4D" w:rsidRPr="00634CE1" w:rsidRDefault="00634CE1" w:rsidP="00A54D7F">
            <w:pPr>
              <w:pStyle w:val="ListBullet"/>
              <w:numPr>
                <w:ilvl w:val="0"/>
                <w:numId w:val="23"/>
              </w:numPr>
              <w:contextualSpacing w:val="0"/>
              <w:rPr>
                <w:rFonts w:asciiTheme="minorHAnsi" w:hAnsiTheme="minorHAnsi"/>
                <w:lang w:val="es-CL"/>
              </w:rPr>
            </w:pPr>
            <w:r w:rsidRPr="00634CE1">
              <w:rPr>
                <w:rFonts w:asciiTheme="minorHAnsi" w:hAnsiTheme="minorHAnsi"/>
                <w:lang w:val="es-CL"/>
              </w:rPr>
              <w:t xml:space="preserve">Perfiles por país de </w:t>
            </w:r>
            <w:r>
              <w:rPr>
                <w:rFonts w:asciiTheme="minorHAnsi" w:hAnsiTheme="minorHAnsi"/>
                <w:lang w:val="es-CL"/>
              </w:rPr>
              <w:t>la OIT</w:t>
            </w:r>
            <w:r w:rsidR="00D84D4D" w:rsidRPr="00634CE1">
              <w:rPr>
                <w:rFonts w:asciiTheme="minorHAnsi" w:hAnsiTheme="minorHAnsi"/>
                <w:lang w:val="es-CL"/>
              </w:rPr>
              <w:t xml:space="preserve"> </w:t>
            </w:r>
            <w:hyperlink r:id="rId290" w:history="1">
              <w:r w:rsidRPr="00634CE1">
                <w:rPr>
                  <w:rStyle w:val="Hyperlink"/>
                  <w:rFonts w:asciiTheme="minorHAnsi" w:hAnsiTheme="minorHAnsi"/>
                  <w:lang w:val="es-CL"/>
                </w:rPr>
                <w:t>Perfiles por país</w:t>
              </w:r>
            </w:hyperlink>
            <w:r w:rsidR="00D84D4D" w:rsidRPr="00634CE1">
              <w:rPr>
                <w:rFonts w:asciiTheme="minorHAnsi" w:hAnsiTheme="minorHAnsi"/>
                <w:lang w:val="es-CL"/>
              </w:rPr>
              <w:t xml:space="preserve"> </w:t>
            </w:r>
          </w:p>
          <w:p w14:paraId="5780E376" w14:textId="3A0867E3" w:rsidR="00D84D4D" w:rsidRPr="00E319EA" w:rsidRDefault="00E319EA" w:rsidP="00A54D7F">
            <w:pPr>
              <w:pStyle w:val="ListBullet"/>
              <w:numPr>
                <w:ilvl w:val="0"/>
                <w:numId w:val="23"/>
              </w:numPr>
              <w:contextualSpacing w:val="0"/>
              <w:rPr>
                <w:rStyle w:val="Hyperlink"/>
                <w:rFonts w:asciiTheme="minorHAnsi" w:hAnsiTheme="minorHAnsi"/>
                <w:lang w:val="es-CL"/>
              </w:rPr>
            </w:pPr>
            <w:r w:rsidRPr="00411E92">
              <w:rPr>
                <w:lang w:val="es-CL"/>
              </w:rPr>
              <w:t xml:space="preserve">Convenio de la OIT sobre Pueblos </w:t>
            </w:r>
            <w:r>
              <w:rPr>
                <w:lang w:val="es-CL"/>
              </w:rPr>
              <w:t>I</w:t>
            </w:r>
            <w:r w:rsidRPr="00411E92">
              <w:rPr>
                <w:lang w:val="es-CL"/>
              </w:rPr>
              <w:t xml:space="preserve">ndígenas y </w:t>
            </w:r>
            <w:r>
              <w:rPr>
                <w:lang w:val="es-CL"/>
              </w:rPr>
              <w:t>T</w:t>
            </w:r>
            <w:r w:rsidRPr="00411E92">
              <w:rPr>
                <w:lang w:val="es-CL"/>
              </w:rPr>
              <w:t>ribales, 1989 (Núm. 169</w:t>
            </w:r>
            <w:r>
              <w:rPr>
                <w:lang w:val="es-CL"/>
              </w:rPr>
              <w:t xml:space="preserve">) </w:t>
            </w:r>
            <w:hyperlink r:id="rId291" w:history="1">
              <w:r w:rsidR="002C57E6" w:rsidRPr="00E319EA">
                <w:rPr>
                  <w:rStyle w:val="Hyperlink"/>
                  <w:rFonts w:asciiTheme="minorHAnsi" w:hAnsiTheme="minorHAnsi"/>
                  <w:color w:val="0070C0"/>
                  <w:lang w:val="es-CL"/>
                </w:rPr>
                <w:t>Ratificaciones por país</w:t>
              </w:r>
            </w:hyperlink>
          </w:p>
          <w:p w14:paraId="06A30D6C" w14:textId="56FB80B9" w:rsidR="00D84D4D" w:rsidRPr="00063A68" w:rsidRDefault="00E319EA" w:rsidP="00301725">
            <w:pPr>
              <w:pStyle w:val="ListBullet"/>
              <w:numPr>
                <w:ilvl w:val="0"/>
                <w:numId w:val="0"/>
              </w:numPr>
              <w:ind w:left="360" w:hanging="360"/>
              <w:contextualSpacing w:val="0"/>
              <w:rPr>
                <w:rFonts w:asciiTheme="minorHAnsi" w:hAnsiTheme="minorHAnsi"/>
              </w:rPr>
            </w:pPr>
            <w:proofErr w:type="spellStart"/>
            <w:r>
              <w:rPr>
                <w:rFonts w:asciiTheme="minorHAnsi" w:hAnsiTheme="minorHAnsi"/>
              </w:rPr>
              <w:t>Otros</w:t>
            </w:r>
            <w:proofErr w:type="spellEnd"/>
            <w:r w:rsidR="00D84D4D" w:rsidRPr="00063A68">
              <w:rPr>
                <w:rFonts w:asciiTheme="minorHAnsi" w:hAnsiTheme="minorHAnsi"/>
              </w:rPr>
              <w:t xml:space="preserve">: </w:t>
            </w:r>
          </w:p>
          <w:p w14:paraId="38469CC3" w14:textId="578027EF" w:rsidR="00D84D4D" w:rsidRPr="007B6973" w:rsidRDefault="005F561B" w:rsidP="00A54D7F">
            <w:pPr>
              <w:pStyle w:val="ListBullet"/>
              <w:numPr>
                <w:ilvl w:val="0"/>
                <w:numId w:val="23"/>
              </w:numPr>
              <w:contextualSpacing w:val="0"/>
              <w:rPr>
                <w:rFonts w:asciiTheme="minorHAnsi" w:hAnsiTheme="minorHAnsi"/>
                <w:lang w:val="es-CL"/>
              </w:rPr>
            </w:pPr>
            <w:r w:rsidRPr="007B6973">
              <w:rPr>
                <w:rFonts w:asciiTheme="minorHAnsi" w:hAnsiTheme="minorHAnsi"/>
                <w:lang w:val="es-CL"/>
              </w:rPr>
              <w:t>Amnistía Internacional</w:t>
            </w:r>
            <w:r w:rsidR="00D84D4D" w:rsidRPr="007B6973">
              <w:rPr>
                <w:rFonts w:asciiTheme="minorHAnsi" w:hAnsiTheme="minorHAnsi"/>
                <w:lang w:val="es-CL"/>
              </w:rPr>
              <w:t xml:space="preserve"> </w:t>
            </w:r>
            <w:hyperlink r:id="rId292" w:history="1">
              <w:r w:rsidR="007B6973" w:rsidRPr="007B6973">
                <w:rPr>
                  <w:rStyle w:val="Hyperlink"/>
                  <w:rFonts w:asciiTheme="minorHAnsi" w:hAnsiTheme="minorHAnsi"/>
                  <w:color w:val="0070C0"/>
                  <w:lang w:val="es-CL"/>
                </w:rPr>
                <w:t>Informes de países</w:t>
              </w:r>
            </w:hyperlink>
            <w:r w:rsidR="00D84D4D" w:rsidRPr="007B6973">
              <w:rPr>
                <w:rFonts w:asciiTheme="minorHAnsi" w:hAnsiTheme="minorHAnsi"/>
                <w:lang w:val="es-CL"/>
              </w:rPr>
              <w:t xml:space="preserve"> </w:t>
            </w:r>
          </w:p>
          <w:p w14:paraId="07F8A4FB" w14:textId="77AD4501" w:rsidR="00D84D4D" w:rsidRPr="00A54D7F" w:rsidRDefault="00D24B43" w:rsidP="00A54D7F">
            <w:pPr>
              <w:pStyle w:val="ListBullet"/>
              <w:numPr>
                <w:ilvl w:val="0"/>
                <w:numId w:val="23"/>
              </w:numPr>
              <w:spacing w:before="120" w:after="120"/>
              <w:rPr>
                <w:rFonts w:asciiTheme="minorHAnsi" w:hAnsiTheme="minorHAnsi"/>
                <w:color w:val="0563C1"/>
                <w:u w:val="single"/>
                <w:lang w:val="es-CL"/>
              </w:rPr>
            </w:pPr>
            <w:hyperlink r:id="rId293" w:history="1">
              <w:r w:rsidR="00A54D7F" w:rsidRPr="00501EC6">
                <w:rPr>
                  <w:rStyle w:val="Hyperlink"/>
                  <w:lang w:val="es-CL"/>
                </w:rPr>
                <w:t>Reporteros Sin Fronteras</w:t>
              </w:r>
            </w:hyperlink>
            <w:r w:rsidR="00A54D7F" w:rsidRPr="00501EC6">
              <w:rPr>
                <w:lang w:val="es-CL"/>
              </w:rPr>
              <w:t>:</w:t>
            </w:r>
            <w:r w:rsidR="00A54D7F" w:rsidRPr="00501EC6">
              <w:rPr>
                <w:rFonts w:asciiTheme="minorHAnsi" w:hAnsiTheme="minorHAnsi"/>
                <w:lang w:val="es-CL"/>
              </w:rPr>
              <w:t xml:space="preserve"> </w:t>
            </w:r>
            <w:r w:rsidR="00A54D7F">
              <w:rPr>
                <w:rFonts w:asciiTheme="minorHAnsi" w:hAnsiTheme="minorHAnsi"/>
                <w:lang w:val="es-CL"/>
              </w:rPr>
              <w:t>Índice</w:t>
            </w:r>
            <w:r w:rsidR="00A54D7F" w:rsidRPr="00501EC6">
              <w:rPr>
                <w:rFonts w:asciiTheme="minorHAnsi" w:hAnsiTheme="minorHAnsi"/>
                <w:lang w:val="es-CL"/>
              </w:rPr>
              <w:t xml:space="preserve"> de</w:t>
            </w:r>
            <w:r w:rsidR="00A54D7F">
              <w:rPr>
                <w:rFonts w:asciiTheme="minorHAnsi" w:hAnsiTheme="minorHAnsi"/>
                <w:lang w:val="es-CL"/>
              </w:rPr>
              <w:t xml:space="preserve"> Libertad de Prensa</w:t>
            </w:r>
            <w:r w:rsidR="00A54D7F" w:rsidRPr="00501EC6">
              <w:rPr>
                <w:rFonts w:asciiTheme="minorHAnsi" w:hAnsiTheme="minorHAnsi"/>
                <w:lang w:val="es-CL"/>
              </w:rPr>
              <w:t xml:space="preserve"> </w:t>
            </w:r>
            <w:r w:rsidR="00D84D4D" w:rsidRPr="00A54D7F">
              <w:rPr>
                <w:rFonts w:asciiTheme="minorHAnsi" w:hAnsiTheme="minorHAnsi"/>
                <w:lang w:val="es-CL"/>
              </w:rPr>
              <w:t xml:space="preserve"> </w:t>
            </w:r>
          </w:p>
          <w:p w14:paraId="68DDF73D" w14:textId="7617D3BD" w:rsidR="00D84D4D" w:rsidRPr="009740FC" w:rsidRDefault="009740FC" w:rsidP="00A54D7F">
            <w:pPr>
              <w:pStyle w:val="ListBullet"/>
              <w:numPr>
                <w:ilvl w:val="0"/>
                <w:numId w:val="23"/>
              </w:numPr>
              <w:contextualSpacing w:val="0"/>
              <w:rPr>
                <w:rFonts w:asciiTheme="minorHAnsi" w:hAnsiTheme="minorHAnsi"/>
                <w:lang w:val="es-CL"/>
              </w:rPr>
            </w:pPr>
            <w:r w:rsidRPr="009740FC">
              <w:rPr>
                <w:rFonts w:asciiTheme="minorHAnsi" w:hAnsiTheme="minorHAnsi"/>
                <w:lang w:val="es-CL"/>
              </w:rPr>
              <w:t>Leyes, políticas y regulaciones nacionales y locales.</w:t>
            </w:r>
          </w:p>
          <w:p w14:paraId="2662D8FF" w14:textId="72AFDB7D" w:rsidR="00D84D4D" w:rsidRPr="00063A68" w:rsidRDefault="00567562" w:rsidP="00A54D7F">
            <w:pPr>
              <w:pStyle w:val="ListBullet"/>
              <w:numPr>
                <w:ilvl w:val="0"/>
                <w:numId w:val="23"/>
              </w:numPr>
              <w:contextualSpacing w:val="0"/>
              <w:rPr>
                <w:rFonts w:asciiTheme="minorHAnsi" w:hAnsiTheme="minorHAnsi"/>
              </w:rPr>
            </w:pPr>
            <w:proofErr w:type="spellStart"/>
            <w:r>
              <w:rPr>
                <w:rFonts w:asciiTheme="minorHAnsi" w:hAnsiTheme="minorHAnsi"/>
              </w:rPr>
              <w:t>Casos</w:t>
            </w:r>
            <w:proofErr w:type="spellEnd"/>
            <w:r>
              <w:rPr>
                <w:rFonts w:asciiTheme="minorHAnsi" w:hAnsiTheme="minorHAnsi"/>
              </w:rPr>
              <w:t xml:space="preserve"> </w:t>
            </w:r>
            <w:proofErr w:type="spellStart"/>
            <w:r>
              <w:rPr>
                <w:rFonts w:asciiTheme="minorHAnsi" w:hAnsiTheme="minorHAnsi"/>
              </w:rPr>
              <w:t>legales</w:t>
            </w:r>
            <w:proofErr w:type="spellEnd"/>
          </w:p>
          <w:p w14:paraId="392B6F73" w14:textId="247DA2F7" w:rsidR="00D84D4D" w:rsidRPr="00E319EA" w:rsidRDefault="00E319EA" w:rsidP="00A54D7F">
            <w:pPr>
              <w:pStyle w:val="ListBullet"/>
              <w:numPr>
                <w:ilvl w:val="0"/>
                <w:numId w:val="23"/>
              </w:numPr>
              <w:contextualSpacing w:val="0"/>
              <w:rPr>
                <w:rFonts w:asciiTheme="minorHAnsi" w:hAnsiTheme="minorHAnsi"/>
                <w:lang w:val="es-CL"/>
              </w:rPr>
            </w:pPr>
            <w:r w:rsidRPr="00BF7558">
              <w:rPr>
                <w:rFonts w:asciiTheme="minorHAnsi" w:hAnsiTheme="minorHAnsi"/>
                <w:lang w:val="es-CL"/>
              </w:rPr>
              <w:t xml:space="preserve">Informes de ONG y </w:t>
            </w:r>
            <w:proofErr w:type="spellStart"/>
            <w:r w:rsidRPr="00BF7558">
              <w:rPr>
                <w:rFonts w:asciiTheme="minorHAnsi" w:hAnsiTheme="minorHAnsi"/>
                <w:lang w:val="es-CL"/>
              </w:rPr>
              <w:t>OSC</w:t>
            </w:r>
            <w:proofErr w:type="spellEnd"/>
            <w:r w:rsidRPr="00BF7558">
              <w:rPr>
                <w:rFonts w:asciiTheme="minorHAnsi" w:hAnsiTheme="minorHAnsi"/>
                <w:lang w:val="es-CL"/>
              </w:rPr>
              <w:t xml:space="preserve"> (locales, nacionales e internacionales</w:t>
            </w:r>
            <w:r w:rsidR="00D84D4D" w:rsidRPr="00E319EA">
              <w:rPr>
                <w:rFonts w:asciiTheme="minorHAnsi" w:hAnsiTheme="minorHAnsi"/>
                <w:lang w:val="es-CL"/>
              </w:rPr>
              <w:t xml:space="preserve">) </w:t>
            </w:r>
            <w:r>
              <w:rPr>
                <w:rFonts w:asciiTheme="minorHAnsi" w:hAnsiTheme="minorHAnsi"/>
                <w:lang w:val="es-CL"/>
              </w:rPr>
              <w:t>sobre la materia</w:t>
            </w:r>
          </w:p>
          <w:p w14:paraId="525F6D30" w14:textId="3B278E4D" w:rsidR="00D84D4D" w:rsidRPr="00BF7558" w:rsidRDefault="00BF7558" w:rsidP="00A54D7F">
            <w:pPr>
              <w:pStyle w:val="ListBullet"/>
              <w:numPr>
                <w:ilvl w:val="0"/>
                <w:numId w:val="23"/>
              </w:numPr>
              <w:contextualSpacing w:val="0"/>
              <w:rPr>
                <w:rFonts w:asciiTheme="minorHAnsi" w:hAnsiTheme="minorHAnsi"/>
                <w:lang w:val="es-CL"/>
              </w:rPr>
            </w:pPr>
            <w:r w:rsidRPr="00D30B10">
              <w:rPr>
                <w:rFonts w:asciiTheme="minorHAnsi" w:hAnsiTheme="minorHAnsi"/>
                <w:lang w:val="es-CL"/>
              </w:rPr>
              <w:t xml:space="preserve">Informes de países de las Naciones Unidas </w:t>
            </w:r>
            <w:r>
              <w:rPr>
                <w:rFonts w:asciiTheme="minorHAnsi" w:hAnsiTheme="minorHAnsi"/>
                <w:lang w:val="es-CL"/>
              </w:rPr>
              <w:t>(</w:t>
            </w:r>
            <w:r w:rsidRPr="00D30B10">
              <w:rPr>
                <w:rFonts w:asciiTheme="minorHAnsi" w:hAnsiTheme="minorHAnsi"/>
                <w:lang w:val="es-CL"/>
              </w:rPr>
              <w:t>incluyendo la Revisión Periódica Universal y la presentación de informes a los órganos de tratados pertinentes</w:t>
            </w:r>
            <w:r w:rsidR="00D84D4D" w:rsidRPr="00BF7558">
              <w:rPr>
                <w:rFonts w:asciiTheme="minorHAnsi" w:hAnsiTheme="minorHAnsi"/>
                <w:lang w:val="es-CL"/>
              </w:rPr>
              <w:t>)</w:t>
            </w:r>
          </w:p>
          <w:p w14:paraId="31EC9F2F" w14:textId="278AAF19" w:rsidR="00D84D4D" w:rsidRPr="00BF7558" w:rsidRDefault="00BF7558" w:rsidP="00A54D7F">
            <w:pPr>
              <w:pStyle w:val="ListBullet"/>
              <w:numPr>
                <w:ilvl w:val="0"/>
                <w:numId w:val="23"/>
              </w:numPr>
              <w:contextualSpacing w:val="0"/>
              <w:rPr>
                <w:rFonts w:asciiTheme="minorHAnsi" w:hAnsiTheme="minorHAnsi"/>
                <w:lang w:val="es-CL"/>
              </w:rPr>
            </w:pPr>
            <w:r w:rsidRPr="0004478E">
              <w:rPr>
                <w:rFonts w:asciiTheme="minorHAnsi" w:hAnsiTheme="minorHAnsi"/>
                <w:lang w:val="es-CL"/>
              </w:rPr>
              <w:t>Informes y documentación de otros actores relevantes (</w:t>
            </w:r>
            <w:r w:rsidR="00DB69B5">
              <w:rPr>
                <w:rFonts w:asciiTheme="minorHAnsi" w:hAnsiTheme="minorHAnsi"/>
                <w:lang w:val="es-CL"/>
              </w:rPr>
              <w:t>por ejemplo,</w:t>
            </w:r>
            <w:r w:rsidRPr="0004478E">
              <w:rPr>
                <w:rFonts w:asciiTheme="minorHAnsi" w:hAnsiTheme="minorHAnsi"/>
                <w:lang w:val="es-CL"/>
              </w:rPr>
              <w:t xml:space="preserve"> instituciones nacionales de derechos humanos, grupos de expertos, asociaciones industriales, medios de comunicación, universidades, instituciones financieras</w:t>
            </w:r>
            <w:r w:rsidR="00D84D4D" w:rsidRPr="00BF7558">
              <w:rPr>
                <w:rFonts w:asciiTheme="minorHAnsi" w:hAnsiTheme="minorHAnsi"/>
                <w:lang w:val="es-CL"/>
              </w:rPr>
              <w:t>)</w:t>
            </w:r>
          </w:p>
        </w:tc>
        <w:tc>
          <w:tcPr>
            <w:tcW w:w="3333" w:type="dxa"/>
            <w:shd w:val="clear" w:color="auto" w:fill="auto"/>
          </w:tcPr>
          <w:p w14:paraId="2E93A8D8" w14:textId="21AAA336" w:rsidR="008F7D07" w:rsidRPr="008F7D07" w:rsidRDefault="008F7D07" w:rsidP="008F7D07">
            <w:pPr>
              <w:pStyle w:val="ListBullet"/>
              <w:numPr>
                <w:ilvl w:val="0"/>
                <w:numId w:val="9"/>
              </w:numPr>
              <w:spacing w:before="120"/>
              <w:rPr>
                <w:rFonts w:asciiTheme="minorHAnsi" w:hAnsiTheme="minorHAnsi"/>
                <w:lang w:val="es-CL"/>
              </w:rPr>
            </w:pPr>
            <w:r w:rsidRPr="008F7D07">
              <w:rPr>
                <w:rFonts w:asciiTheme="minorHAnsi" w:hAnsiTheme="minorHAnsi"/>
                <w:lang w:val="es-CL"/>
              </w:rPr>
              <w:t>Acceso a la información para participar en la toma de decisiones (</w:t>
            </w:r>
            <w:r w:rsidR="00DB69B5">
              <w:rPr>
                <w:rFonts w:asciiTheme="minorHAnsi" w:hAnsiTheme="minorHAnsi"/>
                <w:lang w:val="es-CL"/>
              </w:rPr>
              <w:t>por ejemplo,</w:t>
            </w:r>
            <w:r>
              <w:rPr>
                <w:rFonts w:asciiTheme="minorHAnsi" w:hAnsiTheme="minorHAnsi"/>
                <w:lang w:val="es-CL"/>
              </w:rPr>
              <w:t xml:space="preserve"> </w:t>
            </w:r>
            <w:r w:rsidRPr="008F7D07">
              <w:rPr>
                <w:rFonts w:asciiTheme="minorHAnsi" w:hAnsiTheme="minorHAnsi"/>
                <w:lang w:val="es-CL"/>
              </w:rPr>
              <w:t>evaluaciones de impacto ambiental)</w:t>
            </w:r>
            <w:r w:rsidR="00025F03">
              <w:rPr>
                <w:rFonts w:asciiTheme="minorHAnsi" w:hAnsiTheme="minorHAnsi"/>
                <w:lang w:val="es-CL"/>
              </w:rPr>
              <w:t>.</w:t>
            </w:r>
          </w:p>
          <w:p w14:paraId="71C136B7" w14:textId="2133C8BC" w:rsidR="008F7D07" w:rsidRPr="008F7D07" w:rsidRDefault="008F7D07" w:rsidP="008F7D07">
            <w:pPr>
              <w:pStyle w:val="ListBullet"/>
              <w:numPr>
                <w:ilvl w:val="0"/>
                <w:numId w:val="9"/>
              </w:numPr>
              <w:spacing w:before="120"/>
              <w:rPr>
                <w:rFonts w:asciiTheme="minorHAnsi" w:hAnsiTheme="minorHAnsi"/>
                <w:lang w:val="es-CL"/>
              </w:rPr>
            </w:pPr>
            <w:r w:rsidRPr="008F7D07">
              <w:rPr>
                <w:rFonts w:asciiTheme="minorHAnsi" w:hAnsiTheme="minorHAnsi"/>
                <w:lang w:val="es-CL"/>
              </w:rPr>
              <w:t xml:space="preserve">Acceso a información sobre las operaciones y actividades de la </w:t>
            </w:r>
            <w:r>
              <w:rPr>
                <w:rFonts w:asciiTheme="minorHAnsi" w:hAnsiTheme="minorHAnsi"/>
                <w:lang w:val="es-CL"/>
              </w:rPr>
              <w:t>empresa,</w:t>
            </w:r>
            <w:r w:rsidRPr="008F7D07">
              <w:rPr>
                <w:rFonts w:asciiTheme="minorHAnsi" w:hAnsiTheme="minorHAnsi"/>
                <w:lang w:val="es-CL"/>
              </w:rPr>
              <w:t xml:space="preserve"> así como los permisos gubernamentales y la toma de decisiones.</w:t>
            </w:r>
          </w:p>
          <w:p w14:paraId="1C5CF8ED" w14:textId="4DB7DA05" w:rsidR="008F7D07" w:rsidRPr="008F7D07" w:rsidRDefault="008F7D07" w:rsidP="008F7D07">
            <w:pPr>
              <w:pStyle w:val="ListBullet"/>
              <w:numPr>
                <w:ilvl w:val="0"/>
                <w:numId w:val="9"/>
              </w:numPr>
              <w:spacing w:before="120"/>
              <w:rPr>
                <w:rFonts w:asciiTheme="minorHAnsi" w:hAnsiTheme="minorHAnsi"/>
                <w:lang w:val="es-CL"/>
              </w:rPr>
            </w:pPr>
            <w:r w:rsidRPr="008F7D07">
              <w:rPr>
                <w:rFonts w:asciiTheme="minorHAnsi" w:hAnsiTheme="minorHAnsi"/>
                <w:lang w:val="es-CL"/>
              </w:rPr>
              <w:t>Libre consentimiento previo e informado de los pueblos indígenas para participar en las decisiones que los afectan.</w:t>
            </w:r>
          </w:p>
          <w:p w14:paraId="30A7AE86" w14:textId="4C4BE6EF" w:rsidR="008F7D07" w:rsidRPr="008F7D07" w:rsidRDefault="008F7D07" w:rsidP="008F7D07">
            <w:pPr>
              <w:pStyle w:val="ListBullet"/>
              <w:numPr>
                <w:ilvl w:val="0"/>
                <w:numId w:val="9"/>
              </w:numPr>
              <w:spacing w:after="100" w:afterAutospacing="1"/>
              <w:contextualSpacing w:val="0"/>
              <w:rPr>
                <w:rFonts w:asciiTheme="minorHAnsi" w:hAnsiTheme="minorHAnsi"/>
                <w:lang w:val="es-CL"/>
              </w:rPr>
            </w:pPr>
            <w:r w:rsidRPr="008F7D07">
              <w:rPr>
                <w:rFonts w:asciiTheme="minorHAnsi" w:hAnsiTheme="minorHAnsi"/>
                <w:lang w:val="es-CL"/>
              </w:rPr>
              <w:t>Existe</w:t>
            </w:r>
            <w:r w:rsidR="00A76A82">
              <w:rPr>
                <w:rFonts w:asciiTheme="minorHAnsi" w:hAnsiTheme="minorHAnsi"/>
                <w:lang w:val="es-CL"/>
              </w:rPr>
              <w:t>ncia de</w:t>
            </w:r>
            <w:r w:rsidRPr="008F7D07">
              <w:rPr>
                <w:rFonts w:asciiTheme="minorHAnsi" w:hAnsiTheme="minorHAnsi"/>
                <w:lang w:val="es-CL"/>
              </w:rPr>
              <w:t xml:space="preserve"> un nivel de tensiones sociales y conflictos dentro de las comunidades</w:t>
            </w:r>
            <w:r w:rsidR="00A76A82">
              <w:rPr>
                <w:rFonts w:asciiTheme="minorHAnsi" w:hAnsiTheme="minorHAnsi"/>
                <w:lang w:val="es-CL"/>
              </w:rPr>
              <w:t>.</w:t>
            </w:r>
          </w:p>
          <w:p w14:paraId="522C6919" w14:textId="2A4419D9" w:rsidR="00D84D4D" w:rsidRPr="00CD57AD" w:rsidRDefault="00CD57AD" w:rsidP="008F7D07">
            <w:pPr>
              <w:pStyle w:val="ListBullet"/>
              <w:numPr>
                <w:ilvl w:val="0"/>
                <w:numId w:val="9"/>
              </w:numPr>
              <w:spacing w:after="100" w:afterAutospacing="1"/>
              <w:contextualSpacing w:val="0"/>
              <w:rPr>
                <w:rFonts w:asciiTheme="minorHAnsi" w:hAnsiTheme="minorHAnsi"/>
                <w:lang w:val="es-CL"/>
              </w:rPr>
            </w:pPr>
            <w:r w:rsidRPr="00CD57AD">
              <w:rPr>
                <w:rFonts w:asciiTheme="minorHAnsi" w:hAnsiTheme="minorHAnsi"/>
                <w:lang w:val="es-CL"/>
              </w:rPr>
              <w:t>El papel de las élites en la comunidad, son otros capaces de hacer oír su voz (minorías étnicas y otros grupos vulnerables y/o marginados)</w:t>
            </w:r>
            <w:r w:rsidR="00025F03">
              <w:rPr>
                <w:rFonts w:asciiTheme="minorHAnsi" w:hAnsiTheme="minorHAnsi"/>
                <w:lang w:val="es-CL"/>
              </w:rPr>
              <w:t>.</w:t>
            </w:r>
            <w:r w:rsidRPr="00CD57AD">
              <w:rPr>
                <w:rFonts w:asciiTheme="minorHAnsi" w:hAnsiTheme="minorHAnsi"/>
                <w:lang w:val="es-CL"/>
              </w:rPr>
              <w:t xml:space="preserve"> </w:t>
            </w:r>
          </w:p>
        </w:tc>
      </w:tr>
      <w:tr w:rsidR="00D84D4D" w:rsidRPr="00063A68" w14:paraId="1F56F53A" w14:textId="77777777" w:rsidTr="00DD05FD">
        <w:trPr>
          <w:trHeight w:val="604"/>
        </w:trPr>
        <w:tc>
          <w:tcPr>
            <w:tcW w:w="1696" w:type="dxa"/>
            <w:shd w:val="clear" w:color="auto" w:fill="auto"/>
          </w:tcPr>
          <w:p w14:paraId="0B61A176" w14:textId="039A4CEA" w:rsidR="00D84D4D" w:rsidRPr="00063A68" w:rsidRDefault="00D84D4D" w:rsidP="00301725">
            <w:pPr>
              <w:spacing w:before="120" w:after="120" w:line="300" w:lineRule="atLeast"/>
              <w:rPr>
                <w:rFonts w:asciiTheme="minorHAnsi" w:hAnsiTheme="minorHAnsi"/>
                <w:b/>
              </w:rPr>
            </w:pPr>
            <w:proofErr w:type="spellStart"/>
            <w:r w:rsidRPr="00063A68">
              <w:rPr>
                <w:rFonts w:asciiTheme="minorHAnsi" w:hAnsiTheme="minorHAnsi"/>
                <w:b/>
              </w:rPr>
              <w:lastRenderedPageBreak/>
              <w:t>Acces</w:t>
            </w:r>
            <w:r w:rsidR="00C80F93">
              <w:rPr>
                <w:rFonts w:asciiTheme="minorHAnsi" w:hAnsiTheme="minorHAnsi"/>
                <w:b/>
              </w:rPr>
              <w:t>o</w:t>
            </w:r>
            <w:proofErr w:type="spellEnd"/>
            <w:r w:rsidR="00C80F93">
              <w:rPr>
                <w:rFonts w:asciiTheme="minorHAnsi" w:hAnsiTheme="minorHAnsi"/>
                <w:b/>
              </w:rPr>
              <w:t xml:space="preserve"> a </w:t>
            </w:r>
            <w:proofErr w:type="spellStart"/>
            <w:r w:rsidR="00C80F93">
              <w:rPr>
                <w:rFonts w:asciiTheme="minorHAnsi" w:hAnsiTheme="minorHAnsi"/>
                <w:b/>
              </w:rPr>
              <w:t>Reparación</w:t>
            </w:r>
            <w:proofErr w:type="spellEnd"/>
          </w:p>
        </w:tc>
        <w:tc>
          <w:tcPr>
            <w:tcW w:w="1701" w:type="dxa"/>
            <w:shd w:val="clear" w:color="auto" w:fill="auto"/>
          </w:tcPr>
          <w:p w14:paraId="3B7BF2D3" w14:textId="7CC11126" w:rsidR="00D84D4D" w:rsidRPr="004B0016" w:rsidRDefault="004B0016" w:rsidP="00301725">
            <w:pPr>
              <w:pStyle w:val="ListBullet"/>
              <w:numPr>
                <w:ilvl w:val="0"/>
                <w:numId w:val="9"/>
              </w:numPr>
              <w:spacing w:before="120" w:after="120"/>
              <w:contextualSpacing w:val="0"/>
              <w:rPr>
                <w:rFonts w:asciiTheme="minorHAnsi" w:hAnsiTheme="minorHAnsi"/>
                <w:lang w:val="es-CL"/>
              </w:rPr>
            </w:pPr>
            <w:r w:rsidRPr="004B0016">
              <w:rPr>
                <w:rFonts w:asciiTheme="minorHAnsi" w:hAnsiTheme="minorHAnsi"/>
                <w:bCs/>
                <w:lang w:val="es-CL"/>
              </w:rPr>
              <w:t>Derecho a reparación (</w:t>
            </w:r>
            <w:proofErr w:type="spellStart"/>
            <w:r w:rsidRPr="004B0016">
              <w:rPr>
                <w:rFonts w:asciiTheme="minorHAnsi" w:hAnsiTheme="minorHAnsi"/>
                <w:bCs/>
                <w:lang w:val="es-CL"/>
              </w:rPr>
              <w:t>DUDH</w:t>
            </w:r>
            <w:proofErr w:type="spellEnd"/>
            <w:r w:rsidRPr="004B0016">
              <w:rPr>
                <w:rFonts w:asciiTheme="minorHAnsi" w:hAnsiTheme="minorHAnsi"/>
                <w:bCs/>
                <w:lang w:val="es-CL"/>
              </w:rPr>
              <w:t xml:space="preserve"> 8, </w:t>
            </w:r>
            <w:proofErr w:type="spellStart"/>
            <w:r w:rsidRPr="004B0016">
              <w:rPr>
                <w:rFonts w:asciiTheme="minorHAnsi" w:hAnsiTheme="minorHAnsi"/>
                <w:bCs/>
                <w:lang w:val="es-CL"/>
              </w:rPr>
              <w:t>PIDCP</w:t>
            </w:r>
            <w:proofErr w:type="spellEnd"/>
            <w:r w:rsidRPr="004B0016">
              <w:rPr>
                <w:rFonts w:asciiTheme="minorHAnsi" w:hAnsiTheme="minorHAnsi"/>
                <w:bCs/>
                <w:lang w:val="es-CL"/>
              </w:rPr>
              <w:t xml:space="preserve"> 2)</w:t>
            </w:r>
          </w:p>
        </w:tc>
        <w:tc>
          <w:tcPr>
            <w:tcW w:w="7020" w:type="dxa"/>
            <w:shd w:val="clear" w:color="auto" w:fill="auto"/>
          </w:tcPr>
          <w:p w14:paraId="1D1F6305" w14:textId="1501A1EF" w:rsidR="00D84D4D" w:rsidRPr="00063A68" w:rsidRDefault="00DB02DF" w:rsidP="00301725">
            <w:pPr>
              <w:pStyle w:val="ListBullet"/>
              <w:numPr>
                <w:ilvl w:val="0"/>
                <w:numId w:val="0"/>
              </w:numPr>
              <w:spacing w:before="120"/>
              <w:ind w:left="360" w:hanging="360"/>
              <w:contextualSpacing w:val="0"/>
              <w:rPr>
                <w:rFonts w:asciiTheme="minorHAnsi" w:hAnsiTheme="minorHAnsi"/>
              </w:rPr>
            </w:pPr>
            <w:proofErr w:type="spellStart"/>
            <w:r>
              <w:rPr>
                <w:rFonts w:asciiTheme="minorHAnsi" w:hAnsiTheme="minorHAnsi"/>
              </w:rPr>
              <w:t>Naciones</w:t>
            </w:r>
            <w:proofErr w:type="spellEnd"/>
            <w:r>
              <w:rPr>
                <w:rFonts w:asciiTheme="minorHAnsi" w:hAnsiTheme="minorHAnsi"/>
              </w:rPr>
              <w:t xml:space="preserve"> </w:t>
            </w:r>
            <w:proofErr w:type="spellStart"/>
            <w:r>
              <w:rPr>
                <w:rFonts w:asciiTheme="minorHAnsi" w:hAnsiTheme="minorHAnsi"/>
              </w:rPr>
              <w:t>Unidas</w:t>
            </w:r>
            <w:proofErr w:type="spellEnd"/>
            <w:r w:rsidR="00D84D4D" w:rsidRPr="00063A68">
              <w:rPr>
                <w:rFonts w:asciiTheme="minorHAnsi" w:hAnsiTheme="minorHAnsi"/>
              </w:rPr>
              <w:t xml:space="preserve">: </w:t>
            </w:r>
          </w:p>
          <w:p w14:paraId="58266C8A" w14:textId="7029DFA6" w:rsidR="00D84D4D" w:rsidRPr="00E319EA" w:rsidRDefault="00D24B43" w:rsidP="00B95768">
            <w:pPr>
              <w:pStyle w:val="ListBullet"/>
              <w:numPr>
                <w:ilvl w:val="0"/>
                <w:numId w:val="24"/>
              </w:numPr>
              <w:contextualSpacing w:val="0"/>
              <w:rPr>
                <w:rFonts w:asciiTheme="minorHAnsi" w:hAnsiTheme="minorHAnsi"/>
                <w:color w:val="0070C0"/>
                <w:lang w:val="es-CL"/>
              </w:rPr>
            </w:pPr>
            <w:hyperlink r:id="rId294" w:history="1">
              <w:r w:rsidR="00CA10EB" w:rsidRPr="00E319EA">
                <w:rPr>
                  <w:rStyle w:val="Hyperlink"/>
                  <w:rFonts w:asciiTheme="minorHAnsi" w:hAnsiTheme="minorHAnsi"/>
                  <w:color w:val="0070C0"/>
                  <w:lang w:val="es-CL"/>
                </w:rPr>
                <w:t>Relator Especial</w:t>
              </w:r>
              <w:r w:rsidR="00D84D4D" w:rsidRPr="00E319EA">
                <w:rPr>
                  <w:rStyle w:val="Hyperlink"/>
                  <w:rFonts w:asciiTheme="minorHAnsi" w:hAnsiTheme="minorHAnsi"/>
                  <w:color w:val="0070C0"/>
                  <w:lang w:val="es-CL"/>
                </w:rPr>
                <w:t xml:space="preserve"> </w:t>
              </w:r>
              <w:r w:rsidR="00E319EA" w:rsidRPr="00E319EA">
                <w:rPr>
                  <w:rStyle w:val="Hyperlink"/>
                  <w:rFonts w:asciiTheme="minorHAnsi" w:hAnsiTheme="minorHAnsi"/>
                  <w:color w:val="0070C0"/>
                  <w:lang w:val="es-CL"/>
                </w:rPr>
                <w:t>sobre la independencia de jueces y abogados</w:t>
              </w:r>
            </w:hyperlink>
          </w:p>
          <w:p w14:paraId="551ECD0A" w14:textId="29ACB9EC" w:rsidR="00D84D4D" w:rsidRPr="00E319EA" w:rsidRDefault="00D24B43" w:rsidP="00B95768">
            <w:pPr>
              <w:pStyle w:val="ListBullet"/>
              <w:numPr>
                <w:ilvl w:val="0"/>
                <w:numId w:val="24"/>
              </w:numPr>
              <w:contextualSpacing w:val="0"/>
              <w:rPr>
                <w:rFonts w:asciiTheme="minorHAnsi" w:hAnsiTheme="minorHAnsi"/>
                <w:color w:val="0070C0"/>
                <w:lang w:val="es-CL"/>
              </w:rPr>
            </w:pPr>
            <w:hyperlink r:id="rId295" w:history="1">
              <w:r w:rsidR="00CA10EB" w:rsidRPr="00E319EA">
                <w:rPr>
                  <w:rStyle w:val="Hyperlink"/>
                  <w:rFonts w:asciiTheme="minorHAnsi" w:hAnsiTheme="minorHAnsi"/>
                  <w:color w:val="0070C0"/>
                  <w:lang w:val="es-CL"/>
                </w:rPr>
                <w:t>Relator Especial</w:t>
              </w:r>
              <w:r w:rsidR="00D84D4D" w:rsidRPr="00E319EA">
                <w:rPr>
                  <w:rStyle w:val="Hyperlink"/>
                  <w:rFonts w:asciiTheme="minorHAnsi" w:hAnsiTheme="minorHAnsi"/>
                  <w:color w:val="0070C0"/>
                  <w:lang w:val="es-CL"/>
                </w:rPr>
                <w:t xml:space="preserve"> </w:t>
              </w:r>
              <w:r w:rsidR="00E319EA" w:rsidRPr="00E319EA">
                <w:rPr>
                  <w:rStyle w:val="Hyperlink"/>
                  <w:rFonts w:asciiTheme="minorHAnsi" w:hAnsiTheme="minorHAnsi"/>
                  <w:color w:val="0070C0"/>
                  <w:lang w:val="es-CL"/>
                </w:rPr>
                <w:t>sobre la promoción de la verdad, la justi</w:t>
              </w:r>
              <w:r w:rsidR="00E319EA">
                <w:rPr>
                  <w:rStyle w:val="Hyperlink"/>
                  <w:rFonts w:asciiTheme="minorHAnsi" w:hAnsiTheme="minorHAnsi"/>
                  <w:color w:val="0070C0"/>
                  <w:lang w:val="es-CL"/>
                </w:rPr>
                <w:t>cia, la reparación y las garantías de no repetición</w:t>
              </w:r>
            </w:hyperlink>
          </w:p>
          <w:p w14:paraId="19ACC97C" w14:textId="56473ACF" w:rsidR="00D84D4D" w:rsidRPr="00E319EA" w:rsidRDefault="00D24B43" w:rsidP="00B95768">
            <w:pPr>
              <w:pStyle w:val="ListBullet"/>
              <w:numPr>
                <w:ilvl w:val="0"/>
                <w:numId w:val="24"/>
              </w:numPr>
              <w:contextualSpacing w:val="0"/>
              <w:rPr>
                <w:rStyle w:val="Hyperlink"/>
                <w:rFonts w:asciiTheme="minorHAnsi" w:hAnsiTheme="minorHAnsi"/>
                <w:color w:val="0070C0"/>
                <w:lang w:val="es-CL"/>
              </w:rPr>
            </w:pPr>
            <w:hyperlink r:id="rId296" w:history="1">
              <w:r w:rsidR="00CA10EB" w:rsidRPr="00E319EA">
                <w:rPr>
                  <w:rStyle w:val="Hyperlink"/>
                  <w:rFonts w:asciiTheme="minorHAnsi" w:hAnsiTheme="minorHAnsi"/>
                  <w:color w:val="0070C0"/>
                  <w:lang w:val="es-CL"/>
                </w:rPr>
                <w:t>Relator Especial</w:t>
              </w:r>
              <w:r w:rsidR="00D84D4D" w:rsidRPr="00E319EA">
                <w:rPr>
                  <w:rStyle w:val="Hyperlink"/>
                  <w:rFonts w:asciiTheme="minorHAnsi" w:hAnsiTheme="minorHAnsi"/>
                  <w:color w:val="0070C0"/>
                  <w:lang w:val="es-CL"/>
                </w:rPr>
                <w:t xml:space="preserve"> </w:t>
              </w:r>
              <w:r w:rsidR="00E319EA" w:rsidRPr="00E319EA">
                <w:rPr>
                  <w:rStyle w:val="Hyperlink"/>
                  <w:rFonts w:asciiTheme="minorHAnsi" w:hAnsiTheme="minorHAnsi"/>
                  <w:color w:val="0070C0"/>
                  <w:lang w:val="es-CL"/>
                </w:rPr>
                <w:t>sobre los derechos de los pueblo</w:t>
              </w:r>
              <w:r w:rsidR="00E319EA">
                <w:rPr>
                  <w:rStyle w:val="Hyperlink"/>
                  <w:rFonts w:asciiTheme="minorHAnsi" w:hAnsiTheme="minorHAnsi"/>
                  <w:color w:val="0070C0"/>
                  <w:lang w:val="es-CL"/>
                </w:rPr>
                <w:t>s indígenas</w:t>
              </w:r>
            </w:hyperlink>
          </w:p>
          <w:p w14:paraId="14BA4D27" w14:textId="26773F73" w:rsidR="00D84D4D" w:rsidRPr="00063A68" w:rsidRDefault="00CD712B" w:rsidP="00301725">
            <w:pPr>
              <w:pStyle w:val="ListBullet"/>
              <w:numPr>
                <w:ilvl w:val="0"/>
                <w:numId w:val="0"/>
              </w:numPr>
              <w:ind w:left="360" w:hanging="360"/>
              <w:contextualSpacing w:val="0"/>
              <w:rPr>
                <w:rFonts w:asciiTheme="minorHAnsi" w:hAnsiTheme="minorHAnsi"/>
              </w:rPr>
            </w:pPr>
            <w:r>
              <w:rPr>
                <w:rFonts w:asciiTheme="minorHAnsi" w:hAnsiTheme="minorHAnsi"/>
              </w:rPr>
              <w:t xml:space="preserve">Estado de </w:t>
            </w:r>
            <w:proofErr w:type="spellStart"/>
            <w:r>
              <w:rPr>
                <w:rFonts w:asciiTheme="minorHAnsi" w:hAnsiTheme="minorHAnsi"/>
              </w:rPr>
              <w:t>derecho</w:t>
            </w:r>
            <w:proofErr w:type="spellEnd"/>
            <w:r w:rsidR="00D84D4D" w:rsidRPr="00063A68">
              <w:rPr>
                <w:rFonts w:asciiTheme="minorHAnsi" w:hAnsiTheme="minorHAnsi"/>
              </w:rPr>
              <w:t xml:space="preserve">: </w:t>
            </w:r>
          </w:p>
          <w:p w14:paraId="3AFC0591" w14:textId="351D8723" w:rsidR="002F4A4C" w:rsidRPr="002F4A4C" w:rsidRDefault="002E1390" w:rsidP="00B95768">
            <w:pPr>
              <w:pStyle w:val="ListBullet"/>
              <w:numPr>
                <w:ilvl w:val="0"/>
                <w:numId w:val="24"/>
              </w:numPr>
              <w:contextualSpacing w:val="0"/>
              <w:rPr>
                <w:rFonts w:asciiTheme="minorHAnsi" w:hAnsiTheme="minorHAnsi"/>
                <w:lang w:val="es-CL"/>
              </w:rPr>
            </w:pPr>
            <w:r w:rsidRPr="002F4A4C">
              <w:rPr>
                <w:rFonts w:asciiTheme="minorHAnsi" w:hAnsiTheme="minorHAnsi"/>
                <w:lang w:val="es-CL"/>
              </w:rPr>
              <w:t>Índice del Estado de Derecho de</w:t>
            </w:r>
            <w:r w:rsidR="002F4A4C">
              <w:rPr>
                <w:rFonts w:asciiTheme="minorHAnsi" w:hAnsiTheme="minorHAnsi"/>
                <w:lang w:val="es-CL"/>
              </w:rPr>
              <w:t xml:space="preserve">l Proyecto de </w:t>
            </w:r>
            <w:r w:rsidRPr="002F4A4C">
              <w:rPr>
                <w:rFonts w:asciiTheme="minorHAnsi" w:hAnsiTheme="minorHAnsi"/>
                <w:lang w:val="es-CL"/>
              </w:rPr>
              <w:t xml:space="preserve">Justicia Mundial </w:t>
            </w:r>
            <w:hyperlink r:id="rId297" w:history="1">
              <w:r w:rsidR="00D84D4D" w:rsidRPr="002F4A4C">
                <w:rPr>
                  <w:rStyle w:val="Hyperlink"/>
                  <w:rFonts w:asciiTheme="minorHAnsi" w:hAnsiTheme="minorHAnsi"/>
                  <w:color w:val="0070C0"/>
                  <w:lang w:val="es-CL"/>
                </w:rPr>
                <w:t>http://worldjusticeproject.org/rule-of-law-index</w:t>
              </w:r>
            </w:hyperlink>
            <w:r w:rsidR="002F4A4C" w:rsidRPr="002F4A4C">
              <w:rPr>
                <w:rStyle w:val="Hyperlink"/>
                <w:rFonts w:asciiTheme="minorHAnsi" w:hAnsiTheme="minorHAnsi"/>
                <w:color w:val="0070C0"/>
                <w:lang w:val="es-CL"/>
              </w:rPr>
              <w:t xml:space="preserve"> </w:t>
            </w:r>
            <w:r w:rsidR="002F4A4C" w:rsidRPr="002F4A4C">
              <w:rPr>
                <w:rFonts w:asciiTheme="minorHAnsi" w:hAnsiTheme="minorHAnsi"/>
                <w:lang w:val="es-CL"/>
              </w:rPr>
              <w:t xml:space="preserve"> (en inglés)</w:t>
            </w:r>
          </w:p>
          <w:p w14:paraId="74F147A1" w14:textId="61F5FDFC" w:rsidR="00D84D4D" w:rsidRPr="003274F8" w:rsidRDefault="003274F8" w:rsidP="00B95768">
            <w:pPr>
              <w:pStyle w:val="ListBullet"/>
              <w:numPr>
                <w:ilvl w:val="0"/>
                <w:numId w:val="24"/>
              </w:numPr>
              <w:contextualSpacing w:val="0"/>
              <w:rPr>
                <w:rFonts w:asciiTheme="minorHAnsi" w:hAnsiTheme="minorHAnsi"/>
                <w:lang w:val="es-CL"/>
              </w:rPr>
            </w:pPr>
            <w:r w:rsidRPr="003274F8">
              <w:rPr>
                <w:rFonts w:asciiTheme="minorHAnsi" w:hAnsiTheme="minorHAnsi"/>
                <w:lang w:val="es-CL"/>
              </w:rPr>
              <w:t>Comisión Internacional de Juristas</w:t>
            </w:r>
            <w:r w:rsidR="00D84D4D" w:rsidRPr="003274F8">
              <w:rPr>
                <w:rFonts w:asciiTheme="minorHAnsi" w:hAnsiTheme="minorHAnsi"/>
                <w:lang w:val="es-CL"/>
              </w:rPr>
              <w:t xml:space="preserve">: </w:t>
            </w:r>
            <w:hyperlink r:id="rId298" w:history="1">
              <w:r w:rsidRPr="00CA78F6">
                <w:rPr>
                  <w:rStyle w:val="Hyperlink"/>
                  <w:rFonts w:asciiTheme="minorHAnsi" w:hAnsiTheme="minorHAnsi"/>
                  <w:lang w:val="es-CL"/>
                </w:rPr>
                <w:t>Informe de países</w:t>
              </w:r>
            </w:hyperlink>
          </w:p>
          <w:p w14:paraId="6755DE34" w14:textId="73FCEB49" w:rsidR="00D84D4D" w:rsidRPr="00B95768" w:rsidRDefault="00B95768" w:rsidP="00B95768">
            <w:pPr>
              <w:pStyle w:val="ListBullet"/>
              <w:numPr>
                <w:ilvl w:val="0"/>
                <w:numId w:val="24"/>
              </w:numPr>
              <w:tabs>
                <w:tab w:val="left" w:pos="720"/>
              </w:tabs>
              <w:rPr>
                <w:rStyle w:val="Hyperlink"/>
                <w:rFonts w:asciiTheme="minorHAnsi" w:hAnsiTheme="minorHAnsi"/>
                <w:lang w:val="es-CL"/>
              </w:rPr>
            </w:pPr>
            <w:r>
              <w:rPr>
                <w:rFonts w:asciiTheme="minorHAnsi" w:hAnsiTheme="minorHAnsi"/>
                <w:lang w:val="es-CL"/>
              </w:rPr>
              <w:t>I</w:t>
            </w:r>
            <w:r w:rsidRPr="00B95768">
              <w:rPr>
                <w:rFonts w:asciiTheme="minorHAnsi" w:hAnsiTheme="minorHAnsi"/>
                <w:lang w:val="es-CL"/>
              </w:rPr>
              <w:t>niciativa Transparencia y Rendición de Cuen</w:t>
            </w:r>
            <w:r>
              <w:rPr>
                <w:rFonts w:asciiTheme="minorHAnsi" w:hAnsiTheme="minorHAnsi"/>
                <w:lang w:val="es-CL"/>
              </w:rPr>
              <w:t xml:space="preserve">tas </w:t>
            </w:r>
          </w:p>
          <w:p w14:paraId="643A4E53" w14:textId="104F6988" w:rsidR="00D84D4D" w:rsidRPr="003A5099" w:rsidRDefault="003A5099" w:rsidP="00301725">
            <w:pPr>
              <w:pStyle w:val="ListBullet"/>
              <w:numPr>
                <w:ilvl w:val="0"/>
                <w:numId w:val="0"/>
              </w:numPr>
              <w:ind w:left="360" w:hanging="360"/>
              <w:contextualSpacing w:val="0"/>
              <w:rPr>
                <w:rFonts w:asciiTheme="minorHAnsi" w:hAnsiTheme="minorHAnsi"/>
                <w:lang w:val="es-CL"/>
              </w:rPr>
            </w:pPr>
            <w:r>
              <w:rPr>
                <w:rFonts w:asciiTheme="minorHAnsi" w:hAnsiTheme="minorHAnsi"/>
                <w:lang w:val="es-CL"/>
              </w:rPr>
              <w:t>Reclamaciones</w:t>
            </w:r>
            <w:r w:rsidRPr="003A5099">
              <w:rPr>
                <w:rFonts w:asciiTheme="minorHAnsi" w:hAnsiTheme="minorHAnsi"/>
                <w:lang w:val="es-CL"/>
              </w:rPr>
              <w:t xml:space="preserve"> y casos de empresas comunitarias (no judiciales</w:t>
            </w:r>
            <w:r w:rsidR="00D84D4D" w:rsidRPr="003A5099">
              <w:rPr>
                <w:rFonts w:asciiTheme="minorHAnsi" w:hAnsiTheme="minorHAnsi"/>
                <w:lang w:val="es-CL"/>
              </w:rPr>
              <w:t>):</w:t>
            </w:r>
          </w:p>
          <w:p w14:paraId="2BDBB366" w14:textId="5476F995" w:rsidR="00D84D4D" w:rsidRPr="002F168A" w:rsidRDefault="00D84D4D" w:rsidP="00B95768">
            <w:pPr>
              <w:pStyle w:val="ListBullet"/>
              <w:numPr>
                <w:ilvl w:val="0"/>
                <w:numId w:val="24"/>
              </w:numPr>
              <w:contextualSpacing w:val="0"/>
              <w:rPr>
                <w:rFonts w:asciiTheme="minorHAnsi" w:hAnsiTheme="minorHAnsi"/>
                <w:lang w:val="es-CL"/>
              </w:rPr>
            </w:pPr>
            <w:r w:rsidRPr="002F168A">
              <w:rPr>
                <w:rFonts w:asciiTheme="minorHAnsi" w:hAnsiTheme="minorHAnsi"/>
                <w:lang w:val="es-CL"/>
              </w:rPr>
              <w:t xml:space="preserve">Access: </w:t>
            </w:r>
            <w:hyperlink r:id="rId299" w:history="1">
              <w:r w:rsidRPr="002F168A">
                <w:rPr>
                  <w:rStyle w:val="Hyperlink"/>
                  <w:rFonts w:asciiTheme="minorHAnsi" w:hAnsiTheme="minorHAnsi"/>
                  <w:color w:val="0070C0"/>
                  <w:lang w:val="es-CL"/>
                </w:rPr>
                <w:t>http://www.accessfacility.org/</w:t>
              </w:r>
            </w:hyperlink>
            <w:r w:rsidRPr="002F168A">
              <w:rPr>
                <w:rFonts w:asciiTheme="minorHAnsi" w:hAnsiTheme="minorHAnsi"/>
                <w:u w:val="single"/>
                <w:lang w:val="es-CL"/>
              </w:rPr>
              <w:t xml:space="preserve"> </w:t>
            </w:r>
            <w:r w:rsidRPr="002F168A">
              <w:rPr>
                <w:rFonts w:asciiTheme="minorHAnsi" w:hAnsiTheme="minorHAnsi"/>
                <w:lang w:val="es-CL"/>
              </w:rPr>
              <w:t>(</w:t>
            </w:r>
            <w:r w:rsidR="002F168A" w:rsidRPr="002F168A">
              <w:rPr>
                <w:rFonts w:asciiTheme="minorHAnsi" w:hAnsiTheme="minorHAnsi"/>
                <w:lang w:val="es-CL"/>
              </w:rPr>
              <w:t>antes</w:t>
            </w:r>
            <w:r w:rsidRPr="002F168A">
              <w:rPr>
                <w:rFonts w:asciiTheme="minorHAnsi" w:hAnsiTheme="minorHAnsi"/>
                <w:lang w:val="es-CL"/>
              </w:rPr>
              <w:t xml:space="preserve"> </w:t>
            </w:r>
            <w:proofErr w:type="spellStart"/>
            <w:r w:rsidRPr="002F168A">
              <w:rPr>
                <w:rFonts w:asciiTheme="minorHAnsi" w:hAnsiTheme="minorHAnsi"/>
                <w:lang w:val="es-CL"/>
              </w:rPr>
              <w:t>BASESWiki</w:t>
            </w:r>
            <w:proofErr w:type="spellEnd"/>
            <w:r w:rsidRPr="002F168A">
              <w:rPr>
                <w:rFonts w:asciiTheme="minorHAnsi" w:hAnsiTheme="minorHAnsi"/>
                <w:lang w:val="es-CL"/>
              </w:rPr>
              <w:t>)</w:t>
            </w:r>
            <w:r w:rsidR="002F168A" w:rsidRPr="002F168A">
              <w:rPr>
                <w:rFonts w:asciiTheme="minorHAnsi" w:hAnsiTheme="minorHAnsi"/>
                <w:lang w:val="es-CL"/>
              </w:rPr>
              <w:t xml:space="preserve"> (en</w:t>
            </w:r>
            <w:r w:rsidR="002F168A">
              <w:rPr>
                <w:rFonts w:asciiTheme="minorHAnsi" w:hAnsiTheme="minorHAnsi"/>
                <w:lang w:val="es-CL"/>
              </w:rPr>
              <w:t xml:space="preserve"> inglés)</w:t>
            </w:r>
            <w:r w:rsidRPr="002F168A">
              <w:rPr>
                <w:rFonts w:asciiTheme="minorHAnsi" w:hAnsiTheme="minorHAnsi"/>
                <w:lang w:val="es-CL"/>
              </w:rPr>
              <w:t xml:space="preserve"> </w:t>
            </w:r>
          </w:p>
          <w:p w14:paraId="267E2374" w14:textId="77777777" w:rsidR="00D84D4D" w:rsidRPr="00A76A82" w:rsidRDefault="00D84D4D" w:rsidP="00B95768">
            <w:pPr>
              <w:pStyle w:val="ListBullet"/>
              <w:numPr>
                <w:ilvl w:val="0"/>
                <w:numId w:val="24"/>
              </w:numPr>
              <w:contextualSpacing w:val="0"/>
              <w:rPr>
                <w:rStyle w:val="Hyperlink"/>
                <w:rFonts w:asciiTheme="minorHAnsi" w:hAnsiTheme="minorHAnsi"/>
              </w:rPr>
            </w:pPr>
            <w:r w:rsidRPr="00A76A82">
              <w:rPr>
                <w:rFonts w:asciiTheme="minorHAnsi" w:hAnsiTheme="minorHAnsi"/>
              </w:rPr>
              <w:t xml:space="preserve">OECD Watch: </w:t>
            </w:r>
            <w:hyperlink r:id="rId300" w:history="1">
              <w:r w:rsidRPr="00A76A82">
                <w:rPr>
                  <w:rStyle w:val="Hyperlink"/>
                  <w:rFonts w:asciiTheme="minorHAnsi" w:hAnsiTheme="minorHAnsi"/>
                  <w:color w:val="0070C0"/>
                </w:rPr>
                <w:t>http://oecdwatch.org/cases</w:t>
              </w:r>
            </w:hyperlink>
          </w:p>
          <w:p w14:paraId="5022D2FC" w14:textId="5CF7A802" w:rsidR="00D84D4D" w:rsidRPr="00A76A82" w:rsidRDefault="00A12B4E" w:rsidP="00B95768">
            <w:pPr>
              <w:pStyle w:val="ListBullet"/>
              <w:numPr>
                <w:ilvl w:val="0"/>
                <w:numId w:val="24"/>
              </w:numPr>
              <w:contextualSpacing w:val="0"/>
              <w:rPr>
                <w:rStyle w:val="Hyperlink"/>
                <w:rFonts w:asciiTheme="minorHAnsi" w:hAnsiTheme="minorHAnsi"/>
                <w:color w:val="0070C0"/>
                <w:lang w:val="es-CL"/>
              </w:rPr>
            </w:pPr>
            <w:r w:rsidRPr="00A76A82">
              <w:rPr>
                <w:rFonts w:asciiTheme="minorHAnsi" w:hAnsiTheme="minorHAnsi"/>
                <w:lang w:val="es-CL"/>
              </w:rPr>
              <w:t xml:space="preserve">Oficina del Asesor del Cumplimiento - </w:t>
            </w:r>
            <w:r w:rsidR="00FD0DDC" w:rsidRPr="00A76A82">
              <w:rPr>
                <w:rFonts w:asciiTheme="minorHAnsi" w:hAnsiTheme="minorHAnsi"/>
                <w:lang w:val="es-CL"/>
              </w:rPr>
              <w:t>Defensor del pueblo</w:t>
            </w:r>
            <w:r w:rsidR="00D84D4D" w:rsidRPr="00A76A82">
              <w:rPr>
                <w:rFonts w:asciiTheme="minorHAnsi" w:hAnsiTheme="minorHAnsi"/>
                <w:lang w:val="es-CL"/>
              </w:rPr>
              <w:t xml:space="preserve"> </w:t>
            </w:r>
            <w:r w:rsidR="00D84D4D" w:rsidRPr="00A76A82">
              <w:rPr>
                <w:lang w:val="es-CL"/>
              </w:rPr>
              <w:t xml:space="preserve"> </w:t>
            </w:r>
            <w:hyperlink r:id="rId301" w:history="1">
              <w:r w:rsidR="00D84D4D" w:rsidRPr="00A76A82">
                <w:rPr>
                  <w:rStyle w:val="Hyperlink"/>
                  <w:rFonts w:asciiTheme="minorHAnsi" w:hAnsiTheme="minorHAnsi"/>
                  <w:color w:val="0070C0"/>
                  <w:lang w:val="es-CL"/>
                </w:rPr>
                <w:t>http://www.cao-ombudsman.org/cases/</w:t>
              </w:r>
            </w:hyperlink>
          </w:p>
          <w:p w14:paraId="6304F013" w14:textId="43DF38CE" w:rsidR="00D84D4D" w:rsidRPr="00A76A82" w:rsidRDefault="00D24B43" w:rsidP="00B95768">
            <w:pPr>
              <w:pStyle w:val="ListBullet"/>
              <w:numPr>
                <w:ilvl w:val="0"/>
                <w:numId w:val="24"/>
              </w:numPr>
              <w:contextualSpacing w:val="0"/>
              <w:rPr>
                <w:rFonts w:asciiTheme="minorHAnsi" w:hAnsiTheme="minorHAnsi"/>
                <w:lang w:val="es-CL"/>
              </w:rPr>
            </w:pPr>
            <w:hyperlink r:id="rId302" w:history="1">
              <w:r w:rsidR="00A76A82" w:rsidRPr="00A76A82">
                <w:rPr>
                  <w:rStyle w:val="Hyperlink"/>
                  <w:rFonts w:asciiTheme="minorHAnsi" w:hAnsiTheme="minorHAnsi"/>
                  <w:color w:val="0070C0"/>
                  <w:lang w:val="es-CL"/>
                </w:rPr>
                <w:t>Panel de Inspección del Banc</w:t>
              </w:r>
              <w:r w:rsidR="00A76A82">
                <w:rPr>
                  <w:rStyle w:val="Hyperlink"/>
                  <w:rFonts w:asciiTheme="minorHAnsi" w:hAnsiTheme="minorHAnsi"/>
                  <w:color w:val="0070C0"/>
                  <w:lang w:val="es-CL"/>
                </w:rPr>
                <w:t>o Mundial</w:t>
              </w:r>
            </w:hyperlink>
            <w:r w:rsidR="00D84D4D" w:rsidRPr="00A76A82">
              <w:rPr>
                <w:rFonts w:asciiTheme="minorHAnsi" w:hAnsiTheme="minorHAnsi"/>
                <w:lang w:val="es-CL"/>
              </w:rPr>
              <w:t xml:space="preserve">, </w:t>
            </w:r>
            <w:r w:rsidR="00C81367" w:rsidRPr="00A76A82">
              <w:rPr>
                <w:rFonts w:asciiTheme="minorHAnsi" w:hAnsiTheme="minorHAnsi"/>
                <w:lang w:val="es-CL"/>
              </w:rPr>
              <w:t>casos</w:t>
            </w:r>
          </w:p>
          <w:p w14:paraId="4F7B03A2" w14:textId="52F335C2" w:rsidR="00D84D4D" w:rsidRPr="00063A68" w:rsidRDefault="007E6575" w:rsidP="00301725">
            <w:pPr>
              <w:pStyle w:val="ListBullet"/>
              <w:numPr>
                <w:ilvl w:val="0"/>
                <w:numId w:val="0"/>
              </w:numPr>
              <w:ind w:left="360" w:hanging="360"/>
              <w:contextualSpacing w:val="0"/>
              <w:rPr>
                <w:rFonts w:asciiTheme="minorHAnsi" w:hAnsiTheme="minorHAnsi"/>
              </w:rPr>
            </w:pPr>
            <w:proofErr w:type="spellStart"/>
            <w:r w:rsidRPr="00A76A82">
              <w:rPr>
                <w:rFonts w:asciiTheme="minorHAnsi" w:hAnsiTheme="minorHAnsi"/>
              </w:rPr>
              <w:t>Casos</w:t>
            </w:r>
            <w:proofErr w:type="spellEnd"/>
            <w:r w:rsidRPr="00A76A82">
              <w:rPr>
                <w:rFonts w:asciiTheme="minorHAnsi" w:hAnsiTheme="minorHAnsi"/>
              </w:rPr>
              <w:t xml:space="preserve"> </w:t>
            </w:r>
            <w:proofErr w:type="spellStart"/>
            <w:r w:rsidRPr="00A76A82">
              <w:rPr>
                <w:rFonts w:asciiTheme="minorHAnsi" w:hAnsiTheme="minorHAnsi"/>
              </w:rPr>
              <w:t>legales</w:t>
            </w:r>
            <w:proofErr w:type="spellEnd"/>
            <w:r w:rsidRPr="00A76A82">
              <w:rPr>
                <w:rFonts w:asciiTheme="minorHAnsi" w:hAnsiTheme="minorHAnsi"/>
              </w:rPr>
              <w:t>:</w:t>
            </w:r>
            <w:r w:rsidR="00D84D4D" w:rsidRPr="00063A68">
              <w:rPr>
                <w:rFonts w:asciiTheme="minorHAnsi" w:hAnsiTheme="minorHAnsi"/>
              </w:rPr>
              <w:t xml:space="preserve"> </w:t>
            </w:r>
          </w:p>
          <w:p w14:paraId="3D474BEC" w14:textId="5DF612B1" w:rsidR="00D84D4D" w:rsidRPr="005356BF" w:rsidRDefault="005356BF" w:rsidP="00B95768">
            <w:pPr>
              <w:pStyle w:val="ListBullet"/>
              <w:numPr>
                <w:ilvl w:val="0"/>
                <w:numId w:val="24"/>
              </w:numPr>
              <w:contextualSpacing w:val="0"/>
              <w:rPr>
                <w:rFonts w:asciiTheme="minorHAnsi" w:hAnsiTheme="minorHAnsi"/>
                <w:lang w:val="es-CL"/>
              </w:rPr>
            </w:pPr>
            <w:r w:rsidRPr="005356BF">
              <w:rPr>
                <w:rFonts w:asciiTheme="minorHAnsi" w:hAnsiTheme="minorHAnsi"/>
                <w:lang w:val="es-CL"/>
              </w:rPr>
              <w:t xml:space="preserve">RED </w:t>
            </w:r>
            <w:proofErr w:type="spellStart"/>
            <w:r>
              <w:rPr>
                <w:rFonts w:asciiTheme="minorHAnsi" w:hAnsiTheme="minorHAnsi"/>
                <w:lang w:val="es-CL"/>
              </w:rPr>
              <w:t>DESC</w:t>
            </w:r>
            <w:proofErr w:type="spellEnd"/>
            <w:r w:rsidR="00D84D4D" w:rsidRPr="005356BF">
              <w:rPr>
                <w:rFonts w:asciiTheme="minorHAnsi" w:hAnsiTheme="minorHAnsi"/>
                <w:lang w:val="es-CL"/>
              </w:rPr>
              <w:t>: </w:t>
            </w:r>
            <w:hyperlink r:id="rId303" w:history="1">
              <w:r w:rsidR="00C81367" w:rsidRPr="00C81367">
                <w:rPr>
                  <w:lang w:val="es-CL"/>
                </w:rPr>
                <w:t>https://www.escr-net.org/es/jurisprudencia</w:t>
              </w:r>
            </w:hyperlink>
          </w:p>
          <w:p w14:paraId="7338700D" w14:textId="1DDFCE59" w:rsidR="00D84D4D" w:rsidRPr="00063A68" w:rsidRDefault="00D84D4D" w:rsidP="00301725">
            <w:pPr>
              <w:pStyle w:val="ListBullet"/>
              <w:numPr>
                <w:ilvl w:val="0"/>
                <w:numId w:val="0"/>
              </w:numPr>
              <w:ind w:left="360" w:hanging="360"/>
              <w:contextualSpacing w:val="0"/>
              <w:rPr>
                <w:rFonts w:asciiTheme="minorHAnsi" w:hAnsiTheme="minorHAnsi"/>
              </w:rPr>
            </w:pPr>
            <w:proofErr w:type="spellStart"/>
            <w:r w:rsidRPr="00063A68">
              <w:rPr>
                <w:rFonts w:asciiTheme="minorHAnsi" w:hAnsiTheme="minorHAnsi"/>
              </w:rPr>
              <w:t>Otr</w:t>
            </w:r>
            <w:r w:rsidR="007E6575">
              <w:rPr>
                <w:rFonts w:asciiTheme="minorHAnsi" w:hAnsiTheme="minorHAnsi"/>
              </w:rPr>
              <w:t>os</w:t>
            </w:r>
            <w:proofErr w:type="spellEnd"/>
            <w:r w:rsidRPr="00063A68">
              <w:rPr>
                <w:rFonts w:asciiTheme="minorHAnsi" w:hAnsiTheme="minorHAnsi"/>
              </w:rPr>
              <w:t xml:space="preserve">: </w:t>
            </w:r>
          </w:p>
          <w:p w14:paraId="0C8B615B" w14:textId="5A22A3B8" w:rsidR="00B9130B" w:rsidRPr="00B9130B" w:rsidRDefault="00B9130B" w:rsidP="00B95768">
            <w:pPr>
              <w:pStyle w:val="ListBullet"/>
              <w:numPr>
                <w:ilvl w:val="0"/>
                <w:numId w:val="24"/>
              </w:numPr>
              <w:contextualSpacing w:val="0"/>
              <w:rPr>
                <w:rFonts w:asciiTheme="minorHAnsi" w:hAnsiTheme="minorHAnsi"/>
                <w:lang w:val="es-CL"/>
              </w:rPr>
            </w:pPr>
            <w:r w:rsidRPr="00B9130B">
              <w:rPr>
                <w:rFonts w:asciiTheme="minorHAnsi" w:hAnsiTheme="minorHAnsi"/>
                <w:lang w:val="es-CL"/>
              </w:rPr>
              <w:t>Leyes, políticas y regulaciones nacionales y locales</w:t>
            </w:r>
          </w:p>
          <w:p w14:paraId="597330E1" w14:textId="74240527" w:rsidR="00D84D4D" w:rsidRPr="00063A68" w:rsidRDefault="00B9130B" w:rsidP="00B95768">
            <w:pPr>
              <w:pStyle w:val="ListBullet"/>
              <w:numPr>
                <w:ilvl w:val="0"/>
                <w:numId w:val="24"/>
              </w:numPr>
              <w:contextualSpacing w:val="0"/>
              <w:rPr>
                <w:rFonts w:asciiTheme="minorHAnsi" w:hAnsiTheme="minorHAnsi"/>
              </w:rPr>
            </w:pPr>
            <w:proofErr w:type="spellStart"/>
            <w:r>
              <w:rPr>
                <w:rFonts w:asciiTheme="minorHAnsi" w:hAnsiTheme="minorHAnsi"/>
              </w:rPr>
              <w:t>Casos</w:t>
            </w:r>
            <w:proofErr w:type="spellEnd"/>
            <w:r>
              <w:rPr>
                <w:rFonts w:asciiTheme="minorHAnsi" w:hAnsiTheme="minorHAnsi"/>
              </w:rPr>
              <w:t xml:space="preserve"> </w:t>
            </w:r>
            <w:proofErr w:type="spellStart"/>
            <w:r>
              <w:rPr>
                <w:rFonts w:asciiTheme="minorHAnsi" w:hAnsiTheme="minorHAnsi"/>
              </w:rPr>
              <w:t>legales</w:t>
            </w:r>
            <w:proofErr w:type="spellEnd"/>
          </w:p>
          <w:p w14:paraId="332702B4" w14:textId="20992BDA" w:rsidR="00D84D4D" w:rsidRPr="00704A36" w:rsidRDefault="00704A36" w:rsidP="00B95768">
            <w:pPr>
              <w:pStyle w:val="ListBullet"/>
              <w:numPr>
                <w:ilvl w:val="0"/>
                <w:numId w:val="24"/>
              </w:numPr>
              <w:contextualSpacing w:val="0"/>
              <w:rPr>
                <w:rFonts w:asciiTheme="minorHAnsi" w:hAnsiTheme="minorHAnsi"/>
                <w:lang w:val="es-CL"/>
              </w:rPr>
            </w:pPr>
            <w:r w:rsidRPr="00704A36">
              <w:rPr>
                <w:rFonts w:asciiTheme="minorHAnsi" w:hAnsiTheme="minorHAnsi"/>
                <w:lang w:val="es-CL"/>
              </w:rPr>
              <w:t xml:space="preserve">Informes de ONG y </w:t>
            </w:r>
            <w:proofErr w:type="spellStart"/>
            <w:r w:rsidRPr="00704A36">
              <w:rPr>
                <w:rFonts w:asciiTheme="minorHAnsi" w:hAnsiTheme="minorHAnsi"/>
                <w:lang w:val="es-CL"/>
              </w:rPr>
              <w:t>OSC</w:t>
            </w:r>
            <w:proofErr w:type="spellEnd"/>
            <w:r w:rsidRPr="00704A36">
              <w:rPr>
                <w:rFonts w:asciiTheme="minorHAnsi" w:hAnsiTheme="minorHAnsi"/>
                <w:lang w:val="es-CL"/>
              </w:rPr>
              <w:t xml:space="preserve"> (locales, nacionales e internacionales)</w:t>
            </w:r>
          </w:p>
          <w:p w14:paraId="7A9F7A7F" w14:textId="4C5AB9E9" w:rsidR="00D84D4D" w:rsidRPr="00D30B10" w:rsidRDefault="00704A36" w:rsidP="00B95768">
            <w:pPr>
              <w:pStyle w:val="ListBullet"/>
              <w:numPr>
                <w:ilvl w:val="0"/>
                <w:numId w:val="24"/>
              </w:numPr>
              <w:contextualSpacing w:val="0"/>
              <w:rPr>
                <w:rFonts w:asciiTheme="minorHAnsi" w:hAnsiTheme="minorHAnsi"/>
                <w:lang w:val="es-CL"/>
              </w:rPr>
            </w:pPr>
            <w:r w:rsidRPr="00D30B10">
              <w:rPr>
                <w:rFonts w:asciiTheme="minorHAnsi" w:hAnsiTheme="minorHAnsi"/>
                <w:lang w:val="es-CL"/>
              </w:rPr>
              <w:lastRenderedPageBreak/>
              <w:t xml:space="preserve">Informes de países de las </w:t>
            </w:r>
            <w:r w:rsidR="00DB02DF" w:rsidRPr="00D30B10">
              <w:rPr>
                <w:rFonts w:asciiTheme="minorHAnsi" w:hAnsiTheme="minorHAnsi"/>
                <w:lang w:val="es-CL"/>
              </w:rPr>
              <w:t>Naciones Unidas</w:t>
            </w:r>
            <w:r w:rsidR="00D84D4D" w:rsidRPr="00D30B10">
              <w:rPr>
                <w:rFonts w:asciiTheme="minorHAnsi" w:hAnsiTheme="minorHAnsi"/>
                <w:lang w:val="es-CL"/>
              </w:rPr>
              <w:t xml:space="preserve"> </w:t>
            </w:r>
            <w:r w:rsidR="00D30B10">
              <w:rPr>
                <w:rFonts w:asciiTheme="minorHAnsi" w:hAnsiTheme="minorHAnsi"/>
                <w:lang w:val="es-CL"/>
              </w:rPr>
              <w:t>(</w:t>
            </w:r>
            <w:r w:rsidR="00D30B10" w:rsidRPr="00D30B10">
              <w:rPr>
                <w:rFonts w:asciiTheme="minorHAnsi" w:hAnsiTheme="minorHAnsi"/>
                <w:lang w:val="es-CL"/>
              </w:rPr>
              <w:t>incluyendo la Revisión Periódica Universal y la presentación de informes a los órganos de tratados pertinentes)</w:t>
            </w:r>
          </w:p>
          <w:p w14:paraId="532B4270" w14:textId="3E96952A" w:rsidR="00D84D4D" w:rsidRPr="007E6575" w:rsidRDefault="007E6575" w:rsidP="00B95768">
            <w:pPr>
              <w:pStyle w:val="ListBullet"/>
              <w:numPr>
                <w:ilvl w:val="0"/>
                <w:numId w:val="24"/>
              </w:numPr>
              <w:spacing w:after="120"/>
              <w:contextualSpacing w:val="0"/>
              <w:rPr>
                <w:rFonts w:asciiTheme="minorHAnsi" w:hAnsiTheme="minorHAnsi"/>
                <w:lang w:val="es-CL"/>
              </w:rPr>
            </w:pPr>
            <w:r w:rsidRPr="007E6575">
              <w:rPr>
                <w:rFonts w:asciiTheme="minorHAnsi" w:hAnsiTheme="minorHAnsi"/>
                <w:lang w:val="es-CL"/>
              </w:rPr>
              <w:t>Informes y documentación de otros actores relevantes (</w:t>
            </w:r>
            <w:r w:rsidR="00DB69B5">
              <w:rPr>
                <w:rFonts w:asciiTheme="minorHAnsi" w:hAnsiTheme="minorHAnsi"/>
                <w:lang w:val="es-CL"/>
              </w:rPr>
              <w:t>por ejemplo,</w:t>
            </w:r>
            <w:r w:rsidRPr="007E6575">
              <w:rPr>
                <w:rFonts w:asciiTheme="minorHAnsi" w:hAnsiTheme="minorHAnsi"/>
                <w:lang w:val="es-CL"/>
              </w:rPr>
              <w:t xml:space="preserve"> instituciones nacionales de derechos humanos, grupos de expertos, asociaciones industriales, medios de comunicación, universidades, instituciones financieras</w:t>
            </w:r>
            <w:r w:rsidR="00D84D4D" w:rsidRPr="007E6575">
              <w:rPr>
                <w:rFonts w:asciiTheme="minorHAnsi" w:hAnsiTheme="minorHAnsi"/>
                <w:lang w:val="es-CL"/>
              </w:rPr>
              <w:t>)</w:t>
            </w:r>
          </w:p>
        </w:tc>
        <w:tc>
          <w:tcPr>
            <w:tcW w:w="3333" w:type="dxa"/>
            <w:shd w:val="clear" w:color="auto" w:fill="auto"/>
          </w:tcPr>
          <w:p w14:paraId="49DD1E4C" w14:textId="11A05B66" w:rsidR="00210F80" w:rsidRPr="00210F80" w:rsidRDefault="00210F80" w:rsidP="00210F80">
            <w:pPr>
              <w:pStyle w:val="ListBullet"/>
              <w:numPr>
                <w:ilvl w:val="0"/>
                <w:numId w:val="9"/>
              </w:numPr>
              <w:spacing w:before="120"/>
              <w:rPr>
                <w:rFonts w:asciiTheme="minorHAnsi" w:hAnsiTheme="minorHAnsi"/>
                <w:lang w:val="es-CL"/>
              </w:rPr>
            </w:pPr>
            <w:r w:rsidRPr="00210F80">
              <w:rPr>
                <w:rFonts w:asciiTheme="minorHAnsi" w:hAnsiTheme="minorHAnsi"/>
                <w:lang w:val="es-CL"/>
              </w:rPr>
              <w:lastRenderedPageBreak/>
              <w:t xml:space="preserve">La medida en que los mecanismos de reclamación basados en el Estado permiten a las víctimas de abusos de </w:t>
            </w:r>
            <w:proofErr w:type="spellStart"/>
            <w:r>
              <w:rPr>
                <w:rFonts w:asciiTheme="minorHAnsi" w:hAnsiTheme="minorHAnsi"/>
                <w:lang w:val="es-CL"/>
              </w:rPr>
              <w:t>DDHH</w:t>
            </w:r>
            <w:proofErr w:type="spellEnd"/>
            <w:r w:rsidRPr="00210F80">
              <w:rPr>
                <w:rFonts w:asciiTheme="minorHAnsi" w:hAnsiTheme="minorHAnsi"/>
                <w:lang w:val="es-CL"/>
              </w:rPr>
              <w:t xml:space="preserve"> corporativos presentar reclamos y buscar reparación</w:t>
            </w:r>
            <w:r w:rsidR="00025F03">
              <w:rPr>
                <w:rFonts w:asciiTheme="minorHAnsi" w:hAnsiTheme="minorHAnsi"/>
                <w:lang w:val="es-CL"/>
              </w:rPr>
              <w:t>.</w:t>
            </w:r>
          </w:p>
          <w:p w14:paraId="42E02D30" w14:textId="4FDF090F" w:rsidR="00210F80" w:rsidRPr="00210F80" w:rsidRDefault="00210F80" w:rsidP="00210F80">
            <w:pPr>
              <w:pStyle w:val="ListBullet"/>
              <w:numPr>
                <w:ilvl w:val="0"/>
                <w:numId w:val="9"/>
              </w:numPr>
              <w:spacing w:before="120"/>
              <w:rPr>
                <w:rFonts w:asciiTheme="minorHAnsi" w:hAnsiTheme="minorHAnsi"/>
                <w:lang w:val="es-CL"/>
              </w:rPr>
            </w:pPr>
            <w:r w:rsidRPr="00210F80">
              <w:rPr>
                <w:rFonts w:asciiTheme="minorHAnsi" w:hAnsiTheme="minorHAnsi"/>
                <w:lang w:val="es-CL"/>
              </w:rPr>
              <w:t>Nivel de mecanismos de reclam</w:t>
            </w:r>
            <w:r w:rsidR="00F236B3">
              <w:rPr>
                <w:rFonts w:asciiTheme="minorHAnsi" w:hAnsiTheme="minorHAnsi"/>
                <w:lang w:val="es-CL"/>
              </w:rPr>
              <w:t>ación</w:t>
            </w:r>
            <w:r w:rsidRPr="00210F80">
              <w:rPr>
                <w:rFonts w:asciiTheme="minorHAnsi" w:hAnsiTheme="minorHAnsi"/>
                <w:lang w:val="es-CL"/>
              </w:rPr>
              <w:t xml:space="preserve"> basados en el Estado, tanto mecanismos judiciales como no judiciales, independientes de las presiones económicas o políticas de otros agentes estatales y de actores empresariales</w:t>
            </w:r>
            <w:r w:rsidR="00025F03">
              <w:rPr>
                <w:rFonts w:asciiTheme="minorHAnsi" w:hAnsiTheme="minorHAnsi"/>
                <w:lang w:val="es-CL"/>
              </w:rPr>
              <w:t>.</w:t>
            </w:r>
          </w:p>
          <w:p w14:paraId="0F803494" w14:textId="3A6B5659" w:rsidR="00F236B3" w:rsidRPr="00F236B3" w:rsidRDefault="00210F80" w:rsidP="00210F80">
            <w:pPr>
              <w:pStyle w:val="ListBullet"/>
              <w:numPr>
                <w:ilvl w:val="0"/>
                <w:numId w:val="9"/>
              </w:numPr>
              <w:contextualSpacing w:val="0"/>
              <w:rPr>
                <w:rFonts w:asciiTheme="minorHAnsi" w:hAnsiTheme="minorHAnsi"/>
                <w:lang w:val="es-CL"/>
              </w:rPr>
            </w:pPr>
            <w:r w:rsidRPr="00F236B3">
              <w:rPr>
                <w:rFonts w:asciiTheme="minorHAnsi" w:hAnsiTheme="minorHAnsi"/>
                <w:lang w:val="es-CL"/>
              </w:rPr>
              <w:t>Si las actividades legítimas y pacíficas de abogados y defensores de derechos humanos están obstruidas</w:t>
            </w:r>
            <w:r w:rsidR="00025F03">
              <w:rPr>
                <w:rFonts w:asciiTheme="minorHAnsi" w:hAnsiTheme="minorHAnsi"/>
                <w:lang w:val="es-CL"/>
              </w:rPr>
              <w:t>.</w:t>
            </w:r>
          </w:p>
          <w:p w14:paraId="06D560C9" w14:textId="42DC5C43" w:rsidR="00FB0609" w:rsidRPr="00FB0609" w:rsidRDefault="00FB0609" w:rsidP="00FB0609">
            <w:pPr>
              <w:pStyle w:val="ListBullet"/>
              <w:numPr>
                <w:ilvl w:val="0"/>
                <w:numId w:val="9"/>
              </w:numPr>
              <w:rPr>
                <w:rFonts w:asciiTheme="minorHAnsi" w:hAnsiTheme="minorHAnsi" w:cs="FuturaStd-Book"/>
                <w:lang w:val="es-CL"/>
              </w:rPr>
            </w:pPr>
            <w:r w:rsidRPr="00FB0609">
              <w:rPr>
                <w:rFonts w:asciiTheme="minorHAnsi" w:hAnsiTheme="minorHAnsi" w:cs="FuturaStd-Book"/>
                <w:lang w:val="es-CL"/>
              </w:rPr>
              <w:t>Evaluar las barreras prácticas y procesales para acceder a recursos judiciales, como los costos de presentar reclam</w:t>
            </w:r>
            <w:r>
              <w:rPr>
                <w:rFonts w:asciiTheme="minorHAnsi" w:hAnsiTheme="minorHAnsi" w:cs="FuturaStd-Book"/>
                <w:lang w:val="es-CL"/>
              </w:rPr>
              <w:t>aciones</w:t>
            </w:r>
            <w:r w:rsidRPr="00FB0609">
              <w:rPr>
                <w:rFonts w:asciiTheme="minorHAnsi" w:hAnsiTheme="minorHAnsi" w:cs="FuturaStd-Book"/>
                <w:lang w:val="es-CL"/>
              </w:rPr>
              <w:t xml:space="preserve"> o los </w:t>
            </w:r>
            <w:r w:rsidRPr="00FB0609">
              <w:rPr>
                <w:rFonts w:asciiTheme="minorHAnsi" w:hAnsiTheme="minorHAnsi" w:cs="FuturaStd-Book"/>
                <w:lang w:val="es-CL"/>
              </w:rPr>
              <w:lastRenderedPageBreak/>
              <w:t>demandantes tienen problemas para obtener representación legal</w:t>
            </w:r>
            <w:r w:rsidR="00025F03">
              <w:rPr>
                <w:rFonts w:asciiTheme="minorHAnsi" w:hAnsiTheme="minorHAnsi" w:cs="FuturaStd-Book"/>
                <w:lang w:val="es-CL"/>
              </w:rPr>
              <w:t>.</w:t>
            </w:r>
          </w:p>
          <w:p w14:paraId="42EEA41C" w14:textId="2C577182" w:rsidR="00FB0609" w:rsidRPr="00FB0609" w:rsidRDefault="00FB0609" w:rsidP="00FB0609">
            <w:pPr>
              <w:pStyle w:val="ListBullet"/>
              <w:numPr>
                <w:ilvl w:val="0"/>
                <w:numId w:val="9"/>
              </w:numPr>
              <w:rPr>
                <w:rFonts w:asciiTheme="minorHAnsi" w:hAnsiTheme="minorHAnsi" w:cs="FuturaStd-Book"/>
              </w:rPr>
            </w:pPr>
            <w:proofErr w:type="spellStart"/>
            <w:r w:rsidRPr="00FB0609">
              <w:rPr>
                <w:rFonts w:asciiTheme="minorHAnsi" w:hAnsiTheme="minorHAnsi" w:cs="FuturaStd-Book"/>
              </w:rPr>
              <w:t>Mecanismos</w:t>
            </w:r>
            <w:proofErr w:type="spellEnd"/>
            <w:r w:rsidRPr="00FB0609">
              <w:rPr>
                <w:rFonts w:asciiTheme="minorHAnsi" w:hAnsiTheme="minorHAnsi" w:cs="FuturaStd-Book"/>
              </w:rPr>
              <w:t xml:space="preserve"> </w:t>
            </w:r>
            <w:proofErr w:type="spellStart"/>
            <w:r w:rsidRPr="00FB0609">
              <w:rPr>
                <w:rFonts w:asciiTheme="minorHAnsi" w:hAnsiTheme="minorHAnsi" w:cs="FuturaStd-Book"/>
              </w:rPr>
              <w:t>informales</w:t>
            </w:r>
            <w:proofErr w:type="spellEnd"/>
            <w:r w:rsidRPr="00FB0609">
              <w:rPr>
                <w:rFonts w:asciiTheme="minorHAnsi" w:hAnsiTheme="minorHAnsi" w:cs="FuturaStd-Book"/>
              </w:rPr>
              <w:t xml:space="preserve"> de </w:t>
            </w:r>
            <w:proofErr w:type="spellStart"/>
            <w:r w:rsidRPr="00FB0609">
              <w:rPr>
                <w:rFonts w:asciiTheme="minorHAnsi" w:hAnsiTheme="minorHAnsi" w:cs="FuturaStd-Book"/>
              </w:rPr>
              <w:t>justicia</w:t>
            </w:r>
            <w:proofErr w:type="spellEnd"/>
            <w:r w:rsidRPr="00FB0609">
              <w:rPr>
                <w:rFonts w:asciiTheme="minorHAnsi" w:hAnsiTheme="minorHAnsi" w:cs="FuturaStd-Book"/>
              </w:rPr>
              <w:t>.</w:t>
            </w:r>
          </w:p>
          <w:p w14:paraId="68CD1978" w14:textId="1ACC5E91" w:rsidR="00D84D4D" w:rsidRPr="00063A68" w:rsidRDefault="00FB0609" w:rsidP="00FB0609">
            <w:pPr>
              <w:pStyle w:val="ListBullet"/>
              <w:numPr>
                <w:ilvl w:val="0"/>
                <w:numId w:val="9"/>
              </w:numPr>
              <w:spacing w:after="120"/>
              <w:contextualSpacing w:val="0"/>
              <w:rPr>
                <w:rFonts w:asciiTheme="minorHAnsi" w:hAnsiTheme="minorHAnsi"/>
              </w:rPr>
            </w:pPr>
            <w:proofErr w:type="spellStart"/>
            <w:r>
              <w:rPr>
                <w:rFonts w:asciiTheme="minorHAnsi" w:hAnsiTheme="minorHAnsi" w:cs="FuturaStd-Book"/>
              </w:rPr>
              <w:t>M</w:t>
            </w:r>
            <w:r w:rsidRPr="00FB0609">
              <w:rPr>
                <w:rFonts w:asciiTheme="minorHAnsi" w:hAnsiTheme="minorHAnsi" w:cs="FuturaStd-Book"/>
              </w:rPr>
              <w:t>ecanismos</w:t>
            </w:r>
            <w:proofErr w:type="spellEnd"/>
            <w:r w:rsidRPr="00FB0609">
              <w:rPr>
                <w:rFonts w:asciiTheme="minorHAnsi" w:hAnsiTheme="minorHAnsi" w:cs="FuturaStd-Book"/>
              </w:rPr>
              <w:t xml:space="preserve"> </w:t>
            </w:r>
            <w:proofErr w:type="spellStart"/>
            <w:r w:rsidRPr="00FB0609">
              <w:rPr>
                <w:rFonts w:asciiTheme="minorHAnsi" w:hAnsiTheme="minorHAnsi" w:cs="FuturaStd-Book"/>
              </w:rPr>
              <w:t>internacionales</w:t>
            </w:r>
            <w:proofErr w:type="spellEnd"/>
            <w:r w:rsidR="00025F03">
              <w:rPr>
                <w:rFonts w:asciiTheme="minorHAnsi" w:hAnsiTheme="minorHAnsi" w:cs="FuturaStd-Book"/>
              </w:rPr>
              <w:t>.</w:t>
            </w:r>
          </w:p>
        </w:tc>
      </w:tr>
    </w:tbl>
    <w:p w14:paraId="660A635F" w14:textId="77777777" w:rsidR="00AE4EC4" w:rsidRPr="009A79F2" w:rsidRDefault="00AE4EC4" w:rsidP="00023C0D">
      <w:pPr>
        <w:pStyle w:val="H1-Nonumbering"/>
        <w:sectPr w:rsidR="00AE4EC4" w:rsidRPr="009A79F2" w:rsidSect="00D84D4D">
          <w:headerReference w:type="default" r:id="rId304"/>
          <w:endnotePr>
            <w:numFmt w:val="decimal"/>
          </w:endnotePr>
          <w:pgSz w:w="16838" w:h="11906" w:orient="landscape" w:code="9"/>
          <w:pgMar w:top="1985" w:right="2461" w:bottom="1985" w:left="1814" w:header="686" w:footer="663" w:gutter="0"/>
          <w:cols w:space="708"/>
          <w:docGrid w:linePitch="360"/>
        </w:sectPr>
      </w:pPr>
    </w:p>
    <w:p w14:paraId="37932148" w14:textId="77777777" w:rsidR="00D06572" w:rsidRPr="0040753C" w:rsidRDefault="00D06572" w:rsidP="00AF2231">
      <w:pPr>
        <w:rPr>
          <w:sz w:val="4"/>
          <w:szCs w:val="4"/>
        </w:rPr>
      </w:pPr>
    </w:p>
    <w:sectPr w:rsidR="00D06572" w:rsidRPr="0040753C" w:rsidSect="00DE0F12">
      <w:headerReference w:type="even" r:id="rId305"/>
      <w:headerReference w:type="default" r:id="rId306"/>
      <w:footerReference w:type="even" r:id="rId307"/>
      <w:footerReference w:type="default" r:id="rId308"/>
      <w:headerReference w:type="first" r:id="rId309"/>
      <w:footerReference w:type="first" r:id="rId310"/>
      <w:endnotePr>
        <w:numFmt w:val="decimal"/>
      </w:endnotePr>
      <w:pgSz w:w="11906" w:h="16838" w:code="9"/>
      <w:pgMar w:top="2461" w:right="1985" w:bottom="1814" w:left="1985" w:header="686" w:footer="66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531B" w14:textId="77777777" w:rsidR="00D24B43" w:rsidRPr="00D06572" w:rsidRDefault="00D24B43" w:rsidP="00AF2231">
      <w:pPr>
        <w:pStyle w:val="Footer"/>
        <w:spacing w:line="240" w:lineRule="auto"/>
        <w:rPr>
          <w:sz w:val="24"/>
        </w:rPr>
      </w:pPr>
    </w:p>
  </w:endnote>
  <w:endnote w:type="continuationSeparator" w:id="0">
    <w:p w14:paraId="720398D6" w14:textId="77777777" w:rsidR="00D24B43" w:rsidRPr="00D06572" w:rsidRDefault="00D24B43" w:rsidP="00AF2231">
      <w:pPr>
        <w:pStyle w:val="Footer"/>
        <w:spacing w:line="240" w:lineRule="auto"/>
        <w:rPr>
          <w:sz w:val="24"/>
        </w:rPr>
      </w:pPr>
    </w:p>
  </w:endnote>
  <w:endnote w:type="continuationNotice" w:id="1">
    <w:p w14:paraId="3F31D9E3" w14:textId="77777777" w:rsidR="00D24B43" w:rsidRDefault="00D24B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3084" w14:textId="77777777" w:rsidR="00694358" w:rsidRPr="00EE3423" w:rsidRDefault="00694358" w:rsidP="00EE3423">
    <w:pPr>
      <w:pStyle w:val="Footer"/>
      <w:jc w:val="right"/>
      <w:rPr>
        <w:b/>
        <w:bCs/>
        <w:noProof/>
        <w:sz w:val="24"/>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600306"/>
      <w:docPartObj>
        <w:docPartGallery w:val="Page Numbers (Bottom of Page)"/>
        <w:docPartUnique/>
      </w:docPartObj>
    </w:sdtPr>
    <w:sdtEndPr>
      <w:rPr>
        <w:b/>
        <w:bCs/>
        <w:noProof/>
        <w:sz w:val="24"/>
      </w:rPr>
    </w:sdtEndPr>
    <w:sdtContent>
      <w:p w14:paraId="787B196F" w14:textId="77777777" w:rsidR="00694358" w:rsidRPr="005D7258" w:rsidRDefault="00694358">
        <w:pPr>
          <w:pStyle w:val="Footer"/>
          <w:jc w:val="right"/>
          <w:rPr>
            <w:b/>
            <w:bCs/>
            <w:sz w:val="24"/>
          </w:rPr>
        </w:pPr>
        <w:r w:rsidRPr="005D7258">
          <w:rPr>
            <w:b/>
            <w:bCs/>
            <w:sz w:val="24"/>
          </w:rPr>
          <w:fldChar w:fldCharType="begin"/>
        </w:r>
        <w:r w:rsidRPr="005D7258">
          <w:rPr>
            <w:b/>
            <w:bCs/>
            <w:sz w:val="24"/>
          </w:rPr>
          <w:instrText xml:space="preserve"> PAGE   \* MERGEFORMAT </w:instrText>
        </w:r>
        <w:r w:rsidRPr="005D7258">
          <w:rPr>
            <w:b/>
            <w:bCs/>
            <w:sz w:val="24"/>
          </w:rPr>
          <w:fldChar w:fldCharType="separate"/>
        </w:r>
        <w:r w:rsidRPr="005D7258">
          <w:rPr>
            <w:b/>
            <w:bCs/>
            <w:noProof/>
            <w:sz w:val="24"/>
          </w:rPr>
          <w:t>2</w:t>
        </w:r>
        <w:r w:rsidRPr="005D7258">
          <w:rPr>
            <w:b/>
            <w:bCs/>
            <w:noProof/>
            <w:sz w:val="24"/>
          </w:rPr>
          <w:fldChar w:fldCharType="end"/>
        </w:r>
      </w:p>
    </w:sdtContent>
  </w:sdt>
  <w:p w14:paraId="258BC012" w14:textId="77777777" w:rsidR="00694358" w:rsidRPr="00EE3423" w:rsidRDefault="00694358" w:rsidP="00EE3423">
    <w:pPr>
      <w:pStyle w:val="Footer"/>
      <w:jc w:val="right"/>
      <w:rPr>
        <w:b/>
        <w:bCs/>
        <w:sz w:val="24"/>
        <w:szCs w:val="40"/>
        <w:lang w:val="da-D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88514"/>
      <w:docPartObj>
        <w:docPartGallery w:val="Page Numbers (Bottom of Page)"/>
        <w:docPartUnique/>
      </w:docPartObj>
    </w:sdtPr>
    <w:sdtEndPr>
      <w:rPr>
        <w:b/>
        <w:bCs/>
        <w:noProof/>
        <w:sz w:val="24"/>
      </w:rPr>
    </w:sdtEndPr>
    <w:sdtContent>
      <w:p w14:paraId="1F9A0D97" w14:textId="77777777" w:rsidR="00694358" w:rsidRPr="005D7258" w:rsidRDefault="00694358">
        <w:pPr>
          <w:pStyle w:val="Footer"/>
          <w:jc w:val="right"/>
          <w:rPr>
            <w:b/>
            <w:bCs/>
            <w:sz w:val="24"/>
          </w:rPr>
        </w:pPr>
        <w:r w:rsidRPr="005D7258">
          <w:rPr>
            <w:b/>
            <w:bCs/>
            <w:sz w:val="24"/>
          </w:rPr>
          <w:fldChar w:fldCharType="begin"/>
        </w:r>
        <w:r w:rsidRPr="005D7258">
          <w:rPr>
            <w:b/>
            <w:bCs/>
            <w:sz w:val="24"/>
          </w:rPr>
          <w:instrText xml:space="preserve"> PAGE   \* MERGEFORMAT </w:instrText>
        </w:r>
        <w:r w:rsidRPr="005D7258">
          <w:rPr>
            <w:b/>
            <w:bCs/>
            <w:sz w:val="24"/>
          </w:rPr>
          <w:fldChar w:fldCharType="separate"/>
        </w:r>
        <w:r w:rsidRPr="005D7258">
          <w:rPr>
            <w:b/>
            <w:bCs/>
            <w:noProof/>
            <w:sz w:val="24"/>
          </w:rPr>
          <w:t>2</w:t>
        </w:r>
        <w:r w:rsidRPr="005D7258">
          <w:rPr>
            <w:b/>
            <w:bCs/>
            <w:noProof/>
            <w:sz w:val="24"/>
          </w:rPr>
          <w:fldChar w:fldCharType="end"/>
        </w:r>
      </w:p>
    </w:sdtContent>
  </w:sdt>
  <w:p w14:paraId="74082561" w14:textId="77777777" w:rsidR="00694358" w:rsidRDefault="00694358" w:rsidP="00EE342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F524" w14:textId="77777777" w:rsidR="00694358" w:rsidRDefault="006943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FA88" w14:textId="77777777" w:rsidR="00694358" w:rsidRPr="00B35E89" w:rsidRDefault="00694358" w:rsidP="00CA7BE2">
    <w:pPr>
      <w:pStyle w:val="Footer"/>
      <w:tabs>
        <w:tab w:val="clear" w:pos="4819"/>
        <w:tab w:val="clear" w:pos="9638"/>
        <w:tab w:val="right" w:pos="7938"/>
      </w:tabs>
      <w:jc w:val="right"/>
      <w:rPr>
        <w:rStyle w:val="PageNumber"/>
      </w:rPr>
    </w:pPr>
    <w:r w:rsidRPr="00B35E89">
      <w:rPr>
        <w:rStyle w:val="PageNumber"/>
      </w:rPr>
      <w:fldChar w:fldCharType="begin"/>
    </w:r>
    <w:r w:rsidRPr="00B35E89">
      <w:rPr>
        <w:rStyle w:val="PageNumber"/>
      </w:rPr>
      <w:instrText xml:space="preserve"> PAGE </w:instrText>
    </w:r>
    <w:r w:rsidRPr="00B35E89">
      <w:rPr>
        <w:rStyle w:val="PageNumber"/>
      </w:rPr>
      <w:fldChar w:fldCharType="separate"/>
    </w:r>
    <w:r>
      <w:rPr>
        <w:rStyle w:val="PageNumber"/>
        <w:noProof/>
      </w:rPr>
      <w:t>9</w:t>
    </w:r>
    <w:r w:rsidRPr="00B35E89">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B381" w14:textId="77777777" w:rsidR="00694358" w:rsidRDefault="00694358" w:rsidP="002970AA">
    <w:pPr>
      <w:pStyle w:val="Footer"/>
      <w:tabs>
        <w:tab w:val="clear" w:pos="4819"/>
        <w:tab w:val="left" w:pos="71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2E76D" w14:textId="77777777" w:rsidR="00D24B43" w:rsidRDefault="00D24B43" w:rsidP="000F70B6">
      <w:pPr>
        <w:spacing w:line="240" w:lineRule="auto"/>
      </w:pPr>
      <w:r>
        <w:separator/>
      </w:r>
    </w:p>
  </w:footnote>
  <w:footnote w:type="continuationSeparator" w:id="0">
    <w:p w14:paraId="0F4F51AE" w14:textId="77777777" w:rsidR="00D24B43" w:rsidRDefault="00D24B43"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5847" w14:textId="77777777" w:rsidR="00694358" w:rsidRDefault="00694358" w:rsidP="009748F7">
    <w:r>
      <w:rPr>
        <w:noProof/>
      </w:rPr>
      <w:drawing>
        <wp:anchor distT="0" distB="0" distL="114300" distR="114300" simplePos="0" relativeHeight="251665408" behindDoc="1" locked="0" layoutInCell="1" allowOverlap="1" wp14:anchorId="255ECE65" wp14:editId="4120B10A">
          <wp:simplePos x="0" y="0"/>
          <wp:positionH relativeFrom="page">
            <wp:posOffset>0</wp:posOffset>
          </wp:positionH>
          <wp:positionV relativeFrom="paragraph">
            <wp:posOffset>-447040</wp:posOffset>
          </wp:positionV>
          <wp:extent cx="7581900" cy="11327947"/>
          <wp:effectExtent l="0" t="0" r="0" b="6985"/>
          <wp:wrapNone/>
          <wp:docPr id="3" name="Picture 3" descr="Picture showing a sewing factory in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9RD7D9.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1327947"/>
                  </a:xfrm>
                  <a:prstGeom prst="rect">
                    <a:avLst/>
                  </a:prstGeom>
                </pic:spPr>
              </pic:pic>
            </a:graphicData>
          </a:graphic>
          <wp14:sizeRelH relativeFrom="page">
            <wp14:pctWidth>0</wp14:pctWidth>
          </wp14:sizeRelH>
          <wp14:sizeRelV relativeFrom="page">
            <wp14:pctHeight>0</wp14:pctHeight>
          </wp14:sizeRelV>
        </wp:anchor>
      </w:drawing>
    </w:r>
  </w:p>
  <w:p w14:paraId="37D06A3E" w14:textId="77777777" w:rsidR="00694358" w:rsidRDefault="00694358" w:rsidP="009748F7">
    <w:r>
      <w:rPr>
        <w:noProof/>
      </w:rPr>
      <mc:AlternateContent>
        <mc:Choice Requires="wps">
          <w:drawing>
            <wp:anchor distT="0" distB="0" distL="114300" distR="114300" simplePos="0" relativeHeight="251659264" behindDoc="1" locked="0" layoutInCell="1" allowOverlap="1" wp14:anchorId="1E3496E4" wp14:editId="628D5C87">
              <wp:simplePos x="0" y="0"/>
              <wp:positionH relativeFrom="page">
                <wp:posOffset>0</wp:posOffset>
              </wp:positionH>
              <wp:positionV relativeFrom="page">
                <wp:posOffset>0</wp:posOffset>
              </wp:positionV>
              <wp:extent cx="7560000" cy="13426367"/>
              <wp:effectExtent l="0" t="0" r="0" b="0"/>
              <wp:wrapNone/>
              <wp:docPr id="7" name="Front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61CE5" id="FrontPagePicture" o:spid="_x0000_s1026" style="position:absolute;margin-left:0;margin-top:0;width:595.3pt;height:105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VAnAIAAI8FAAAOAAAAZHJzL2Uyb0RvYy54bWysVEtv2zAMvg/YfxB0X52kabIZdYogRYYB&#10;QRusHXpmZSk2JouapLz260fJjvvEDsN8ECyR/Pj6yMurQ6PZTjpfoyn48GzAmTQCy9psCv7jfvnp&#10;M2c+gClBo5EFP0rPr2YfP1zubS5HWKEupWMEYny+twWvQrB5lnlRyQb8GVppSKjQNRDo6jZZ6WBP&#10;6I3ORoPBJNujK61DIb2n1+tWyGcJXykpwq1SXgamC06xhXS6dD7GM5tdQr5xYKtadGHAP0TRQG3I&#10;aQ91DQHY1tVvoJpaOPSowpnAJkOlaiFTDpTNcPAqm7sKrEy5UHG87cvk/x+suNmtHavLgk85M9BQ&#10;i5YOTVjDRq5rEbZOxhrtrc9J9c6uXczS2xWKn54ZXFRgNnLuLVWa+h91sxfK8eI7s4NyTTSntNkh&#10;9eDY90AeAhP0OL2YDOjjTJBseD4eTc4n0wQL+cneOh++SmxY/Cm4I9+p+LBb+RAjgPykEt0ZXNZa&#10;p05r8+KBFONLirgNMoUbjlpGPW2+S0XFobBGyUGipVxox3ZAhAIhpAnDVlRBKdvni5RAG0dvkaJK&#10;gBFZUUA9dgcQKf8Wu4Xp9KOpTKzujQd/C6w17i2SZ2pub9zUBt17AJqy6jy3+qcitaWJVXrE8kjU&#10;cdjOlLdiWVM7VuCJPI6GiHpIiyHc0qE07guO3R9nFbrf771HfeI2STnb01AW3P/aAlGQ6W+GWP9l&#10;OB7HKU6X8cV0RBf3XPL4XGK2zQKpTUNaQVak36gf9OlXOWweaH/Mo1cSgRHku+AiuNNlEdplQRtI&#10;yPk8qdHkWggrc2dFBI9VjXS7PzyAsx0nA/H5Bk8DDPkrara60dLgfBtQ1Ym3T3Xt6k1Tn4jTbai4&#10;Vp7fk9bTHp39AQAA//8DAFBLAwQUAAYACAAAACEA944P59wAAAAHAQAADwAAAGRycy9kb3ducmV2&#10;LnhtbEyPQUvDQBCF74L/YRmhN7tJCcXGTEoQLfRoUyjeNtkxiWZnQ3abpv/erRe9DDze471vsu1s&#10;ejHR6DrLCPEyAkFcW91xg3As3x6fQDivWKveMiFcycE2v7/LVKrthd9pOvhGhBJ2qUJovR9SKV3d&#10;klFuaQfi4H3a0Sgf5NhIPapLKDe9XEXRWhrVcVho1UAvLdXfh7NBcNW0L69Dcfr6cHVVvLIpk/0O&#10;cfEwF88gPM3+Lww3/IAOeWCq7Jm1Ez1CeMT/3psXb6I1iAphFcdJAjLP5H/+/AcAAP//AwBQSwEC&#10;LQAUAAYACAAAACEAtoM4kv4AAADhAQAAEwAAAAAAAAAAAAAAAAAAAAAAW0NvbnRlbnRfVHlwZXNd&#10;LnhtbFBLAQItABQABgAIAAAAIQA4/SH/1gAAAJQBAAALAAAAAAAAAAAAAAAAAC8BAABfcmVscy8u&#10;cmVsc1BLAQItABQABgAIAAAAIQCcOTVAnAIAAI8FAAAOAAAAAAAAAAAAAAAAAC4CAABkcnMvZTJv&#10;RG9jLnhtbFBLAQItABQABgAIAAAAIQD3jg/n3AAAAAcBAAAPAAAAAAAAAAAAAAAAAPYEAABkcnMv&#10;ZG93bnJldi54bWxQSwUGAAAAAAQABADzAAAA/wUAAAAA&#10;" filled="f" stroked="f" strokeweight="2pt">
              <o:lock v:ext="edit" aspectratio="t"/>
              <w10:wrap anchorx="page" anchory="page"/>
            </v:rect>
          </w:pict>
        </mc:Fallback>
      </mc:AlternateContent>
    </w:r>
  </w:p>
  <w:p w14:paraId="5188AD2E" w14:textId="77777777" w:rsidR="00694358" w:rsidRDefault="00694358" w:rsidP="00A266C2">
    <w:pPr>
      <w:tabs>
        <w:tab w:val="left" w:pos="5964"/>
      </w:tabs>
    </w:pPr>
    <w:r>
      <w:tab/>
    </w:r>
  </w:p>
  <w:p w14:paraId="0368A3B1" w14:textId="77777777" w:rsidR="00694358" w:rsidRDefault="00694358" w:rsidP="009748F7">
    <w:pPr>
      <w:pStyle w:val="Header"/>
    </w:pPr>
  </w:p>
  <w:p w14:paraId="605C78F1" w14:textId="77777777" w:rsidR="00694358" w:rsidRPr="00457FEB" w:rsidRDefault="00694358" w:rsidP="009748F7">
    <w:pPr>
      <w:pStyle w:val="Header"/>
    </w:pPr>
  </w:p>
  <w:p w14:paraId="5698A5DE" w14:textId="77777777" w:rsidR="00694358" w:rsidRDefault="00694358">
    <w:pPr>
      <w:pStyle w:val="Header"/>
    </w:pPr>
    <w:r>
      <w:rPr>
        <w:noProof/>
      </w:rPr>
      <w:drawing>
        <wp:anchor distT="0" distB="0" distL="0" distR="0" simplePos="0" relativeHeight="251660288" behindDoc="0" locked="0" layoutInCell="1" allowOverlap="1" wp14:anchorId="64238D9E" wp14:editId="42FCD9CA">
          <wp:simplePos x="0" y="0"/>
          <wp:positionH relativeFrom="page">
            <wp:posOffset>720000</wp:posOffset>
          </wp:positionH>
          <wp:positionV relativeFrom="page">
            <wp:posOffset>0</wp:posOffset>
          </wp:positionV>
          <wp:extent cx="2880000" cy="1439999"/>
          <wp:effectExtent l="0" t="0" r="0" b="0"/>
          <wp:wrapNone/>
          <wp:docPr id="1702764955" name="LogoFirst_Hide"/>
          <wp:cNvGraphicFramePr/>
          <a:graphic xmlns:a="http://schemas.openxmlformats.org/drawingml/2006/main">
            <a:graphicData uri="http://schemas.openxmlformats.org/drawingml/2006/picture">
              <pic:pic xmlns:pic="http://schemas.openxmlformats.org/drawingml/2006/picture">
                <pic:nvPicPr>
                  <pic:cNvPr id="1702764955" name="LogoFirst_Hide"/>
                  <pic:cNvPicPr/>
                </pic:nvPicPr>
                <pic:blipFill>
                  <a:blip r:embed="rId2"/>
                  <a:srcRect/>
                  <a:stretch/>
                </pic:blipFill>
                <pic:spPr>
                  <a:xfrm>
                    <a:off x="0" y="0"/>
                    <a:ext cx="2880000" cy="143999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8C97" w14:textId="77777777" w:rsidR="00694358" w:rsidRDefault="00694358" w:rsidP="00EE3423">
    <w:pPr>
      <w:pStyle w:val="Header"/>
      <w:tabs>
        <w:tab w:val="clear" w:pos="4819"/>
        <w:tab w:val="clear"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BB4E" w14:textId="77777777" w:rsidR="00694358" w:rsidRDefault="00694358" w:rsidP="00DF6EF2"/>
  <w:p w14:paraId="112D57C3" w14:textId="77777777" w:rsidR="00694358" w:rsidRDefault="00694358" w:rsidP="00DF6EF2"/>
  <w:p w14:paraId="138C8A34" w14:textId="77777777" w:rsidR="00694358" w:rsidRDefault="00694358" w:rsidP="00DF6EF2"/>
  <w:p w14:paraId="119EAB1F" w14:textId="77777777" w:rsidR="00694358" w:rsidRDefault="00694358" w:rsidP="00DF6EF2">
    <w:pPr>
      <w:pStyle w:val="Header"/>
    </w:pPr>
  </w:p>
  <w:p w14:paraId="0F178544" w14:textId="77777777" w:rsidR="00694358" w:rsidRPr="00DF6EF2" w:rsidRDefault="00694358" w:rsidP="00DF6E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C288" w14:textId="77777777" w:rsidR="00694358" w:rsidRDefault="00694358" w:rsidP="00CA7BE2">
    <w:pPr>
      <w:pStyle w:val="Header"/>
      <w:tabs>
        <w:tab w:val="clear" w:pos="4819"/>
        <w:tab w:val="clear" w:pos="9638"/>
      </w:tabs>
      <w:jc w:val="right"/>
    </w:pPr>
    <w:r>
      <w:fldChar w:fldCharType="begin"/>
    </w:r>
    <w:r>
      <w:instrText xml:space="preserve"> STYLEREF  "1"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BC38" w14:textId="77777777" w:rsidR="00694358" w:rsidRDefault="00694358">
    <w:pPr>
      <w:pStyle w:val="Header"/>
    </w:pPr>
    <w:r>
      <w:rPr>
        <w:noProof/>
      </w:rPr>
      <w:drawing>
        <wp:anchor distT="0" distB="0" distL="114300" distR="114300" simplePos="0" relativeHeight="251666432" behindDoc="1" locked="0" layoutInCell="1" allowOverlap="1" wp14:anchorId="793BE9BB" wp14:editId="0A82927D">
          <wp:simplePos x="0" y="0"/>
          <wp:positionH relativeFrom="page">
            <wp:align>right</wp:align>
          </wp:positionH>
          <wp:positionV relativeFrom="paragraph">
            <wp:posOffset>-433070</wp:posOffset>
          </wp:positionV>
          <wp:extent cx="7559675" cy="11294741"/>
          <wp:effectExtent l="0" t="0" r="3175" b="2540"/>
          <wp:wrapNone/>
          <wp:docPr id="4" name="Picture 4" descr="Picture showing a sewing factory in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9RD7D9.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1294741"/>
                  </a:xfrm>
                  <a:prstGeom prst="rect">
                    <a:avLst/>
                  </a:prstGeom>
                </pic:spPr>
              </pic:pic>
            </a:graphicData>
          </a:graphic>
          <wp14:sizeRelH relativeFrom="page">
            <wp14:pctWidth>0</wp14:pctWidth>
          </wp14:sizeRelH>
          <wp14:sizeRelV relativeFrom="page">
            <wp14:pctHeight>0</wp14:pctHeight>
          </wp14:sizeRelV>
        </wp:anchor>
      </w:drawing>
    </w:r>
  </w:p>
  <w:p w14:paraId="0CC4A503" w14:textId="77777777" w:rsidR="00694358" w:rsidRDefault="00694358">
    <w:pPr>
      <w:pStyle w:val="Header"/>
    </w:pPr>
    <w:r>
      <w:rPr>
        <w:noProof/>
      </w:rPr>
      <mc:AlternateContent>
        <mc:Choice Requires="wps">
          <w:drawing>
            <wp:anchor distT="0" distB="0" distL="114300" distR="114300" simplePos="0" relativeHeight="251661312" behindDoc="1" locked="0" layoutInCell="1" allowOverlap="1" wp14:anchorId="4E3A7A16" wp14:editId="346A6C12">
              <wp:simplePos x="0" y="0"/>
              <wp:positionH relativeFrom="page">
                <wp:posOffset>0</wp:posOffset>
              </wp:positionH>
              <wp:positionV relativeFrom="page">
                <wp:posOffset>0</wp:posOffset>
              </wp:positionV>
              <wp:extent cx="7560000" cy="13426367"/>
              <wp:effectExtent l="0" t="0" r="0" b="0"/>
              <wp:wrapNone/>
              <wp:docPr id="9" name="Back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65BE5" id="BackPagePicture" o:spid="_x0000_s1026" style="position:absolute;margin-left:0;margin-top:0;width:595.3pt;height:105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PZnQIAAI4FAAAOAAAAZHJzL2Uyb0RvYy54bWysVEtv2zAMvg/YfxB0X52kaboadYosRYcB&#10;QRusHXpmZSk2KouapLz260vJjvvEDsN8ECyR/Pj6yPOLXaPZRjpfoyn48GjAmTQCy9qsCv7r7urL&#10;V858AFOCRiMLvpeeX0w/fzrf2lyOsEJdSscIxPh8awtehWDzLPOikg34I7TSkFChayDQ1a2y0sGW&#10;0BudjQaDSbZFV1qHQnpPr5etkE8TvlJShBulvAxMF5xiC+l06XyIZzY9h3zlwFa16MKAf4iigdqQ&#10;0x7qEgKwtavfQTW1cOhRhSOBTYZK1UKmHCib4eBNNrcVWJlyoeJ425fJ/z9Ycb1ZOlaXBT/jzEBD&#10;LfoG4nEJK7msRVg7GUu0tT4nzVu7dDFJbxcoHj0zOK/ArOTMWyo0tT/qZq+U48V3ZjvlmmhOWbNd&#10;asG+b4HcBSbo8fRkMqCPM0Gy4fF4NDmenCZYyA/21vnwXWLD4k/BHflOtYfNwocYAeQHlejO4FWt&#10;dWq0Nq8eSDG+pIjbIFO4Ya9l1NPmp1RUGwprlBwkVsq5dmwDxCcQQpowbEUVlLJ9PkkJtHH0Fimq&#10;BBiRFQXUY3cAkfHvsVuYTj+aykTq3njwt8Ba494ieUYTeuOmNug+AtCUVee51T8UqS1NrNIDlnti&#10;jsN2pLwVVzW1YwE+LMHRDFEPaS+EGzqUxm3BsfvjrEL356P3qE/UJilnW5rJgvvfayAKMv3DEOnP&#10;huNxHOJ0GZ+cjujiXkoeXkrMupkjtWlIG8iK9Bv1gz78KofNPa2PWfRKIjCCfBdcBHe4zEO7K2gB&#10;CTmbJTUaXAthYW6tiOCxqpFud7t7cLbjZCA+X+NhfiF/Q81WN1oanK0Dqjrx9rmuXb1p6BNxugUV&#10;t8rLe9J6XqPTJwAAAP//AwBQSwMEFAAGAAgAAAAhAPeOD+fcAAAABwEAAA8AAABkcnMvZG93bnJl&#10;di54bWxMj0FLw0AQhe+C/2EZoTe7SQnFxkxKEC30aFMo3jbZMYlmZ0N2m6b/3q0XvQw83uO9b7Lt&#10;bHox0eg6ywjxMgJBXFvdcYNwLN8en0A4r1ir3jIhXMnBNr+/y1Sq7YXfaTr4RoQSdqlCaL0fUild&#10;3ZJRbmkH4uB92tEoH+TYSD2qSyg3vVxF0Voa1XFYaNVALy3V34ezQXDVtC+vQ3H6+nB1VbyyKZP9&#10;DnHxMBfPIDzN/i8MN/yADnlgquyZtRM9QnjE/96bF2+iNYgKYRXHSQIyz+R//vwHAAD//wMAUEsB&#10;Ai0AFAAGAAgAAAAhALaDOJL+AAAA4QEAABMAAAAAAAAAAAAAAAAAAAAAAFtDb250ZW50X1R5cGVz&#10;XS54bWxQSwECLQAUAAYACAAAACEAOP0h/9YAAACUAQAACwAAAAAAAAAAAAAAAAAvAQAAX3JlbHMv&#10;LnJlbHNQSwECLQAUAAYACAAAACEAjkNT2Z0CAACOBQAADgAAAAAAAAAAAAAAAAAuAgAAZHJzL2Uy&#10;b0RvYy54bWxQSwECLQAUAAYACAAAACEA944P59wAAAAHAQAADwAAAAAAAAAAAAAAAAD3BAAAZHJz&#10;L2Rvd25yZXYueG1sUEsFBgAAAAAEAAQA8wAAAAAGAAAAAA==&#10;" filled="f" stroked="f" strokeweight="2pt">
              <o:lock v:ext="edit" aspectratio="t"/>
              <w10:wrap anchorx="page" anchory="page"/>
            </v:rect>
          </w:pict>
        </mc:Fallback>
      </mc:AlternateContent>
    </w:r>
    <w:r>
      <w:rPr>
        <w:noProof/>
      </w:rPr>
      <w:drawing>
        <wp:anchor distT="0" distB="0" distL="0" distR="0" simplePos="0" relativeHeight="251662336" behindDoc="0" locked="0" layoutInCell="1" allowOverlap="1" wp14:anchorId="71C0AC5A" wp14:editId="07A0F348">
          <wp:simplePos x="0" y="0"/>
          <wp:positionH relativeFrom="page">
            <wp:posOffset>720000</wp:posOffset>
          </wp:positionH>
          <wp:positionV relativeFrom="page">
            <wp:posOffset>0</wp:posOffset>
          </wp:positionV>
          <wp:extent cx="2880000" cy="1439999"/>
          <wp:effectExtent l="0" t="0" r="0" b="0"/>
          <wp:wrapNone/>
          <wp:docPr id="2141588860" name="LogoLast_Hide"/>
          <wp:cNvGraphicFramePr/>
          <a:graphic xmlns:a="http://schemas.openxmlformats.org/drawingml/2006/main">
            <a:graphicData uri="http://schemas.openxmlformats.org/drawingml/2006/picture">
              <pic:pic xmlns:pic="http://schemas.openxmlformats.org/drawingml/2006/picture">
                <pic:nvPicPr>
                  <pic:cNvPr id="2141588860" name="LogoLast_Hide"/>
                  <pic:cNvPicPr/>
                </pic:nvPicPr>
                <pic:blipFill>
                  <a:blip r:embed="rId2"/>
                  <a:srcRect/>
                  <a:stretch/>
                </pic:blipFill>
                <pic:spPr>
                  <a:xfrm>
                    <a:off x="0" y="0"/>
                    <a:ext cx="2880000" cy="14399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F034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6002C"/>
    <w:multiLevelType w:val="hybridMultilevel"/>
    <w:tmpl w:val="AE2ECC64"/>
    <w:lvl w:ilvl="0" w:tplc="CBCE40BE">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D2763C"/>
    <w:multiLevelType w:val="hybridMultilevel"/>
    <w:tmpl w:val="3C66635A"/>
    <w:lvl w:ilvl="0" w:tplc="C39CDABC">
      <w:start w:val="1"/>
      <w:numFmt w:val="bullet"/>
      <w:pStyle w:val="CGDBullets"/>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15:restartNumberingAfterBreak="0">
    <w:nsid w:val="0B0F763A"/>
    <w:multiLevelType w:val="hybridMultilevel"/>
    <w:tmpl w:val="BA9EB53E"/>
    <w:lvl w:ilvl="0" w:tplc="BD12F684">
      <w:start w:val="1"/>
      <w:numFmt w:val="bullet"/>
      <w:lvlText w:val=""/>
      <w:lvlJc w:val="left"/>
      <w:pPr>
        <w:tabs>
          <w:tab w:val="num" w:pos="360"/>
        </w:tabs>
        <w:ind w:left="227" w:hanging="22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6DE2"/>
    <w:multiLevelType w:val="hybridMultilevel"/>
    <w:tmpl w:val="8BDE4C96"/>
    <w:lvl w:ilvl="0" w:tplc="9662B80C">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765D3"/>
    <w:multiLevelType w:val="hybridMultilevel"/>
    <w:tmpl w:val="4604688E"/>
    <w:lvl w:ilvl="0" w:tplc="EB048D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1147C"/>
    <w:multiLevelType w:val="hybridMultilevel"/>
    <w:tmpl w:val="0B6443DC"/>
    <w:lvl w:ilvl="0" w:tplc="E17AA3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696629"/>
    <w:multiLevelType w:val="hybridMultilevel"/>
    <w:tmpl w:val="D966D644"/>
    <w:lvl w:ilvl="0" w:tplc="EB048D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BE775A"/>
    <w:multiLevelType w:val="hybridMultilevel"/>
    <w:tmpl w:val="010A3030"/>
    <w:lvl w:ilvl="0" w:tplc="E17AA3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4F7236"/>
    <w:multiLevelType w:val="hybridMultilevel"/>
    <w:tmpl w:val="3E1E670E"/>
    <w:lvl w:ilvl="0" w:tplc="0406000F">
      <w:start w:val="1"/>
      <w:numFmt w:val="decimal"/>
      <w:lvlText w:val="%1."/>
      <w:lvlJc w:val="left"/>
      <w:pPr>
        <w:ind w:left="6" w:hanging="360"/>
      </w:pPr>
      <w:rPr>
        <w:rFonts w:hint="default"/>
      </w:rPr>
    </w:lvl>
    <w:lvl w:ilvl="1" w:tplc="04060019">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10" w15:restartNumberingAfterBreak="0">
    <w:nsid w:val="19C9617E"/>
    <w:multiLevelType w:val="hybridMultilevel"/>
    <w:tmpl w:val="855CA6B6"/>
    <w:lvl w:ilvl="0" w:tplc="22600246">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104FFE"/>
    <w:multiLevelType w:val="hybridMultilevel"/>
    <w:tmpl w:val="1F1CF014"/>
    <w:lvl w:ilvl="0" w:tplc="EB048D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A2B10"/>
    <w:multiLevelType w:val="hybridMultilevel"/>
    <w:tmpl w:val="8A36A3DA"/>
    <w:lvl w:ilvl="0" w:tplc="72941BBE">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13038E"/>
    <w:multiLevelType w:val="hybridMultilevel"/>
    <w:tmpl w:val="0D0CD5CC"/>
    <w:lvl w:ilvl="0" w:tplc="E17AA3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1C65E9"/>
    <w:multiLevelType w:val="hybridMultilevel"/>
    <w:tmpl w:val="8D8EFA9E"/>
    <w:lvl w:ilvl="0" w:tplc="4240DDC6">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B5660A"/>
    <w:multiLevelType w:val="hybridMultilevel"/>
    <w:tmpl w:val="08FAE392"/>
    <w:lvl w:ilvl="0" w:tplc="D4C2A70E">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E000D0"/>
    <w:multiLevelType w:val="hybridMultilevel"/>
    <w:tmpl w:val="6B3A1846"/>
    <w:lvl w:ilvl="0" w:tplc="9F808DEE">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681C99"/>
    <w:multiLevelType w:val="hybridMultilevel"/>
    <w:tmpl w:val="A7666422"/>
    <w:lvl w:ilvl="0" w:tplc="EB048D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B50037"/>
    <w:multiLevelType w:val="hybridMultilevel"/>
    <w:tmpl w:val="5980FD16"/>
    <w:lvl w:ilvl="0" w:tplc="F5485FBE">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003F1F"/>
    <w:multiLevelType w:val="multilevel"/>
    <w:tmpl w:val="E32A6EA4"/>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588" w:hanging="1588"/>
      </w:pPr>
      <w:rPr>
        <w:rFonts w:hint="default"/>
      </w:rPr>
    </w:lvl>
  </w:abstractNum>
  <w:abstractNum w:abstractNumId="20" w15:restartNumberingAfterBreak="0">
    <w:nsid w:val="2A1B0612"/>
    <w:multiLevelType w:val="hybridMultilevel"/>
    <w:tmpl w:val="F94C935A"/>
    <w:lvl w:ilvl="0" w:tplc="EB048D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016B4F"/>
    <w:multiLevelType w:val="hybridMultilevel"/>
    <w:tmpl w:val="D27A49C6"/>
    <w:lvl w:ilvl="0" w:tplc="B164F350">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5C7837"/>
    <w:multiLevelType w:val="hybridMultilevel"/>
    <w:tmpl w:val="8A320CD2"/>
    <w:lvl w:ilvl="0" w:tplc="296ED39C">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AF26EA"/>
    <w:multiLevelType w:val="hybridMultilevel"/>
    <w:tmpl w:val="852A2382"/>
    <w:lvl w:ilvl="0" w:tplc="7660C456">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D81ABD"/>
    <w:multiLevelType w:val="multilevel"/>
    <w:tmpl w:val="807EC8B8"/>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268" w:hanging="850"/>
      </w:pPr>
      <w:rPr>
        <w:rFonts w:hint="default"/>
      </w:rPr>
    </w:lvl>
    <w:lvl w:ilvl="6">
      <w:start w:val="1"/>
      <w:numFmt w:val="decimal"/>
      <w:lvlText w:val="%1.%2.%3.%4.%5.%6.%7."/>
      <w:lvlJc w:val="left"/>
      <w:pPr>
        <w:ind w:left="2552" w:hanging="1134"/>
      </w:pPr>
      <w:rPr>
        <w:rFonts w:hint="default"/>
      </w:rPr>
    </w:lvl>
    <w:lvl w:ilvl="7">
      <w:start w:val="1"/>
      <w:numFmt w:val="decimal"/>
      <w:lvlText w:val="%1.%2.%3.%4.%5.%6.%7.%8."/>
      <w:lvlJc w:val="left"/>
      <w:pPr>
        <w:ind w:left="2835" w:hanging="1417"/>
      </w:pPr>
      <w:rPr>
        <w:rFonts w:hint="default"/>
      </w:rPr>
    </w:lvl>
    <w:lvl w:ilvl="8">
      <w:start w:val="1"/>
      <w:numFmt w:val="decimal"/>
      <w:lvlText w:val="%1.%2.%3.%4.%5.%6.%7.%8.%9."/>
      <w:lvlJc w:val="left"/>
      <w:pPr>
        <w:ind w:left="3119" w:hanging="1701"/>
      </w:pPr>
      <w:rPr>
        <w:rFonts w:hint="default"/>
      </w:rPr>
    </w:lvl>
  </w:abstractNum>
  <w:abstractNum w:abstractNumId="25" w15:restartNumberingAfterBreak="0">
    <w:nsid w:val="3FCB2177"/>
    <w:multiLevelType w:val="hybridMultilevel"/>
    <w:tmpl w:val="185CFF82"/>
    <w:lvl w:ilvl="0" w:tplc="E17AA3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A04C35"/>
    <w:multiLevelType w:val="hybridMultilevel"/>
    <w:tmpl w:val="33D4CFDC"/>
    <w:lvl w:ilvl="0" w:tplc="A7AE38E4">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910F4B"/>
    <w:multiLevelType w:val="hybridMultilevel"/>
    <w:tmpl w:val="E0AEFD4E"/>
    <w:lvl w:ilvl="0" w:tplc="E8F215BA">
      <w:numFmt w:val="bullet"/>
      <w:lvlText w:val="-"/>
      <w:lvlJc w:val="left"/>
      <w:pPr>
        <w:ind w:left="720" w:hanging="360"/>
      </w:pPr>
      <w:rPr>
        <w:rFonts w:ascii="Calibri" w:eastAsiaTheme="minorHAnsi" w:hAnsi="Calibri" w:cstheme="minorBidi" w:hint="default"/>
        <w:color w:val="auto"/>
      </w:rPr>
    </w:lvl>
    <w:lvl w:ilvl="1" w:tplc="E8F215BA">
      <w:numFmt w:val="bullet"/>
      <w:lvlText w:val="-"/>
      <w:lvlJc w:val="left"/>
      <w:pPr>
        <w:ind w:left="1440" w:hanging="360"/>
      </w:pPr>
      <w:rPr>
        <w:rFonts w:ascii="Calibri" w:eastAsiaTheme="minorHAnsi" w:hAnsi="Calibri" w:cstheme="minorBidi"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5714F"/>
    <w:multiLevelType w:val="hybridMultilevel"/>
    <w:tmpl w:val="EAD45EE8"/>
    <w:lvl w:ilvl="0" w:tplc="53A67AEA">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4658B7"/>
    <w:multiLevelType w:val="hybridMultilevel"/>
    <w:tmpl w:val="82AC9E72"/>
    <w:lvl w:ilvl="0" w:tplc="E8F215BA">
      <w:numFmt w:val="bullet"/>
      <w:lvlText w:val="-"/>
      <w:lvlJc w:val="left"/>
      <w:pPr>
        <w:ind w:left="72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ambri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D3292"/>
    <w:multiLevelType w:val="hybridMultilevel"/>
    <w:tmpl w:val="8AA2F8B6"/>
    <w:lvl w:ilvl="0" w:tplc="E8F215BA">
      <w:numFmt w:val="bullet"/>
      <w:lvlText w:val="-"/>
      <w:lvlJc w:val="left"/>
      <w:pPr>
        <w:ind w:left="720" w:hanging="360"/>
      </w:pPr>
      <w:rPr>
        <w:rFonts w:ascii="Calibri" w:eastAsiaTheme="minorHAnsi" w:hAnsi="Calibri" w:cstheme="minorBidi" w:hint="default"/>
        <w:color w:val="auto"/>
      </w:rPr>
    </w:lvl>
    <w:lvl w:ilvl="1" w:tplc="E8F215BA">
      <w:numFmt w:val="bullet"/>
      <w:lvlText w:val="-"/>
      <w:lvlJc w:val="left"/>
      <w:pPr>
        <w:ind w:left="1440" w:hanging="360"/>
      </w:pPr>
      <w:rPr>
        <w:rFonts w:ascii="Calibri" w:eastAsiaTheme="minorHAnsi" w:hAnsi="Calibri" w:cstheme="minorBidi"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D74F2"/>
    <w:multiLevelType w:val="hybridMultilevel"/>
    <w:tmpl w:val="72662132"/>
    <w:lvl w:ilvl="0" w:tplc="983A55E4">
      <w:start w:val="1"/>
      <w:numFmt w:val="decimal"/>
      <w:pStyle w:val="AgendaItem"/>
      <w:lvlText w:val="%1."/>
      <w:lvlJc w:val="left"/>
      <w:pPr>
        <w:ind w:left="720" w:hanging="360"/>
      </w:pPr>
      <w:rPr>
        <w:rFonts w:hint="default"/>
        <w:b/>
        <w:i w:val="0"/>
      </w:rPr>
    </w:lvl>
    <w:lvl w:ilvl="1" w:tplc="9912E986" w:tentative="1">
      <w:start w:val="1"/>
      <w:numFmt w:val="lowerLetter"/>
      <w:lvlText w:val="%2."/>
      <w:lvlJc w:val="left"/>
      <w:pPr>
        <w:ind w:left="1440" w:hanging="360"/>
      </w:pPr>
    </w:lvl>
    <w:lvl w:ilvl="2" w:tplc="4AA04600" w:tentative="1">
      <w:start w:val="1"/>
      <w:numFmt w:val="lowerRoman"/>
      <w:lvlText w:val="%3."/>
      <w:lvlJc w:val="right"/>
      <w:pPr>
        <w:ind w:left="2160" w:hanging="180"/>
      </w:pPr>
    </w:lvl>
    <w:lvl w:ilvl="3" w:tplc="F68E5570" w:tentative="1">
      <w:start w:val="1"/>
      <w:numFmt w:val="decimal"/>
      <w:lvlText w:val="%4."/>
      <w:lvlJc w:val="left"/>
      <w:pPr>
        <w:ind w:left="2880" w:hanging="360"/>
      </w:pPr>
    </w:lvl>
    <w:lvl w:ilvl="4" w:tplc="FA346184" w:tentative="1">
      <w:start w:val="1"/>
      <w:numFmt w:val="lowerLetter"/>
      <w:lvlText w:val="%5."/>
      <w:lvlJc w:val="left"/>
      <w:pPr>
        <w:ind w:left="3600" w:hanging="360"/>
      </w:pPr>
    </w:lvl>
    <w:lvl w:ilvl="5" w:tplc="8CDEBB9C" w:tentative="1">
      <w:start w:val="1"/>
      <w:numFmt w:val="lowerRoman"/>
      <w:lvlText w:val="%6."/>
      <w:lvlJc w:val="right"/>
      <w:pPr>
        <w:ind w:left="4320" w:hanging="180"/>
      </w:pPr>
    </w:lvl>
    <w:lvl w:ilvl="6" w:tplc="09CC407C" w:tentative="1">
      <w:start w:val="1"/>
      <w:numFmt w:val="decimal"/>
      <w:lvlText w:val="%7."/>
      <w:lvlJc w:val="left"/>
      <w:pPr>
        <w:ind w:left="5040" w:hanging="360"/>
      </w:pPr>
    </w:lvl>
    <w:lvl w:ilvl="7" w:tplc="3A4ABC94" w:tentative="1">
      <w:start w:val="1"/>
      <w:numFmt w:val="lowerLetter"/>
      <w:lvlText w:val="%8."/>
      <w:lvlJc w:val="left"/>
      <w:pPr>
        <w:ind w:left="5760" w:hanging="360"/>
      </w:pPr>
    </w:lvl>
    <w:lvl w:ilvl="8" w:tplc="178E23FA" w:tentative="1">
      <w:start w:val="1"/>
      <w:numFmt w:val="lowerRoman"/>
      <w:lvlText w:val="%9."/>
      <w:lvlJc w:val="right"/>
      <w:pPr>
        <w:ind w:left="6480" w:hanging="180"/>
      </w:pPr>
    </w:lvl>
  </w:abstractNum>
  <w:abstractNum w:abstractNumId="32" w15:restartNumberingAfterBreak="0">
    <w:nsid w:val="7BD162EA"/>
    <w:multiLevelType w:val="hybridMultilevel"/>
    <w:tmpl w:val="C58AB6B8"/>
    <w:lvl w:ilvl="0" w:tplc="59080B02">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557AF"/>
    <w:multiLevelType w:val="hybridMultilevel"/>
    <w:tmpl w:val="E28CB622"/>
    <w:lvl w:ilvl="0" w:tplc="AEFA1E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0"/>
  </w:num>
  <w:num w:numId="4">
    <w:abstractNumId w:val="0"/>
  </w:num>
  <w:num w:numId="5">
    <w:abstractNumId w:val="24"/>
  </w:num>
  <w:num w:numId="6">
    <w:abstractNumId w:val="26"/>
  </w:num>
  <w:num w:numId="7">
    <w:abstractNumId w:val="9"/>
  </w:num>
  <w:num w:numId="8">
    <w:abstractNumId w:val="29"/>
  </w:num>
  <w:num w:numId="9">
    <w:abstractNumId w:val="3"/>
  </w:num>
  <w:num w:numId="10">
    <w:abstractNumId w:val="3"/>
    <w:lvlOverride w:ilvl="0">
      <w:startOverride w:val="1"/>
    </w:lvlOverride>
  </w:num>
  <w:num w:numId="11">
    <w:abstractNumId w:val="2"/>
  </w:num>
  <w:num w:numId="12">
    <w:abstractNumId w:val="33"/>
  </w:num>
  <w:num w:numId="13">
    <w:abstractNumId w:val="4"/>
  </w:num>
  <w:num w:numId="14">
    <w:abstractNumId w:val="16"/>
  </w:num>
  <w:num w:numId="15">
    <w:abstractNumId w:val="25"/>
  </w:num>
  <w:num w:numId="16">
    <w:abstractNumId w:val="22"/>
  </w:num>
  <w:num w:numId="17">
    <w:abstractNumId w:val="13"/>
  </w:num>
  <w:num w:numId="18">
    <w:abstractNumId w:val="28"/>
  </w:num>
  <w:num w:numId="19">
    <w:abstractNumId w:val="21"/>
  </w:num>
  <w:num w:numId="20">
    <w:abstractNumId w:val="32"/>
  </w:num>
  <w:num w:numId="21">
    <w:abstractNumId w:val="6"/>
  </w:num>
  <w:num w:numId="22">
    <w:abstractNumId w:val="1"/>
  </w:num>
  <w:num w:numId="23">
    <w:abstractNumId w:val="8"/>
  </w:num>
  <w:num w:numId="24">
    <w:abstractNumId w:val="10"/>
  </w:num>
  <w:num w:numId="25">
    <w:abstractNumId w:val="15"/>
  </w:num>
  <w:num w:numId="26">
    <w:abstractNumId w:val="14"/>
  </w:num>
  <w:num w:numId="27">
    <w:abstractNumId w:val="12"/>
  </w:num>
  <w:num w:numId="28">
    <w:abstractNumId w:val="11"/>
  </w:num>
  <w:num w:numId="29">
    <w:abstractNumId w:val="18"/>
  </w:num>
  <w:num w:numId="30">
    <w:abstractNumId w:val="7"/>
  </w:num>
  <w:num w:numId="31">
    <w:abstractNumId w:val="23"/>
  </w:num>
  <w:num w:numId="32">
    <w:abstractNumId w:val="17"/>
  </w:num>
  <w:num w:numId="33">
    <w:abstractNumId w:val="20"/>
  </w:num>
  <w:num w:numId="34">
    <w:abstractNumId w:val="5"/>
  </w:num>
  <w:num w:numId="35">
    <w:abstractNumId w:val="0"/>
    <w:lvlOverride w:ilvl="0">
      <w:startOverride w:val="1"/>
    </w:lvlOverride>
  </w:num>
  <w:num w:numId="36">
    <w:abstractNumId w:val="30"/>
  </w:num>
  <w:num w:numId="37">
    <w:abstractNumId w:val="27"/>
  </w:num>
  <w:num w:numId="38">
    <w:abstractNumId w:val="0"/>
  </w:num>
  <w:num w:numId="39">
    <w:abstractNumId w:val="29"/>
  </w:num>
  <w:num w:numId="40">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efaultTableStyle w:val="TheDanishInstituteforHumanRights"/>
  <w:evenAndOddHeaders/>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3"/>
    <w:rsid w:val="00003FCA"/>
    <w:rsid w:val="0000449F"/>
    <w:rsid w:val="00006724"/>
    <w:rsid w:val="00011D99"/>
    <w:rsid w:val="00012D5F"/>
    <w:rsid w:val="00015E4F"/>
    <w:rsid w:val="000169F3"/>
    <w:rsid w:val="00021FA7"/>
    <w:rsid w:val="0002255A"/>
    <w:rsid w:val="00023795"/>
    <w:rsid w:val="00023C0D"/>
    <w:rsid w:val="00025644"/>
    <w:rsid w:val="00025F03"/>
    <w:rsid w:val="00031362"/>
    <w:rsid w:val="00032A39"/>
    <w:rsid w:val="00033801"/>
    <w:rsid w:val="00033DB4"/>
    <w:rsid w:val="00034006"/>
    <w:rsid w:val="00035E65"/>
    <w:rsid w:val="000433E3"/>
    <w:rsid w:val="0004356C"/>
    <w:rsid w:val="0004478E"/>
    <w:rsid w:val="00045659"/>
    <w:rsid w:val="0005394C"/>
    <w:rsid w:val="00054156"/>
    <w:rsid w:val="00055891"/>
    <w:rsid w:val="00057ADC"/>
    <w:rsid w:val="0006072C"/>
    <w:rsid w:val="000616F2"/>
    <w:rsid w:val="00062D65"/>
    <w:rsid w:val="00064DD6"/>
    <w:rsid w:val="00066A6F"/>
    <w:rsid w:val="00066E3D"/>
    <w:rsid w:val="00067E0A"/>
    <w:rsid w:val="00070012"/>
    <w:rsid w:val="0007366F"/>
    <w:rsid w:val="0007373F"/>
    <w:rsid w:val="00081BCD"/>
    <w:rsid w:val="000822B9"/>
    <w:rsid w:val="0008248A"/>
    <w:rsid w:val="0008437C"/>
    <w:rsid w:val="00084702"/>
    <w:rsid w:val="00085F66"/>
    <w:rsid w:val="000861AB"/>
    <w:rsid w:val="0009178E"/>
    <w:rsid w:val="00091849"/>
    <w:rsid w:val="00091C52"/>
    <w:rsid w:val="0009279B"/>
    <w:rsid w:val="00093910"/>
    <w:rsid w:val="00095EFF"/>
    <w:rsid w:val="0009603A"/>
    <w:rsid w:val="0009648C"/>
    <w:rsid w:val="00097BDD"/>
    <w:rsid w:val="000A1C8E"/>
    <w:rsid w:val="000A5BB9"/>
    <w:rsid w:val="000A5F18"/>
    <w:rsid w:val="000A7B9C"/>
    <w:rsid w:val="000B0B6F"/>
    <w:rsid w:val="000B12FA"/>
    <w:rsid w:val="000B1C73"/>
    <w:rsid w:val="000B26FC"/>
    <w:rsid w:val="000B35F3"/>
    <w:rsid w:val="000B6FFD"/>
    <w:rsid w:val="000C20C6"/>
    <w:rsid w:val="000C31AC"/>
    <w:rsid w:val="000C54A0"/>
    <w:rsid w:val="000C653C"/>
    <w:rsid w:val="000C671F"/>
    <w:rsid w:val="000D00B6"/>
    <w:rsid w:val="000D1832"/>
    <w:rsid w:val="000D203C"/>
    <w:rsid w:val="000D3246"/>
    <w:rsid w:val="000D4F86"/>
    <w:rsid w:val="000D5434"/>
    <w:rsid w:val="000D65CB"/>
    <w:rsid w:val="000D7CF3"/>
    <w:rsid w:val="000E135C"/>
    <w:rsid w:val="000E1CB0"/>
    <w:rsid w:val="000E2803"/>
    <w:rsid w:val="000E4D37"/>
    <w:rsid w:val="000E5310"/>
    <w:rsid w:val="000E6759"/>
    <w:rsid w:val="000E7A35"/>
    <w:rsid w:val="000F265F"/>
    <w:rsid w:val="000F39E2"/>
    <w:rsid w:val="000F3E79"/>
    <w:rsid w:val="000F70B6"/>
    <w:rsid w:val="000F7ED3"/>
    <w:rsid w:val="001007F1"/>
    <w:rsid w:val="0010512B"/>
    <w:rsid w:val="0010674C"/>
    <w:rsid w:val="0011157F"/>
    <w:rsid w:val="001132EF"/>
    <w:rsid w:val="001140F6"/>
    <w:rsid w:val="001146C3"/>
    <w:rsid w:val="00116790"/>
    <w:rsid w:val="001171A6"/>
    <w:rsid w:val="0011734E"/>
    <w:rsid w:val="001175A0"/>
    <w:rsid w:val="00123F25"/>
    <w:rsid w:val="001278A3"/>
    <w:rsid w:val="001316A9"/>
    <w:rsid w:val="001355A0"/>
    <w:rsid w:val="00135917"/>
    <w:rsid w:val="00137C80"/>
    <w:rsid w:val="00141BE9"/>
    <w:rsid w:val="00142AF9"/>
    <w:rsid w:val="00142D39"/>
    <w:rsid w:val="00144F3F"/>
    <w:rsid w:val="00145759"/>
    <w:rsid w:val="00147CDF"/>
    <w:rsid w:val="00152D2F"/>
    <w:rsid w:val="00154ACD"/>
    <w:rsid w:val="001558B7"/>
    <w:rsid w:val="00155AB6"/>
    <w:rsid w:val="00156AA8"/>
    <w:rsid w:val="00162304"/>
    <w:rsid w:val="00162BC4"/>
    <w:rsid w:val="001650D9"/>
    <w:rsid w:val="00167520"/>
    <w:rsid w:val="00170647"/>
    <w:rsid w:val="00170885"/>
    <w:rsid w:val="001709FA"/>
    <w:rsid w:val="00172A8A"/>
    <w:rsid w:val="00172F86"/>
    <w:rsid w:val="00174DE0"/>
    <w:rsid w:val="00177847"/>
    <w:rsid w:val="00182EAA"/>
    <w:rsid w:val="00183D6F"/>
    <w:rsid w:val="00184588"/>
    <w:rsid w:val="001871C1"/>
    <w:rsid w:val="00190249"/>
    <w:rsid w:val="00190815"/>
    <w:rsid w:val="0019261F"/>
    <w:rsid w:val="0019471C"/>
    <w:rsid w:val="001A056E"/>
    <w:rsid w:val="001A1160"/>
    <w:rsid w:val="001A42A9"/>
    <w:rsid w:val="001A5888"/>
    <w:rsid w:val="001A5D53"/>
    <w:rsid w:val="001A70B5"/>
    <w:rsid w:val="001B0DF4"/>
    <w:rsid w:val="001B22F0"/>
    <w:rsid w:val="001B25A3"/>
    <w:rsid w:val="001B4271"/>
    <w:rsid w:val="001B49A1"/>
    <w:rsid w:val="001B5D4C"/>
    <w:rsid w:val="001C0D09"/>
    <w:rsid w:val="001C25E4"/>
    <w:rsid w:val="001C3269"/>
    <w:rsid w:val="001C4079"/>
    <w:rsid w:val="001C4725"/>
    <w:rsid w:val="001C6811"/>
    <w:rsid w:val="001C6CF7"/>
    <w:rsid w:val="001D0908"/>
    <w:rsid w:val="001D1859"/>
    <w:rsid w:val="001D1BD7"/>
    <w:rsid w:val="001D23E0"/>
    <w:rsid w:val="001D3D3B"/>
    <w:rsid w:val="001D4528"/>
    <w:rsid w:val="001D609A"/>
    <w:rsid w:val="001E00BC"/>
    <w:rsid w:val="001E2106"/>
    <w:rsid w:val="001E2C18"/>
    <w:rsid w:val="001E2F3D"/>
    <w:rsid w:val="001E460C"/>
    <w:rsid w:val="001F080A"/>
    <w:rsid w:val="001F0AD7"/>
    <w:rsid w:val="001F19D9"/>
    <w:rsid w:val="001F2617"/>
    <w:rsid w:val="001F59F3"/>
    <w:rsid w:val="001F5F15"/>
    <w:rsid w:val="001F6B15"/>
    <w:rsid w:val="002005C4"/>
    <w:rsid w:val="00201824"/>
    <w:rsid w:val="00203A5D"/>
    <w:rsid w:val="00204DFB"/>
    <w:rsid w:val="00205610"/>
    <w:rsid w:val="002057DF"/>
    <w:rsid w:val="00207638"/>
    <w:rsid w:val="00210F80"/>
    <w:rsid w:val="0021279D"/>
    <w:rsid w:val="002127BA"/>
    <w:rsid w:val="00212FD6"/>
    <w:rsid w:val="00213AF4"/>
    <w:rsid w:val="0021483F"/>
    <w:rsid w:val="00214BB6"/>
    <w:rsid w:val="00217B7A"/>
    <w:rsid w:val="00217D6B"/>
    <w:rsid w:val="00223562"/>
    <w:rsid w:val="002246BA"/>
    <w:rsid w:val="00225EF5"/>
    <w:rsid w:val="00226A32"/>
    <w:rsid w:val="00230E6E"/>
    <w:rsid w:val="00230EA3"/>
    <w:rsid w:val="00232241"/>
    <w:rsid w:val="00236274"/>
    <w:rsid w:val="002416AF"/>
    <w:rsid w:val="00241F4B"/>
    <w:rsid w:val="00243CE6"/>
    <w:rsid w:val="00245713"/>
    <w:rsid w:val="002460D8"/>
    <w:rsid w:val="002476CF"/>
    <w:rsid w:val="00247A5A"/>
    <w:rsid w:val="00247C9F"/>
    <w:rsid w:val="00250785"/>
    <w:rsid w:val="00251AC4"/>
    <w:rsid w:val="002523E9"/>
    <w:rsid w:val="002529C7"/>
    <w:rsid w:val="002538D2"/>
    <w:rsid w:val="00253AB4"/>
    <w:rsid w:val="00254A7A"/>
    <w:rsid w:val="00254DE8"/>
    <w:rsid w:val="00255B1A"/>
    <w:rsid w:val="002610A8"/>
    <w:rsid w:val="00263761"/>
    <w:rsid w:val="00264A65"/>
    <w:rsid w:val="00271248"/>
    <w:rsid w:val="00275232"/>
    <w:rsid w:val="0027539A"/>
    <w:rsid w:val="00275D1A"/>
    <w:rsid w:val="00276829"/>
    <w:rsid w:val="00276E45"/>
    <w:rsid w:val="002816AE"/>
    <w:rsid w:val="00282961"/>
    <w:rsid w:val="002847A5"/>
    <w:rsid w:val="0028749F"/>
    <w:rsid w:val="00290309"/>
    <w:rsid w:val="002903D4"/>
    <w:rsid w:val="0029045D"/>
    <w:rsid w:val="0029058F"/>
    <w:rsid w:val="002925CB"/>
    <w:rsid w:val="002941E0"/>
    <w:rsid w:val="00296978"/>
    <w:rsid w:val="002970AA"/>
    <w:rsid w:val="002A0429"/>
    <w:rsid w:val="002A0CF7"/>
    <w:rsid w:val="002A1B8A"/>
    <w:rsid w:val="002A751A"/>
    <w:rsid w:val="002A7B84"/>
    <w:rsid w:val="002A7E03"/>
    <w:rsid w:val="002B0552"/>
    <w:rsid w:val="002B0667"/>
    <w:rsid w:val="002B13F2"/>
    <w:rsid w:val="002B3465"/>
    <w:rsid w:val="002B428B"/>
    <w:rsid w:val="002B4456"/>
    <w:rsid w:val="002B4B04"/>
    <w:rsid w:val="002B5253"/>
    <w:rsid w:val="002B641C"/>
    <w:rsid w:val="002B66BF"/>
    <w:rsid w:val="002C0626"/>
    <w:rsid w:val="002C1A23"/>
    <w:rsid w:val="002C1E0A"/>
    <w:rsid w:val="002C27C1"/>
    <w:rsid w:val="002C525A"/>
    <w:rsid w:val="002C57E6"/>
    <w:rsid w:val="002D2918"/>
    <w:rsid w:val="002D4DD3"/>
    <w:rsid w:val="002E0ABC"/>
    <w:rsid w:val="002E0E3D"/>
    <w:rsid w:val="002E1390"/>
    <w:rsid w:val="002E1986"/>
    <w:rsid w:val="002E21BA"/>
    <w:rsid w:val="002E24EA"/>
    <w:rsid w:val="002E268F"/>
    <w:rsid w:val="002E28BF"/>
    <w:rsid w:val="002E3438"/>
    <w:rsid w:val="002E42C1"/>
    <w:rsid w:val="002E5FE1"/>
    <w:rsid w:val="002F1256"/>
    <w:rsid w:val="002F168A"/>
    <w:rsid w:val="002F399A"/>
    <w:rsid w:val="002F41C0"/>
    <w:rsid w:val="002F4665"/>
    <w:rsid w:val="002F4A4C"/>
    <w:rsid w:val="002F4DE0"/>
    <w:rsid w:val="002F54D1"/>
    <w:rsid w:val="002F5FC0"/>
    <w:rsid w:val="002F7900"/>
    <w:rsid w:val="002F7D20"/>
    <w:rsid w:val="00300088"/>
    <w:rsid w:val="00301725"/>
    <w:rsid w:val="00301CC1"/>
    <w:rsid w:val="0030217D"/>
    <w:rsid w:val="003032C8"/>
    <w:rsid w:val="00304636"/>
    <w:rsid w:val="00305F1C"/>
    <w:rsid w:val="00306A06"/>
    <w:rsid w:val="00306DD0"/>
    <w:rsid w:val="003158AE"/>
    <w:rsid w:val="003274F8"/>
    <w:rsid w:val="00330D5C"/>
    <w:rsid w:val="00333238"/>
    <w:rsid w:val="003362E8"/>
    <w:rsid w:val="003413E6"/>
    <w:rsid w:val="0034300D"/>
    <w:rsid w:val="0034396C"/>
    <w:rsid w:val="00344CD5"/>
    <w:rsid w:val="00346BBA"/>
    <w:rsid w:val="003538FD"/>
    <w:rsid w:val="003543A3"/>
    <w:rsid w:val="00357A5F"/>
    <w:rsid w:val="00360994"/>
    <w:rsid w:val="0036691E"/>
    <w:rsid w:val="00366CAE"/>
    <w:rsid w:val="00366D8C"/>
    <w:rsid w:val="003679BB"/>
    <w:rsid w:val="00373550"/>
    <w:rsid w:val="00376435"/>
    <w:rsid w:val="0037763F"/>
    <w:rsid w:val="00381AEA"/>
    <w:rsid w:val="003859E9"/>
    <w:rsid w:val="00386E6F"/>
    <w:rsid w:val="00390500"/>
    <w:rsid w:val="003913FC"/>
    <w:rsid w:val="0039182F"/>
    <w:rsid w:val="00392CAA"/>
    <w:rsid w:val="00393033"/>
    <w:rsid w:val="00394A39"/>
    <w:rsid w:val="00395193"/>
    <w:rsid w:val="003A09FF"/>
    <w:rsid w:val="003A1EFF"/>
    <w:rsid w:val="003A2819"/>
    <w:rsid w:val="003A5099"/>
    <w:rsid w:val="003A5404"/>
    <w:rsid w:val="003A58A1"/>
    <w:rsid w:val="003A59F6"/>
    <w:rsid w:val="003A5C79"/>
    <w:rsid w:val="003B1827"/>
    <w:rsid w:val="003B3000"/>
    <w:rsid w:val="003B31D5"/>
    <w:rsid w:val="003B660F"/>
    <w:rsid w:val="003B7035"/>
    <w:rsid w:val="003C0A8C"/>
    <w:rsid w:val="003C0BA4"/>
    <w:rsid w:val="003C3369"/>
    <w:rsid w:val="003C40BA"/>
    <w:rsid w:val="003C6A30"/>
    <w:rsid w:val="003D0347"/>
    <w:rsid w:val="003D069A"/>
    <w:rsid w:val="003D210F"/>
    <w:rsid w:val="003D23CC"/>
    <w:rsid w:val="003D359B"/>
    <w:rsid w:val="003D3A7B"/>
    <w:rsid w:val="003D57BF"/>
    <w:rsid w:val="003D6ABE"/>
    <w:rsid w:val="003E0008"/>
    <w:rsid w:val="003E021A"/>
    <w:rsid w:val="003E105E"/>
    <w:rsid w:val="003E353C"/>
    <w:rsid w:val="003E3D5D"/>
    <w:rsid w:val="003E435A"/>
    <w:rsid w:val="003E4764"/>
    <w:rsid w:val="003E5A72"/>
    <w:rsid w:val="003E7118"/>
    <w:rsid w:val="003F04F4"/>
    <w:rsid w:val="003F43F5"/>
    <w:rsid w:val="00401B9C"/>
    <w:rsid w:val="0040387A"/>
    <w:rsid w:val="00404112"/>
    <w:rsid w:val="00405173"/>
    <w:rsid w:val="004052F3"/>
    <w:rsid w:val="004055D1"/>
    <w:rsid w:val="00406230"/>
    <w:rsid w:val="0040753C"/>
    <w:rsid w:val="00410CAA"/>
    <w:rsid w:val="00411E92"/>
    <w:rsid w:val="004123D4"/>
    <w:rsid w:val="00414334"/>
    <w:rsid w:val="004145D6"/>
    <w:rsid w:val="004174F5"/>
    <w:rsid w:val="00417ACC"/>
    <w:rsid w:val="00421221"/>
    <w:rsid w:val="00424363"/>
    <w:rsid w:val="00424B8A"/>
    <w:rsid w:val="00424C1C"/>
    <w:rsid w:val="0042602F"/>
    <w:rsid w:val="00431B05"/>
    <w:rsid w:val="00431BA5"/>
    <w:rsid w:val="004343A3"/>
    <w:rsid w:val="00436208"/>
    <w:rsid w:val="00437517"/>
    <w:rsid w:val="004446A8"/>
    <w:rsid w:val="004455FC"/>
    <w:rsid w:val="00450A86"/>
    <w:rsid w:val="00450B24"/>
    <w:rsid w:val="00454B6E"/>
    <w:rsid w:val="00455DD5"/>
    <w:rsid w:val="0045659E"/>
    <w:rsid w:val="00456A04"/>
    <w:rsid w:val="00457AD0"/>
    <w:rsid w:val="00460B5C"/>
    <w:rsid w:val="00461B77"/>
    <w:rsid w:val="00463C4D"/>
    <w:rsid w:val="00465DCE"/>
    <w:rsid w:val="00466D60"/>
    <w:rsid w:val="004725DB"/>
    <w:rsid w:val="004732D5"/>
    <w:rsid w:val="00473747"/>
    <w:rsid w:val="0047377E"/>
    <w:rsid w:val="00474360"/>
    <w:rsid w:val="004769ED"/>
    <w:rsid w:val="00482AF2"/>
    <w:rsid w:val="00484175"/>
    <w:rsid w:val="00484A77"/>
    <w:rsid w:val="00484C2A"/>
    <w:rsid w:val="00486945"/>
    <w:rsid w:val="00487452"/>
    <w:rsid w:val="004905EE"/>
    <w:rsid w:val="00490D05"/>
    <w:rsid w:val="00490DB8"/>
    <w:rsid w:val="004941B3"/>
    <w:rsid w:val="004948C2"/>
    <w:rsid w:val="00494F72"/>
    <w:rsid w:val="004972C5"/>
    <w:rsid w:val="00497E31"/>
    <w:rsid w:val="00497EEE"/>
    <w:rsid w:val="004A2337"/>
    <w:rsid w:val="004A458B"/>
    <w:rsid w:val="004A7504"/>
    <w:rsid w:val="004A7F82"/>
    <w:rsid w:val="004B0016"/>
    <w:rsid w:val="004B0111"/>
    <w:rsid w:val="004B1413"/>
    <w:rsid w:val="004B33E8"/>
    <w:rsid w:val="004B4F4C"/>
    <w:rsid w:val="004B57C5"/>
    <w:rsid w:val="004C0813"/>
    <w:rsid w:val="004C1E6C"/>
    <w:rsid w:val="004C33A5"/>
    <w:rsid w:val="004C4D86"/>
    <w:rsid w:val="004C6C79"/>
    <w:rsid w:val="004C7795"/>
    <w:rsid w:val="004D17C5"/>
    <w:rsid w:val="004D1856"/>
    <w:rsid w:val="004D2E60"/>
    <w:rsid w:val="004D2F6C"/>
    <w:rsid w:val="004D4134"/>
    <w:rsid w:val="004D55B2"/>
    <w:rsid w:val="004D5959"/>
    <w:rsid w:val="004D74C0"/>
    <w:rsid w:val="004D7A23"/>
    <w:rsid w:val="004E097C"/>
    <w:rsid w:val="004E0C7D"/>
    <w:rsid w:val="004E2188"/>
    <w:rsid w:val="004E330E"/>
    <w:rsid w:val="004E5164"/>
    <w:rsid w:val="004E52F7"/>
    <w:rsid w:val="004E650A"/>
    <w:rsid w:val="004E7038"/>
    <w:rsid w:val="004F0915"/>
    <w:rsid w:val="004F47FA"/>
    <w:rsid w:val="004F51FB"/>
    <w:rsid w:val="004F563B"/>
    <w:rsid w:val="004F5994"/>
    <w:rsid w:val="004F6DDB"/>
    <w:rsid w:val="00500834"/>
    <w:rsid w:val="0050103F"/>
    <w:rsid w:val="00501EC6"/>
    <w:rsid w:val="00502B94"/>
    <w:rsid w:val="00503267"/>
    <w:rsid w:val="00503696"/>
    <w:rsid w:val="005037E0"/>
    <w:rsid w:val="00504FE4"/>
    <w:rsid w:val="005063DF"/>
    <w:rsid w:val="00506762"/>
    <w:rsid w:val="0050769E"/>
    <w:rsid w:val="00511F9B"/>
    <w:rsid w:val="005124DD"/>
    <w:rsid w:val="00514BA5"/>
    <w:rsid w:val="0051575A"/>
    <w:rsid w:val="00515C75"/>
    <w:rsid w:val="00517459"/>
    <w:rsid w:val="005175D2"/>
    <w:rsid w:val="005202A7"/>
    <w:rsid w:val="0052738D"/>
    <w:rsid w:val="00527D1B"/>
    <w:rsid w:val="00531002"/>
    <w:rsid w:val="00531A01"/>
    <w:rsid w:val="00531E4F"/>
    <w:rsid w:val="00532289"/>
    <w:rsid w:val="005356BF"/>
    <w:rsid w:val="005372D1"/>
    <w:rsid w:val="0054038E"/>
    <w:rsid w:val="0054635E"/>
    <w:rsid w:val="00546E8B"/>
    <w:rsid w:val="0054750F"/>
    <w:rsid w:val="00552A44"/>
    <w:rsid w:val="00552E40"/>
    <w:rsid w:val="00555B97"/>
    <w:rsid w:val="005560E0"/>
    <w:rsid w:val="00556395"/>
    <w:rsid w:val="005623BA"/>
    <w:rsid w:val="00567189"/>
    <w:rsid w:val="00567562"/>
    <w:rsid w:val="00567784"/>
    <w:rsid w:val="0057040B"/>
    <w:rsid w:val="0057078E"/>
    <w:rsid w:val="00573771"/>
    <w:rsid w:val="0057629E"/>
    <w:rsid w:val="00576DFA"/>
    <w:rsid w:val="00577982"/>
    <w:rsid w:val="0058048B"/>
    <w:rsid w:val="00584CC8"/>
    <w:rsid w:val="005851B6"/>
    <w:rsid w:val="00585683"/>
    <w:rsid w:val="005868DF"/>
    <w:rsid w:val="00590234"/>
    <w:rsid w:val="005905B3"/>
    <w:rsid w:val="005908F7"/>
    <w:rsid w:val="005911BB"/>
    <w:rsid w:val="00591868"/>
    <w:rsid w:val="00593326"/>
    <w:rsid w:val="00594D23"/>
    <w:rsid w:val="00595AA6"/>
    <w:rsid w:val="005A0716"/>
    <w:rsid w:val="005A190F"/>
    <w:rsid w:val="005A196F"/>
    <w:rsid w:val="005A3233"/>
    <w:rsid w:val="005A3EE7"/>
    <w:rsid w:val="005A77CD"/>
    <w:rsid w:val="005B0A86"/>
    <w:rsid w:val="005B0EB9"/>
    <w:rsid w:val="005B13B6"/>
    <w:rsid w:val="005B4807"/>
    <w:rsid w:val="005B638F"/>
    <w:rsid w:val="005C63A0"/>
    <w:rsid w:val="005C6690"/>
    <w:rsid w:val="005D06A4"/>
    <w:rsid w:val="005D1DE3"/>
    <w:rsid w:val="005D68DB"/>
    <w:rsid w:val="005D6CBC"/>
    <w:rsid w:val="005D71B9"/>
    <w:rsid w:val="005D7258"/>
    <w:rsid w:val="005E009D"/>
    <w:rsid w:val="005E392B"/>
    <w:rsid w:val="005E501A"/>
    <w:rsid w:val="005E55CE"/>
    <w:rsid w:val="005F1040"/>
    <w:rsid w:val="005F2ACD"/>
    <w:rsid w:val="005F44B7"/>
    <w:rsid w:val="005F532A"/>
    <w:rsid w:val="005F561B"/>
    <w:rsid w:val="005F71C9"/>
    <w:rsid w:val="005F7872"/>
    <w:rsid w:val="00600B53"/>
    <w:rsid w:val="0060352F"/>
    <w:rsid w:val="0060459C"/>
    <w:rsid w:val="00611AE0"/>
    <w:rsid w:val="006137D5"/>
    <w:rsid w:val="00613F7F"/>
    <w:rsid w:val="006151C2"/>
    <w:rsid w:val="00616811"/>
    <w:rsid w:val="006177B8"/>
    <w:rsid w:val="00621C31"/>
    <w:rsid w:val="006222A0"/>
    <w:rsid w:val="006228D1"/>
    <w:rsid w:val="006239D6"/>
    <w:rsid w:val="006336A4"/>
    <w:rsid w:val="00633BB1"/>
    <w:rsid w:val="00634CE1"/>
    <w:rsid w:val="00636843"/>
    <w:rsid w:val="006400B2"/>
    <w:rsid w:val="0064115B"/>
    <w:rsid w:val="0064294A"/>
    <w:rsid w:val="00647AF7"/>
    <w:rsid w:val="006505B2"/>
    <w:rsid w:val="006508E1"/>
    <w:rsid w:val="00653A5A"/>
    <w:rsid w:val="00655DC5"/>
    <w:rsid w:val="00657E80"/>
    <w:rsid w:val="006607AE"/>
    <w:rsid w:val="00662D99"/>
    <w:rsid w:val="00663843"/>
    <w:rsid w:val="00664F99"/>
    <w:rsid w:val="0066686F"/>
    <w:rsid w:val="006674E6"/>
    <w:rsid w:val="006712A2"/>
    <w:rsid w:val="00674F76"/>
    <w:rsid w:val="00676C92"/>
    <w:rsid w:val="00676E35"/>
    <w:rsid w:val="00683039"/>
    <w:rsid w:val="00683F9F"/>
    <w:rsid w:val="00684BDD"/>
    <w:rsid w:val="00686418"/>
    <w:rsid w:val="006915FF"/>
    <w:rsid w:val="00691E7F"/>
    <w:rsid w:val="00694358"/>
    <w:rsid w:val="006971E6"/>
    <w:rsid w:val="00697225"/>
    <w:rsid w:val="006A00DC"/>
    <w:rsid w:val="006A4065"/>
    <w:rsid w:val="006A6639"/>
    <w:rsid w:val="006A710C"/>
    <w:rsid w:val="006B23A5"/>
    <w:rsid w:val="006B3493"/>
    <w:rsid w:val="006B37F4"/>
    <w:rsid w:val="006B3BEB"/>
    <w:rsid w:val="006B3C7E"/>
    <w:rsid w:val="006B5C25"/>
    <w:rsid w:val="006B5CF6"/>
    <w:rsid w:val="006B6E42"/>
    <w:rsid w:val="006C0E8E"/>
    <w:rsid w:val="006C32EE"/>
    <w:rsid w:val="006C480F"/>
    <w:rsid w:val="006C4832"/>
    <w:rsid w:val="006C55B2"/>
    <w:rsid w:val="006C5B77"/>
    <w:rsid w:val="006C7874"/>
    <w:rsid w:val="006D2B19"/>
    <w:rsid w:val="006D2BD1"/>
    <w:rsid w:val="006D314A"/>
    <w:rsid w:val="006D40C8"/>
    <w:rsid w:val="006D601C"/>
    <w:rsid w:val="006E049B"/>
    <w:rsid w:val="006E1984"/>
    <w:rsid w:val="006E19B2"/>
    <w:rsid w:val="006E41C4"/>
    <w:rsid w:val="006E75AF"/>
    <w:rsid w:val="006F0253"/>
    <w:rsid w:val="006F0F0E"/>
    <w:rsid w:val="006F1461"/>
    <w:rsid w:val="006F2359"/>
    <w:rsid w:val="006F63AD"/>
    <w:rsid w:val="006F7AAB"/>
    <w:rsid w:val="00700ED3"/>
    <w:rsid w:val="00702CAA"/>
    <w:rsid w:val="0070366B"/>
    <w:rsid w:val="00703DE6"/>
    <w:rsid w:val="00703FF2"/>
    <w:rsid w:val="0070407A"/>
    <w:rsid w:val="00704A36"/>
    <w:rsid w:val="0070502D"/>
    <w:rsid w:val="00711337"/>
    <w:rsid w:val="00714AEC"/>
    <w:rsid w:val="007163F6"/>
    <w:rsid w:val="007179E6"/>
    <w:rsid w:val="0072142F"/>
    <w:rsid w:val="00721636"/>
    <w:rsid w:val="00721DA2"/>
    <w:rsid w:val="007224BE"/>
    <w:rsid w:val="007246CB"/>
    <w:rsid w:val="00731E80"/>
    <w:rsid w:val="00732BA8"/>
    <w:rsid w:val="0073471F"/>
    <w:rsid w:val="00740519"/>
    <w:rsid w:val="00741666"/>
    <w:rsid w:val="007421C4"/>
    <w:rsid w:val="00742512"/>
    <w:rsid w:val="00743F9C"/>
    <w:rsid w:val="007452BB"/>
    <w:rsid w:val="00747BEE"/>
    <w:rsid w:val="00751638"/>
    <w:rsid w:val="00752417"/>
    <w:rsid w:val="007534E6"/>
    <w:rsid w:val="00753D73"/>
    <w:rsid w:val="00756623"/>
    <w:rsid w:val="0075776A"/>
    <w:rsid w:val="00757B2F"/>
    <w:rsid w:val="0076186D"/>
    <w:rsid w:val="00763064"/>
    <w:rsid w:val="0076468B"/>
    <w:rsid w:val="007656D7"/>
    <w:rsid w:val="00767542"/>
    <w:rsid w:val="007714F1"/>
    <w:rsid w:val="00772318"/>
    <w:rsid w:val="0077416C"/>
    <w:rsid w:val="0077458E"/>
    <w:rsid w:val="00775299"/>
    <w:rsid w:val="00775833"/>
    <w:rsid w:val="00776566"/>
    <w:rsid w:val="00781616"/>
    <w:rsid w:val="007843F6"/>
    <w:rsid w:val="00784FE9"/>
    <w:rsid w:val="0078581B"/>
    <w:rsid w:val="007928C6"/>
    <w:rsid w:val="00796639"/>
    <w:rsid w:val="007A2718"/>
    <w:rsid w:val="007A2A0D"/>
    <w:rsid w:val="007A38AA"/>
    <w:rsid w:val="007A42DC"/>
    <w:rsid w:val="007A4EB6"/>
    <w:rsid w:val="007A5338"/>
    <w:rsid w:val="007B0A7A"/>
    <w:rsid w:val="007B144C"/>
    <w:rsid w:val="007B46F5"/>
    <w:rsid w:val="007B49EF"/>
    <w:rsid w:val="007B4E9E"/>
    <w:rsid w:val="007B504E"/>
    <w:rsid w:val="007B6836"/>
    <w:rsid w:val="007B6973"/>
    <w:rsid w:val="007B7A71"/>
    <w:rsid w:val="007C2814"/>
    <w:rsid w:val="007C3310"/>
    <w:rsid w:val="007C3817"/>
    <w:rsid w:val="007C42D8"/>
    <w:rsid w:val="007D1049"/>
    <w:rsid w:val="007D54B2"/>
    <w:rsid w:val="007D5CC4"/>
    <w:rsid w:val="007D79E8"/>
    <w:rsid w:val="007E1419"/>
    <w:rsid w:val="007E2F9A"/>
    <w:rsid w:val="007E381A"/>
    <w:rsid w:val="007E4194"/>
    <w:rsid w:val="007E4CA2"/>
    <w:rsid w:val="007E536D"/>
    <w:rsid w:val="007E5DC1"/>
    <w:rsid w:val="007E6575"/>
    <w:rsid w:val="007E6A85"/>
    <w:rsid w:val="007E784D"/>
    <w:rsid w:val="007F3B31"/>
    <w:rsid w:val="007F4104"/>
    <w:rsid w:val="007F4596"/>
    <w:rsid w:val="007F45BA"/>
    <w:rsid w:val="007F4972"/>
    <w:rsid w:val="007F6069"/>
    <w:rsid w:val="008025C3"/>
    <w:rsid w:val="00802ECB"/>
    <w:rsid w:val="00803471"/>
    <w:rsid w:val="00804792"/>
    <w:rsid w:val="00805121"/>
    <w:rsid w:val="00805996"/>
    <w:rsid w:val="00806C3C"/>
    <w:rsid w:val="00806D3A"/>
    <w:rsid w:val="00807B02"/>
    <w:rsid w:val="00812F55"/>
    <w:rsid w:val="00814798"/>
    <w:rsid w:val="00822599"/>
    <w:rsid w:val="00823B5D"/>
    <w:rsid w:val="00824F67"/>
    <w:rsid w:val="008252E3"/>
    <w:rsid w:val="008254C4"/>
    <w:rsid w:val="00827A41"/>
    <w:rsid w:val="00830EC1"/>
    <w:rsid w:val="00834183"/>
    <w:rsid w:val="00835AD8"/>
    <w:rsid w:val="0083621A"/>
    <w:rsid w:val="008372A2"/>
    <w:rsid w:val="008374E8"/>
    <w:rsid w:val="008417A9"/>
    <w:rsid w:val="0084210F"/>
    <w:rsid w:val="00843ED9"/>
    <w:rsid w:val="008442F2"/>
    <w:rsid w:val="008451F5"/>
    <w:rsid w:val="0084690E"/>
    <w:rsid w:val="0084696C"/>
    <w:rsid w:val="00846B6F"/>
    <w:rsid w:val="008515DA"/>
    <w:rsid w:val="008516B2"/>
    <w:rsid w:val="0085660B"/>
    <w:rsid w:val="00857F1D"/>
    <w:rsid w:val="00860167"/>
    <w:rsid w:val="008609D0"/>
    <w:rsid w:val="0086224B"/>
    <w:rsid w:val="00862A8C"/>
    <w:rsid w:val="008644BE"/>
    <w:rsid w:val="00864837"/>
    <w:rsid w:val="00865258"/>
    <w:rsid w:val="0087131C"/>
    <w:rsid w:val="00871ACE"/>
    <w:rsid w:val="00871CF3"/>
    <w:rsid w:val="00872582"/>
    <w:rsid w:val="00874D87"/>
    <w:rsid w:val="00877CE1"/>
    <w:rsid w:val="00882366"/>
    <w:rsid w:val="00884F55"/>
    <w:rsid w:val="00895763"/>
    <w:rsid w:val="008A0154"/>
    <w:rsid w:val="008A0B96"/>
    <w:rsid w:val="008A1D92"/>
    <w:rsid w:val="008A2CA3"/>
    <w:rsid w:val="008A3CD3"/>
    <w:rsid w:val="008A5632"/>
    <w:rsid w:val="008A6819"/>
    <w:rsid w:val="008B02C9"/>
    <w:rsid w:val="008B0F12"/>
    <w:rsid w:val="008B4A0B"/>
    <w:rsid w:val="008B5E5B"/>
    <w:rsid w:val="008B6BB3"/>
    <w:rsid w:val="008B7266"/>
    <w:rsid w:val="008B795A"/>
    <w:rsid w:val="008B7CEE"/>
    <w:rsid w:val="008C019C"/>
    <w:rsid w:val="008C0B4D"/>
    <w:rsid w:val="008C0CFA"/>
    <w:rsid w:val="008C2806"/>
    <w:rsid w:val="008C2E8E"/>
    <w:rsid w:val="008C3F76"/>
    <w:rsid w:val="008C469C"/>
    <w:rsid w:val="008C6B82"/>
    <w:rsid w:val="008C7B69"/>
    <w:rsid w:val="008D0A6A"/>
    <w:rsid w:val="008E0FF9"/>
    <w:rsid w:val="008E4107"/>
    <w:rsid w:val="008E47DF"/>
    <w:rsid w:val="008E5339"/>
    <w:rsid w:val="008E54F5"/>
    <w:rsid w:val="008F3B48"/>
    <w:rsid w:val="008F6A16"/>
    <w:rsid w:val="008F7A38"/>
    <w:rsid w:val="008F7D07"/>
    <w:rsid w:val="00900638"/>
    <w:rsid w:val="00903077"/>
    <w:rsid w:val="00903A1F"/>
    <w:rsid w:val="0090414D"/>
    <w:rsid w:val="00904498"/>
    <w:rsid w:val="009056DA"/>
    <w:rsid w:val="00905A20"/>
    <w:rsid w:val="00907E87"/>
    <w:rsid w:val="00910D23"/>
    <w:rsid w:val="00911307"/>
    <w:rsid w:val="009139AB"/>
    <w:rsid w:val="009159AA"/>
    <w:rsid w:val="00923BDF"/>
    <w:rsid w:val="009250C9"/>
    <w:rsid w:val="00926AE6"/>
    <w:rsid w:val="00932010"/>
    <w:rsid w:val="00933CB5"/>
    <w:rsid w:val="00933DC1"/>
    <w:rsid w:val="009347EA"/>
    <w:rsid w:val="00936052"/>
    <w:rsid w:val="00937090"/>
    <w:rsid w:val="00943A2C"/>
    <w:rsid w:val="009456D6"/>
    <w:rsid w:val="00946A4C"/>
    <w:rsid w:val="009509EC"/>
    <w:rsid w:val="0095199A"/>
    <w:rsid w:val="0095230F"/>
    <w:rsid w:val="009563E2"/>
    <w:rsid w:val="00960648"/>
    <w:rsid w:val="00960DF0"/>
    <w:rsid w:val="00962D9B"/>
    <w:rsid w:val="00964B5B"/>
    <w:rsid w:val="00971C10"/>
    <w:rsid w:val="0097268D"/>
    <w:rsid w:val="00973282"/>
    <w:rsid w:val="009734F8"/>
    <w:rsid w:val="009740FC"/>
    <w:rsid w:val="009748F7"/>
    <w:rsid w:val="0098070B"/>
    <w:rsid w:val="00980AF1"/>
    <w:rsid w:val="00982529"/>
    <w:rsid w:val="009826A4"/>
    <w:rsid w:val="00982809"/>
    <w:rsid w:val="00985AB5"/>
    <w:rsid w:val="0098793E"/>
    <w:rsid w:val="00987F3F"/>
    <w:rsid w:val="0099186E"/>
    <w:rsid w:val="00991C8A"/>
    <w:rsid w:val="00992EE2"/>
    <w:rsid w:val="00995253"/>
    <w:rsid w:val="00995867"/>
    <w:rsid w:val="00995EFB"/>
    <w:rsid w:val="009967F0"/>
    <w:rsid w:val="009977D8"/>
    <w:rsid w:val="00997CC0"/>
    <w:rsid w:val="009A05FD"/>
    <w:rsid w:val="009A11A1"/>
    <w:rsid w:val="009A1894"/>
    <w:rsid w:val="009A568F"/>
    <w:rsid w:val="009A68D0"/>
    <w:rsid w:val="009A79F2"/>
    <w:rsid w:val="009B0CB9"/>
    <w:rsid w:val="009B0E40"/>
    <w:rsid w:val="009B1338"/>
    <w:rsid w:val="009B1CC1"/>
    <w:rsid w:val="009B1DFD"/>
    <w:rsid w:val="009B4C37"/>
    <w:rsid w:val="009B57C2"/>
    <w:rsid w:val="009B5ADF"/>
    <w:rsid w:val="009B5C72"/>
    <w:rsid w:val="009B71D1"/>
    <w:rsid w:val="009B76B4"/>
    <w:rsid w:val="009B7994"/>
    <w:rsid w:val="009B7ACA"/>
    <w:rsid w:val="009C1790"/>
    <w:rsid w:val="009C205D"/>
    <w:rsid w:val="009C3C59"/>
    <w:rsid w:val="009C4302"/>
    <w:rsid w:val="009C4359"/>
    <w:rsid w:val="009C675D"/>
    <w:rsid w:val="009C7EA3"/>
    <w:rsid w:val="009D1ED4"/>
    <w:rsid w:val="009D565C"/>
    <w:rsid w:val="009D5D6B"/>
    <w:rsid w:val="009D6428"/>
    <w:rsid w:val="009D6629"/>
    <w:rsid w:val="009D6CED"/>
    <w:rsid w:val="009D6E29"/>
    <w:rsid w:val="009E4FEF"/>
    <w:rsid w:val="009F04D2"/>
    <w:rsid w:val="009F097C"/>
    <w:rsid w:val="009F0F56"/>
    <w:rsid w:val="009F2368"/>
    <w:rsid w:val="009F5B38"/>
    <w:rsid w:val="009F5C61"/>
    <w:rsid w:val="00A028D2"/>
    <w:rsid w:val="00A03E6A"/>
    <w:rsid w:val="00A05A78"/>
    <w:rsid w:val="00A10CCA"/>
    <w:rsid w:val="00A119BE"/>
    <w:rsid w:val="00A12B4E"/>
    <w:rsid w:val="00A12FCC"/>
    <w:rsid w:val="00A13F64"/>
    <w:rsid w:val="00A150CC"/>
    <w:rsid w:val="00A20A99"/>
    <w:rsid w:val="00A24476"/>
    <w:rsid w:val="00A266C2"/>
    <w:rsid w:val="00A27C38"/>
    <w:rsid w:val="00A315F1"/>
    <w:rsid w:val="00A31C9B"/>
    <w:rsid w:val="00A3266A"/>
    <w:rsid w:val="00A330BA"/>
    <w:rsid w:val="00A33CCD"/>
    <w:rsid w:val="00A36180"/>
    <w:rsid w:val="00A3774C"/>
    <w:rsid w:val="00A378BA"/>
    <w:rsid w:val="00A40081"/>
    <w:rsid w:val="00A42083"/>
    <w:rsid w:val="00A43465"/>
    <w:rsid w:val="00A43FB1"/>
    <w:rsid w:val="00A44B7C"/>
    <w:rsid w:val="00A52C16"/>
    <w:rsid w:val="00A54245"/>
    <w:rsid w:val="00A549D1"/>
    <w:rsid w:val="00A54D7F"/>
    <w:rsid w:val="00A54E69"/>
    <w:rsid w:val="00A5523B"/>
    <w:rsid w:val="00A5727C"/>
    <w:rsid w:val="00A614C3"/>
    <w:rsid w:val="00A6348E"/>
    <w:rsid w:val="00A71877"/>
    <w:rsid w:val="00A71894"/>
    <w:rsid w:val="00A71AF5"/>
    <w:rsid w:val="00A71D00"/>
    <w:rsid w:val="00A71DEC"/>
    <w:rsid w:val="00A72127"/>
    <w:rsid w:val="00A73C0C"/>
    <w:rsid w:val="00A73C98"/>
    <w:rsid w:val="00A75274"/>
    <w:rsid w:val="00A75D3F"/>
    <w:rsid w:val="00A765A6"/>
    <w:rsid w:val="00A765F2"/>
    <w:rsid w:val="00A76A82"/>
    <w:rsid w:val="00A771B3"/>
    <w:rsid w:val="00A77EE7"/>
    <w:rsid w:val="00A801FC"/>
    <w:rsid w:val="00A82115"/>
    <w:rsid w:val="00A82A76"/>
    <w:rsid w:val="00A8334B"/>
    <w:rsid w:val="00A833CF"/>
    <w:rsid w:val="00A83E8D"/>
    <w:rsid w:val="00A8430C"/>
    <w:rsid w:val="00A84C87"/>
    <w:rsid w:val="00A86913"/>
    <w:rsid w:val="00A91BE6"/>
    <w:rsid w:val="00A94037"/>
    <w:rsid w:val="00A95185"/>
    <w:rsid w:val="00A95CFC"/>
    <w:rsid w:val="00A96F5D"/>
    <w:rsid w:val="00AA23EE"/>
    <w:rsid w:val="00AA26CB"/>
    <w:rsid w:val="00AA339B"/>
    <w:rsid w:val="00AA4A61"/>
    <w:rsid w:val="00AA5CAC"/>
    <w:rsid w:val="00AA657A"/>
    <w:rsid w:val="00AA665C"/>
    <w:rsid w:val="00AA7822"/>
    <w:rsid w:val="00AB164F"/>
    <w:rsid w:val="00AB1FEF"/>
    <w:rsid w:val="00AB375B"/>
    <w:rsid w:val="00AB391B"/>
    <w:rsid w:val="00AB3948"/>
    <w:rsid w:val="00AB4FEF"/>
    <w:rsid w:val="00AB52C9"/>
    <w:rsid w:val="00AB5504"/>
    <w:rsid w:val="00AB7D33"/>
    <w:rsid w:val="00AC393E"/>
    <w:rsid w:val="00AC47CA"/>
    <w:rsid w:val="00AD0C50"/>
    <w:rsid w:val="00AD2590"/>
    <w:rsid w:val="00AE3721"/>
    <w:rsid w:val="00AE3F19"/>
    <w:rsid w:val="00AE4EC4"/>
    <w:rsid w:val="00AF0EB6"/>
    <w:rsid w:val="00AF2231"/>
    <w:rsid w:val="00AF2E47"/>
    <w:rsid w:val="00AF574C"/>
    <w:rsid w:val="00B02B86"/>
    <w:rsid w:val="00B034B4"/>
    <w:rsid w:val="00B0358B"/>
    <w:rsid w:val="00B046A1"/>
    <w:rsid w:val="00B052E2"/>
    <w:rsid w:val="00B067C4"/>
    <w:rsid w:val="00B067E6"/>
    <w:rsid w:val="00B07A6A"/>
    <w:rsid w:val="00B133CB"/>
    <w:rsid w:val="00B14479"/>
    <w:rsid w:val="00B15710"/>
    <w:rsid w:val="00B15C25"/>
    <w:rsid w:val="00B21072"/>
    <w:rsid w:val="00B21892"/>
    <w:rsid w:val="00B24506"/>
    <w:rsid w:val="00B305DC"/>
    <w:rsid w:val="00B314FB"/>
    <w:rsid w:val="00B33CE2"/>
    <w:rsid w:val="00B349A7"/>
    <w:rsid w:val="00B356E4"/>
    <w:rsid w:val="00B35E89"/>
    <w:rsid w:val="00B364CB"/>
    <w:rsid w:val="00B37C2E"/>
    <w:rsid w:val="00B4595B"/>
    <w:rsid w:val="00B45CC7"/>
    <w:rsid w:val="00B50B25"/>
    <w:rsid w:val="00B5197A"/>
    <w:rsid w:val="00B5358D"/>
    <w:rsid w:val="00B54EEB"/>
    <w:rsid w:val="00B57618"/>
    <w:rsid w:val="00B60585"/>
    <w:rsid w:val="00B651E6"/>
    <w:rsid w:val="00B65655"/>
    <w:rsid w:val="00B65E3C"/>
    <w:rsid w:val="00B715AE"/>
    <w:rsid w:val="00B751EA"/>
    <w:rsid w:val="00B77B66"/>
    <w:rsid w:val="00B8003A"/>
    <w:rsid w:val="00B806B9"/>
    <w:rsid w:val="00B83FBA"/>
    <w:rsid w:val="00B840B8"/>
    <w:rsid w:val="00B85F78"/>
    <w:rsid w:val="00B86480"/>
    <w:rsid w:val="00B8651D"/>
    <w:rsid w:val="00B8683C"/>
    <w:rsid w:val="00B86E96"/>
    <w:rsid w:val="00B8769C"/>
    <w:rsid w:val="00B91309"/>
    <w:rsid w:val="00B9130B"/>
    <w:rsid w:val="00B92D9B"/>
    <w:rsid w:val="00B95768"/>
    <w:rsid w:val="00B957AF"/>
    <w:rsid w:val="00B9610D"/>
    <w:rsid w:val="00B974A1"/>
    <w:rsid w:val="00BA151B"/>
    <w:rsid w:val="00BA1667"/>
    <w:rsid w:val="00BA30FD"/>
    <w:rsid w:val="00BA34CB"/>
    <w:rsid w:val="00BA350E"/>
    <w:rsid w:val="00BA5037"/>
    <w:rsid w:val="00BA7C4E"/>
    <w:rsid w:val="00BB097D"/>
    <w:rsid w:val="00BB0BD9"/>
    <w:rsid w:val="00BB39FB"/>
    <w:rsid w:val="00BB518B"/>
    <w:rsid w:val="00BC15A1"/>
    <w:rsid w:val="00BC1F7A"/>
    <w:rsid w:val="00BD22FA"/>
    <w:rsid w:val="00BE1DC5"/>
    <w:rsid w:val="00BE342B"/>
    <w:rsid w:val="00BE6488"/>
    <w:rsid w:val="00BF0510"/>
    <w:rsid w:val="00BF089F"/>
    <w:rsid w:val="00BF1193"/>
    <w:rsid w:val="00BF2690"/>
    <w:rsid w:val="00BF7558"/>
    <w:rsid w:val="00C00211"/>
    <w:rsid w:val="00C004C1"/>
    <w:rsid w:val="00C010CA"/>
    <w:rsid w:val="00C059A3"/>
    <w:rsid w:val="00C06864"/>
    <w:rsid w:val="00C069C9"/>
    <w:rsid w:val="00C06F01"/>
    <w:rsid w:val="00C12865"/>
    <w:rsid w:val="00C143B1"/>
    <w:rsid w:val="00C1476B"/>
    <w:rsid w:val="00C14EED"/>
    <w:rsid w:val="00C15576"/>
    <w:rsid w:val="00C16F0C"/>
    <w:rsid w:val="00C16FDC"/>
    <w:rsid w:val="00C20505"/>
    <w:rsid w:val="00C221FB"/>
    <w:rsid w:val="00C24601"/>
    <w:rsid w:val="00C26951"/>
    <w:rsid w:val="00C27573"/>
    <w:rsid w:val="00C279AA"/>
    <w:rsid w:val="00C305DC"/>
    <w:rsid w:val="00C31B4C"/>
    <w:rsid w:val="00C322F7"/>
    <w:rsid w:val="00C32E23"/>
    <w:rsid w:val="00C35FE0"/>
    <w:rsid w:val="00C36780"/>
    <w:rsid w:val="00C412A9"/>
    <w:rsid w:val="00C4191A"/>
    <w:rsid w:val="00C4306D"/>
    <w:rsid w:val="00C434D4"/>
    <w:rsid w:val="00C442CB"/>
    <w:rsid w:val="00C44301"/>
    <w:rsid w:val="00C475AD"/>
    <w:rsid w:val="00C504E3"/>
    <w:rsid w:val="00C52D70"/>
    <w:rsid w:val="00C53D5D"/>
    <w:rsid w:val="00C554BC"/>
    <w:rsid w:val="00C56438"/>
    <w:rsid w:val="00C56746"/>
    <w:rsid w:val="00C63280"/>
    <w:rsid w:val="00C63606"/>
    <w:rsid w:val="00C711E4"/>
    <w:rsid w:val="00C714D2"/>
    <w:rsid w:val="00C71529"/>
    <w:rsid w:val="00C7427E"/>
    <w:rsid w:val="00C74D53"/>
    <w:rsid w:val="00C74E1B"/>
    <w:rsid w:val="00C76AF3"/>
    <w:rsid w:val="00C76D3C"/>
    <w:rsid w:val="00C80F93"/>
    <w:rsid w:val="00C81367"/>
    <w:rsid w:val="00C814B7"/>
    <w:rsid w:val="00C81DBB"/>
    <w:rsid w:val="00C82840"/>
    <w:rsid w:val="00C83E8E"/>
    <w:rsid w:val="00C85443"/>
    <w:rsid w:val="00C85C4F"/>
    <w:rsid w:val="00C918E2"/>
    <w:rsid w:val="00CA10EB"/>
    <w:rsid w:val="00CA14BB"/>
    <w:rsid w:val="00CA61F1"/>
    <w:rsid w:val="00CA78F6"/>
    <w:rsid w:val="00CA7BE2"/>
    <w:rsid w:val="00CB143E"/>
    <w:rsid w:val="00CB19B1"/>
    <w:rsid w:val="00CB262B"/>
    <w:rsid w:val="00CB26A3"/>
    <w:rsid w:val="00CB6BF0"/>
    <w:rsid w:val="00CB73EE"/>
    <w:rsid w:val="00CC72B6"/>
    <w:rsid w:val="00CC76B1"/>
    <w:rsid w:val="00CD2919"/>
    <w:rsid w:val="00CD4109"/>
    <w:rsid w:val="00CD57AD"/>
    <w:rsid w:val="00CD647F"/>
    <w:rsid w:val="00CD6726"/>
    <w:rsid w:val="00CD712B"/>
    <w:rsid w:val="00CD7799"/>
    <w:rsid w:val="00CE02A1"/>
    <w:rsid w:val="00CE3746"/>
    <w:rsid w:val="00CE5FD1"/>
    <w:rsid w:val="00CE6A20"/>
    <w:rsid w:val="00CE6E66"/>
    <w:rsid w:val="00CF16EE"/>
    <w:rsid w:val="00CF55C3"/>
    <w:rsid w:val="00CF74F2"/>
    <w:rsid w:val="00D02346"/>
    <w:rsid w:val="00D025AA"/>
    <w:rsid w:val="00D02E8D"/>
    <w:rsid w:val="00D034B8"/>
    <w:rsid w:val="00D041DD"/>
    <w:rsid w:val="00D04359"/>
    <w:rsid w:val="00D06572"/>
    <w:rsid w:val="00D127BD"/>
    <w:rsid w:val="00D145B1"/>
    <w:rsid w:val="00D1710B"/>
    <w:rsid w:val="00D20494"/>
    <w:rsid w:val="00D20E7D"/>
    <w:rsid w:val="00D2114A"/>
    <w:rsid w:val="00D239D0"/>
    <w:rsid w:val="00D24B43"/>
    <w:rsid w:val="00D24BE5"/>
    <w:rsid w:val="00D24DB9"/>
    <w:rsid w:val="00D25201"/>
    <w:rsid w:val="00D259B4"/>
    <w:rsid w:val="00D25B80"/>
    <w:rsid w:val="00D2625B"/>
    <w:rsid w:val="00D2641F"/>
    <w:rsid w:val="00D271A4"/>
    <w:rsid w:val="00D27CC9"/>
    <w:rsid w:val="00D30B10"/>
    <w:rsid w:val="00D33650"/>
    <w:rsid w:val="00D33720"/>
    <w:rsid w:val="00D33B65"/>
    <w:rsid w:val="00D36761"/>
    <w:rsid w:val="00D3750E"/>
    <w:rsid w:val="00D37BEE"/>
    <w:rsid w:val="00D41884"/>
    <w:rsid w:val="00D44F16"/>
    <w:rsid w:val="00D45D3D"/>
    <w:rsid w:val="00D47F2E"/>
    <w:rsid w:val="00D47F80"/>
    <w:rsid w:val="00D50BA1"/>
    <w:rsid w:val="00D529D0"/>
    <w:rsid w:val="00D530A6"/>
    <w:rsid w:val="00D53705"/>
    <w:rsid w:val="00D615D0"/>
    <w:rsid w:val="00D65932"/>
    <w:rsid w:val="00D65DCC"/>
    <w:rsid w:val="00D6607A"/>
    <w:rsid w:val="00D71555"/>
    <w:rsid w:val="00D779E7"/>
    <w:rsid w:val="00D82B8F"/>
    <w:rsid w:val="00D83034"/>
    <w:rsid w:val="00D84D4D"/>
    <w:rsid w:val="00D87120"/>
    <w:rsid w:val="00D87D4C"/>
    <w:rsid w:val="00D907AF"/>
    <w:rsid w:val="00D90857"/>
    <w:rsid w:val="00D90B15"/>
    <w:rsid w:val="00D918D1"/>
    <w:rsid w:val="00D94E1D"/>
    <w:rsid w:val="00D95719"/>
    <w:rsid w:val="00D95C54"/>
    <w:rsid w:val="00D968C9"/>
    <w:rsid w:val="00DA1242"/>
    <w:rsid w:val="00DA139F"/>
    <w:rsid w:val="00DA5EC4"/>
    <w:rsid w:val="00DB02DF"/>
    <w:rsid w:val="00DB0431"/>
    <w:rsid w:val="00DB290B"/>
    <w:rsid w:val="00DB296B"/>
    <w:rsid w:val="00DB3625"/>
    <w:rsid w:val="00DB3EA7"/>
    <w:rsid w:val="00DB4A4C"/>
    <w:rsid w:val="00DB69B5"/>
    <w:rsid w:val="00DB6B80"/>
    <w:rsid w:val="00DC358E"/>
    <w:rsid w:val="00DC4002"/>
    <w:rsid w:val="00DC52F5"/>
    <w:rsid w:val="00DC7AE4"/>
    <w:rsid w:val="00DC7BAC"/>
    <w:rsid w:val="00DD0535"/>
    <w:rsid w:val="00DD05FD"/>
    <w:rsid w:val="00DD0719"/>
    <w:rsid w:val="00DD19DB"/>
    <w:rsid w:val="00DD2CDC"/>
    <w:rsid w:val="00DD40CC"/>
    <w:rsid w:val="00DD41AF"/>
    <w:rsid w:val="00DD4AE0"/>
    <w:rsid w:val="00DE0F12"/>
    <w:rsid w:val="00DE40EF"/>
    <w:rsid w:val="00DE5439"/>
    <w:rsid w:val="00DE6D48"/>
    <w:rsid w:val="00DF3D10"/>
    <w:rsid w:val="00DF3EEB"/>
    <w:rsid w:val="00DF4284"/>
    <w:rsid w:val="00DF4813"/>
    <w:rsid w:val="00DF6EF2"/>
    <w:rsid w:val="00E01291"/>
    <w:rsid w:val="00E01393"/>
    <w:rsid w:val="00E02214"/>
    <w:rsid w:val="00E03209"/>
    <w:rsid w:val="00E114E6"/>
    <w:rsid w:val="00E11DAB"/>
    <w:rsid w:val="00E13497"/>
    <w:rsid w:val="00E15735"/>
    <w:rsid w:val="00E15B1F"/>
    <w:rsid w:val="00E15F91"/>
    <w:rsid w:val="00E2045E"/>
    <w:rsid w:val="00E21F0E"/>
    <w:rsid w:val="00E25078"/>
    <w:rsid w:val="00E3072F"/>
    <w:rsid w:val="00E319EA"/>
    <w:rsid w:val="00E32A25"/>
    <w:rsid w:val="00E3361E"/>
    <w:rsid w:val="00E3527D"/>
    <w:rsid w:val="00E35D3B"/>
    <w:rsid w:val="00E37AAB"/>
    <w:rsid w:val="00E43264"/>
    <w:rsid w:val="00E43370"/>
    <w:rsid w:val="00E436A7"/>
    <w:rsid w:val="00E46AF3"/>
    <w:rsid w:val="00E46D9A"/>
    <w:rsid w:val="00E47C36"/>
    <w:rsid w:val="00E60014"/>
    <w:rsid w:val="00E632F9"/>
    <w:rsid w:val="00E64908"/>
    <w:rsid w:val="00E65FF7"/>
    <w:rsid w:val="00E70072"/>
    <w:rsid w:val="00E7089C"/>
    <w:rsid w:val="00E754A5"/>
    <w:rsid w:val="00E77950"/>
    <w:rsid w:val="00E779C6"/>
    <w:rsid w:val="00E77ECA"/>
    <w:rsid w:val="00E801F5"/>
    <w:rsid w:val="00E81758"/>
    <w:rsid w:val="00E84E2A"/>
    <w:rsid w:val="00E86F8E"/>
    <w:rsid w:val="00E90C45"/>
    <w:rsid w:val="00E92F9F"/>
    <w:rsid w:val="00E94B98"/>
    <w:rsid w:val="00E95E87"/>
    <w:rsid w:val="00EA04E5"/>
    <w:rsid w:val="00EA671D"/>
    <w:rsid w:val="00EA73BD"/>
    <w:rsid w:val="00EB08AB"/>
    <w:rsid w:val="00EB08B3"/>
    <w:rsid w:val="00EB1AC2"/>
    <w:rsid w:val="00EB3FC9"/>
    <w:rsid w:val="00EB5D12"/>
    <w:rsid w:val="00EB621C"/>
    <w:rsid w:val="00EC0085"/>
    <w:rsid w:val="00EC0860"/>
    <w:rsid w:val="00EC3427"/>
    <w:rsid w:val="00EC3960"/>
    <w:rsid w:val="00EC4C49"/>
    <w:rsid w:val="00EC575D"/>
    <w:rsid w:val="00EC72B3"/>
    <w:rsid w:val="00ED51F4"/>
    <w:rsid w:val="00EE00A3"/>
    <w:rsid w:val="00EE01BA"/>
    <w:rsid w:val="00EE11EE"/>
    <w:rsid w:val="00EE3423"/>
    <w:rsid w:val="00EE384B"/>
    <w:rsid w:val="00EE5AE6"/>
    <w:rsid w:val="00EE6230"/>
    <w:rsid w:val="00EE67BB"/>
    <w:rsid w:val="00EE7392"/>
    <w:rsid w:val="00EF19C7"/>
    <w:rsid w:val="00EF1AD7"/>
    <w:rsid w:val="00EF4BB4"/>
    <w:rsid w:val="00EF51C2"/>
    <w:rsid w:val="00F00AE9"/>
    <w:rsid w:val="00F0195F"/>
    <w:rsid w:val="00F02791"/>
    <w:rsid w:val="00F03D02"/>
    <w:rsid w:val="00F04BB7"/>
    <w:rsid w:val="00F05057"/>
    <w:rsid w:val="00F1086E"/>
    <w:rsid w:val="00F10E94"/>
    <w:rsid w:val="00F11264"/>
    <w:rsid w:val="00F11813"/>
    <w:rsid w:val="00F119D4"/>
    <w:rsid w:val="00F140EA"/>
    <w:rsid w:val="00F16E09"/>
    <w:rsid w:val="00F1721C"/>
    <w:rsid w:val="00F215D6"/>
    <w:rsid w:val="00F236B3"/>
    <w:rsid w:val="00F23FAA"/>
    <w:rsid w:val="00F25638"/>
    <w:rsid w:val="00F26C4A"/>
    <w:rsid w:val="00F30357"/>
    <w:rsid w:val="00F308A6"/>
    <w:rsid w:val="00F309DE"/>
    <w:rsid w:val="00F318CF"/>
    <w:rsid w:val="00F3228B"/>
    <w:rsid w:val="00F32875"/>
    <w:rsid w:val="00F32AB5"/>
    <w:rsid w:val="00F36325"/>
    <w:rsid w:val="00F36B38"/>
    <w:rsid w:val="00F37536"/>
    <w:rsid w:val="00F41801"/>
    <w:rsid w:val="00F41E78"/>
    <w:rsid w:val="00F41F65"/>
    <w:rsid w:val="00F4397E"/>
    <w:rsid w:val="00F459EA"/>
    <w:rsid w:val="00F45A80"/>
    <w:rsid w:val="00F46DE0"/>
    <w:rsid w:val="00F478C4"/>
    <w:rsid w:val="00F50686"/>
    <w:rsid w:val="00F51565"/>
    <w:rsid w:val="00F52E12"/>
    <w:rsid w:val="00F53E97"/>
    <w:rsid w:val="00F544E9"/>
    <w:rsid w:val="00F56D0F"/>
    <w:rsid w:val="00F62CA0"/>
    <w:rsid w:val="00F631DB"/>
    <w:rsid w:val="00F6390F"/>
    <w:rsid w:val="00F70E76"/>
    <w:rsid w:val="00F71D98"/>
    <w:rsid w:val="00F74171"/>
    <w:rsid w:val="00F749F7"/>
    <w:rsid w:val="00F75084"/>
    <w:rsid w:val="00F75BE8"/>
    <w:rsid w:val="00F76C15"/>
    <w:rsid w:val="00F775E1"/>
    <w:rsid w:val="00F80930"/>
    <w:rsid w:val="00F80B48"/>
    <w:rsid w:val="00F80EA6"/>
    <w:rsid w:val="00F82F71"/>
    <w:rsid w:val="00F851B8"/>
    <w:rsid w:val="00F85373"/>
    <w:rsid w:val="00F87E2B"/>
    <w:rsid w:val="00F90CE2"/>
    <w:rsid w:val="00F94F6D"/>
    <w:rsid w:val="00F9654C"/>
    <w:rsid w:val="00FA7E22"/>
    <w:rsid w:val="00FB03E6"/>
    <w:rsid w:val="00FB0609"/>
    <w:rsid w:val="00FB09BE"/>
    <w:rsid w:val="00FB1FEF"/>
    <w:rsid w:val="00FB4130"/>
    <w:rsid w:val="00FB7A4B"/>
    <w:rsid w:val="00FC0229"/>
    <w:rsid w:val="00FC401B"/>
    <w:rsid w:val="00FC6A77"/>
    <w:rsid w:val="00FD0DDC"/>
    <w:rsid w:val="00FD1F63"/>
    <w:rsid w:val="00FD4BD3"/>
    <w:rsid w:val="00FD615A"/>
    <w:rsid w:val="00FD722A"/>
    <w:rsid w:val="00FD7FFC"/>
    <w:rsid w:val="00FE1509"/>
    <w:rsid w:val="00FE2EBE"/>
    <w:rsid w:val="00FE5697"/>
    <w:rsid w:val="00FF11B3"/>
    <w:rsid w:val="00FF18C0"/>
    <w:rsid w:val="00FF243F"/>
    <w:rsid w:val="00FF50DA"/>
    <w:rsid w:val="00FF7566"/>
    <w:rsid w:val="00FF7C0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9AFF5"/>
  <w15:docId w15:val="{65E1A846-F296-434C-B238-E9B2B368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a-DK"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6"/>
    <w:lsdException w:name="Body Text First Indent" w:semiHidden="1"/>
    <w:lsdException w:name="Body Text First Indent 2" w:semiHidden="1" w:unhideWhenUsed="1"/>
    <w:lsdException w:name="Note Heading" w:uiPriority="5"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5A"/>
    <w:rPr>
      <w:lang w:val="en-GB"/>
    </w:rPr>
  </w:style>
  <w:style w:type="paragraph" w:styleId="Heading1">
    <w:name w:val="heading 1"/>
    <w:basedOn w:val="Normal"/>
    <w:next w:val="Normal"/>
    <w:link w:val="Heading1Char"/>
    <w:uiPriority w:val="9"/>
    <w:qFormat/>
    <w:rsid w:val="00EA172E"/>
    <w:pPr>
      <w:keepNext/>
      <w:keepLines/>
      <w:numPr>
        <w:numId w:val="2"/>
      </w:numPr>
      <w:spacing w:before="200" w:after="1440" w:line="560" w:lineRule="atLeast"/>
      <w:contextualSpacing/>
      <w:outlineLvl w:val="0"/>
    </w:pPr>
    <w:rPr>
      <w:rFonts w:eastAsiaTheme="majorEastAsia" w:cstheme="majorBidi"/>
      <w:bCs/>
      <w:caps/>
      <w:spacing w:val="20"/>
      <w:sz w:val="48"/>
      <w:szCs w:val="28"/>
    </w:rPr>
  </w:style>
  <w:style w:type="paragraph" w:styleId="Heading2">
    <w:name w:val="heading 2"/>
    <w:basedOn w:val="Normal"/>
    <w:next w:val="Normal"/>
    <w:link w:val="Heading2Char"/>
    <w:autoRedefine/>
    <w:uiPriority w:val="9"/>
    <w:qFormat/>
    <w:rsid w:val="005D06A4"/>
    <w:pPr>
      <w:keepNext/>
      <w:keepLines/>
      <w:numPr>
        <w:ilvl w:val="1"/>
        <w:numId w:val="2"/>
      </w:numPr>
      <w:spacing w:before="280" w:after="280" w:line="280" w:lineRule="exact"/>
      <w:ind w:left="562" w:hanging="562"/>
      <w:outlineLvl w:val="1"/>
    </w:pPr>
    <w:rPr>
      <w:rFonts w:eastAsiaTheme="majorEastAsia" w:cstheme="majorBidi"/>
      <w:b/>
      <w:bCs/>
      <w:caps/>
      <w:spacing w:val="20"/>
      <w:szCs w:val="26"/>
    </w:rPr>
  </w:style>
  <w:style w:type="paragraph" w:styleId="Heading3">
    <w:name w:val="heading 3"/>
    <w:basedOn w:val="Normal"/>
    <w:next w:val="Normal"/>
    <w:link w:val="Heading3Char"/>
    <w:uiPriority w:val="9"/>
    <w:qFormat/>
    <w:rsid w:val="00577982"/>
    <w:pPr>
      <w:keepNext/>
      <w:keepLines/>
      <w:numPr>
        <w:ilvl w:val="2"/>
        <w:numId w:val="2"/>
      </w:numPr>
      <w:spacing w:before="280"/>
      <w:contextualSpacing/>
      <w:outlineLvl w:val="2"/>
    </w:pPr>
    <w:rPr>
      <w:rFonts w:eastAsiaTheme="majorEastAsia" w:cstheme="majorBidi"/>
      <w:b/>
      <w:bCs/>
      <w:caps/>
      <w:spacing w:val="20"/>
      <w:sz w:val="22"/>
    </w:rPr>
  </w:style>
  <w:style w:type="paragraph" w:styleId="Heading4">
    <w:name w:val="heading 4"/>
    <w:basedOn w:val="Normal"/>
    <w:next w:val="Normal"/>
    <w:link w:val="Heading4Char"/>
    <w:uiPriority w:val="9"/>
    <w:qFormat/>
    <w:rsid w:val="00577982"/>
    <w:pPr>
      <w:keepNext/>
      <w:keepLines/>
      <w:numPr>
        <w:ilvl w:val="3"/>
        <w:numId w:val="2"/>
      </w:numPr>
      <w:spacing w:before="280"/>
      <w:outlineLvl w:val="3"/>
    </w:pPr>
    <w:rPr>
      <w:rFonts w:eastAsiaTheme="majorEastAsia" w:cstheme="majorBidi"/>
      <w:b/>
      <w:bCs/>
      <w:iCs/>
    </w:rPr>
  </w:style>
  <w:style w:type="paragraph" w:styleId="Heading5">
    <w:name w:val="heading 5"/>
    <w:basedOn w:val="Normal"/>
    <w:next w:val="Normal"/>
    <w:link w:val="Heading5Char"/>
    <w:uiPriority w:val="1"/>
    <w:semiHidden/>
    <w:qFormat/>
    <w:rsid w:val="00590234"/>
    <w:pPr>
      <w:keepNext/>
      <w:keepLines/>
      <w:numPr>
        <w:ilvl w:val="4"/>
        <w:numId w:val="2"/>
      </w:numPr>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numPr>
        <w:ilvl w:val="5"/>
        <w:numId w:val="2"/>
      </w:numPr>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numPr>
        <w:ilvl w:val="6"/>
        <w:numId w:val="2"/>
      </w:numPr>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numPr>
        <w:ilvl w:val="7"/>
        <w:numId w:val="2"/>
      </w:numPr>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numPr>
        <w:ilvl w:val="8"/>
        <w:numId w:val="2"/>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9"/>
    <w:rsid w:val="00A71877"/>
    <w:rPr>
      <w:rFonts w:eastAsiaTheme="majorEastAsia" w:cstheme="majorBidi"/>
      <w:bCs/>
      <w:caps/>
      <w:spacing w:val="20"/>
      <w:sz w:val="48"/>
      <w:szCs w:val="28"/>
      <w:lang w:val="en-GB"/>
    </w:rPr>
  </w:style>
  <w:style w:type="character" w:customStyle="1" w:styleId="Heading2Char">
    <w:name w:val="Heading 2 Char"/>
    <w:basedOn w:val="DefaultParagraphFont"/>
    <w:link w:val="Heading2"/>
    <w:uiPriority w:val="9"/>
    <w:rsid w:val="005D06A4"/>
    <w:rPr>
      <w:rFonts w:eastAsiaTheme="majorEastAsia" w:cstheme="majorBidi"/>
      <w:b/>
      <w:bCs/>
      <w:caps/>
      <w:spacing w:val="20"/>
      <w:szCs w:val="26"/>
      <w:lang w:val="en-GB"/>
    </w:rPr>
  </w:style>
  <w:style w:type="paragraph" w:styleId="Title">
    <w:name w:val="Title"/>
    <w:basedOn w:val="Normal"/>
    <w:next w:val="Normal"/>
    <w:link w:val="TitleChar"/>
    <w:uiPriority w:val="5"/>
    <w:qFormat/>
    <w:rsid w:val="00C4191A"/>
    <w:pPr>
      <w:spacing w:line="600" w:lineRule="atLeast"/>
    </w:pPr>
    <w:rPr>
      <w:rFonts w:eastAsiaTheme="majorEastAsia" w:cstheme="majorBidi"/>
      <w:caps/>
      <w:color w:val="FFFFFF" w:themeColor="background1"/>
      <w:spacing w:val="20"/>
      <w:sz w:val="56"/>
      <w:szCs w:val="52"/>
    </w:rPr>
  </w:style>
  <w:style w:type="character" w:customStyle="1" w:styleId="TitleChar">
    <w:name w:val="Title Char"/>
    <w:basedOn w:val="DefaultParagraphFont"/>
    <w:link w:val="Title"/>
    <w:uiPriority w:val="5"/>
    <w:rsid w:val="00146F65"/>
    <w:rPr>
      <w:rFonts w:eastAsiaTheme="majorEastAsia" w:cstheme="majorBidi"/>
      <w:caps/>
      <w:color w:val="FFFFFF" w:themeColor="background1"/>
      <w:spacing w:val="20"/>
      <w:sz w:val="56"/>
      <w:szCs w:val="52"/>
      <w:lang w:val="en-GB"/>
    </w:rPr>
  </w:style>
  <w:style w:type="paragraph" w:styleId="Subtitle">
    <w:name w:val="Subtitle"/>
    <w:basedOn w:val="Normal"/>
    <w:next w:val="Normal"/>
    <w:link w:val="SubtitleChar"/>
    <w:uiPriority w:val="11"/>
    <w:qFormat/>
    <w:rsid w:val="00EE384B"/>
    <w:pPr>
      <w:numPr>
        <w:ilvl w:val="1"/>
      </w:numPr>
      <w:spacing w:line="600" w:lineRule="atLeast"/>
    </w:pPr>
    <w:rPr>
      <w:rFonts w:eastAsiaTheme="majorEastAsia" w:cstheme="majorBidi"/>
      <w:iCs/>
      <w:caps/>
      <w:color w:val="FFFFFF" w:themeColor="background1"/>
      <w:sz w:val="48"/>
    </w:rPr>
  </w:style>
  <w:style w:type="character" w:customStyle="1" w:styleId="SubtitleChar">
    <w:name w:val="Subtitle Char"/>
    <w:basedOn w:val="DefaultParagraphFont"/>
    <w:link w:val="Subtitle"/>
    <w:uiPriority w:val="11"/>
    <w:rsid w:val="00F41801"/>
    <w:rPr>
      <w:rFonts w:eastAsiaTheme="majorEastAsia" w:cstheme="majorBidi"/>
      <w:iCs/>
      <w:caps/>
      <w:color w:val="FFFFFF" w:themeColor="background1"/>
      <w:sz w:val="48"/>
      <w:lang w:val="en-GB"/>
    </w:rPr>
  </w:style>
  <w:style w:type="character" w:styleId="SubtleEmphasis">
    <w:name w:val="Subtle Emphasis"/>
    <w:basedOn w:val="DefaultParagraphFont"/>
    <w:uiPriority w:val="19"/>
    <w:qFormat/>
    <w:rsid w:val="003E435A"/>
    <w:rPr>
      <w:i/>
      <w:iCs/>
      <w:color w:val="auto"/>
      <w:lang w:val="en-GB"/>
    </w:rPr>
  </w:style>
  <w:style w:type="character" w:styleId="Emphasis">
    <w:name w:val="Emphasis"/>
    <w:basedOn w:val="DefaultParagraphFont"/>
    <w:uiPriority w:val="3"/>
    <w:qFormat/>
    <w:rsid w:val="003E435A"/>
    <w:rPr>
      <w:i/>
      <w:iCs/>
      <w:lang w:val="en-GB"/>
    </w:rPr>
  </w:style>
  <w:style w:type="character" w:styleId="IntenseEmphasis">
    <w:name w:val="Intense Emphasis"/>
    <w:basedOn w:val="DefaultParagraphFont"/>
    <w:uiPriority w:val="21"/>
    <w:qFormat/>
    <w:rsid w:val="003E435A"/>
    <w:rPr>
      <w:b/>
      <w:bCs/>
      <w:i/>
      <w:iCs/>
      <w:color w:val="auto"/>
      <w:lang w:val="en-GB"/>
    </w:rPr>
  </w:style>
  <w:style w:type="character" w:styleId="Strong">
    <w:name w:val="Strong"/>
    <w:basedOn w:val="DefaultParagraphFont"/>
    <w:uiPriority w:val="22"/>
    <w:qFormat/>
    <w:rsid w:val="003E435A"/>
    <w:rPr>
      <w:b/>
      <w:bCs/>
      <w:lang w:val="en-GB"/>
    </w:rPr>
  </w:style>
  <w:style w:type="paragraph" w:styleId="IntenseQuote">
    <w:name w:val="Intense Quote"/>
    <w:basedOn w:val="Normal"/>
    <w:next w:val="Normal"/>
    <w:link w:val="IntenseQuoteChar"/>
    <w:uiPriority w:val="4"/>
    <w:rsid w:val="00FE0FA7"/>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51575A"/>
    <w:rPr>
      <w:b/>
      <w:bCs/>
      <w:iCs/>
      <w:sz w:val="40"/>
      <w:lang w:val="en-GB"/>
    </w:rPr>
  </w:style>
  <w:style w:type="character" w:styleId="SubtleReference">
    <w:name w:val="Subtle Reference"/>
    <w:basedOn w:val="DefaultParagraphFont"/>
    <w:uiPriority w:val="31"/>
    <w:qFormat/>
    <w:rsid w:val="003E435A"/>
    <w:rPr>
      <w:smallCaps/>
      <w:color w:val="auto"/>
      <w:u w:val="single"/>
      <w:lang w:val="en-GB"/>
    </w:rPr>
  </w:style>
  <w:style w:type="character" w:styleId="IntenseReference">
    <w:name w:val="Intense Reference"/>
    <w:basedOn w:val="DefaultParagraphFont"/>
    <w:uiPriority w:val="32"/>
    <w:qFormat/>
    <w:rsid w:val="003E435A"/>
    <w:rPr>
      <w:b/>
      <w:bCs/>
      <w:smallCaps/>
      <w:color w:val="auto"/>
      <w:spacing w:val="5"/>
      <w:u w:val="single"/>
      <w:lang w:val="en-GB"/>
    </w:rPr>
  </w:style>
  <w:style w:type="character" w:customStyle="1" w:styleId="Heading3Char">
    <w:name w:val="Heading 3 Char"/>
    <w:basedOn w:val="DefaultParagraphFont"/>
    <w:link w:val="Heading3"/>
    <w:uiPriority w:val="9"/>
    <w:rsid w:val="00A71877"/>
    <w:rPr>
      <w:rFonts w:eastAsiaTheme="majorEastAsia" w:cstheme="majorBidi"/>
      <w:b/>
      <w:bCs/>
      <w:caps/>
      <w:spacing w:val="20"/>
      <w:sz w:val="22"/>
      <w:lang w:val="en-GB"/>
    </w:rPr>
  </w:style>
  <w:style w:type="character" w:customStyle="1" w:styleId="Heading4Char">
    <w:name w:val="Heading 4 Char"/>
    <w:basedOn w:val="DefaultParagraphFont"/>
    <w:link w:val="Heading4"/>
    <w:uiPriority w:val="9"/>
    <w:rsid w:val="00A71877"/>
    <w:rPr>
      <w:rFonts w:eastAsiaTheme="majorEastAsia" w:cstheme="majorBidi"/>
      <w:b/>
      <w:bCs/>
      <w:iCs/>
      <w:lang w:val="en-GB"/>
    </w:rPr>
  </w:style>
  <w:style w:type="character" w:customStyle="1" w:styleId="Heading5Char">
    <w:name w:val="Heading 5 Char"/>
    <w:basedOn w:val="DefaultParagraphFont"/>
    <w:link w:val="Heading5"/>
    <w:uiPriority w:val="1"/>
    <w:semiHidden/>
    <w:rsid w:val="00146F65"/>
    <w:rPr>
      <w:rFonts w:eastAsiaTheme="majorEastAsia" w:cstheme="majorBidi"/>
      <w:b/>
      <w:lang w:val="en-GB"/>
    </w:rPr>
  </w:style>
  <w:style w:type="character" w:customStyle="1" w:styleId="Heading6Char">
    <w:name w:val="Heading 6 Char"/>
    <w:basedOn w:val="DefaultParagraphFont"/>
    <w:link w:val="Heading6"/>
    <w:uiPriority w:val="1"/>
    <w:semiHidden/>
    <w:rsid w:val="00146F65"/>
    <w:rPr>
      <w:rFonts w:eastAsiaTheme="majorEastAsia" w:cstheme="majorBidi"/>
      <w:b/>
      <w:iCs/>
      <w:lang w:val="en-GB"/>
    </w:rPr>
  </w:style>
  <w:style w:type="character" w:customStyle="1" w:styleId="Heading7Char">
    <w:name w:val="Heading 7 Char"/>
    <w:basedOn w:val="DefaultParagraphFont"/>
    <w:link w:val="Heading7"/>
    <w:uiPriority w:val="1"/>
    <w:semiHidden/>
    <w:rsid w:val="00146F65"/>
    <w:rPr>
      <w:rFonts w:eastAsiaTheme="majorEastAsia" w:cstheme="majorBidi"/>
      <w:b/>
      <w:iCs/>
      <w:lang w:val="en-GB"/>
    </w:rPr>
  </w:style>
  <w:style w:type="character" w:customStyle="1" w:styleId="Heading8Char">
    <w:name w:val="Heading 8 Char"/>
    <w:basedOn w:val="DefaultParagraphFont"/>
    <w:link w:val="Heading8"/>
    <w:uiPriority w:val="1"/>
    <w:semiHidden/>
    <w:rsid w:val="00146F65"/>
    <w:rPr>
      <w:rFonts w:eastAsiaTheme="majorEastAsia" w:cstheme="majorBidi"/>
      <w:szCs w:val="20"/>
      <w:lang w:val="en-GB"/>
    </w:rPr>
  </w:style>
  <w:style w:type="character" w:customStyle="1" w:styleId="Heading9Char">
    <w:name w:val="Heading 9 Char"/>
    <w:basedOn w:val="DefaultParagraphFont"/>
    <w:link w:val="Heading9"/>
    <w:uiPriority w:val="1"/>
    <w:semiHidden/>
    <w:rsid w:val="00146F65"/>
    <w:rPr>
      <w:rFonts w:eastAsiaTheme="majorEastAsia" w:cstheme="majorBidi"/>
      <w:iCs/>
      <w:szCs w:val="20"/>
      <w:lang w:val="en-GB"/>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H1-Nonumbering"/>
    <w:next w:val="Normal"/>
    <w:uiPriority w:val="39"/>
    <w:rsid w:val="009D6428"/>
    <w:pPr>
      <w:keepNext w:val="0"/>
      <w:keepLines w:val="0"/>
      <w:tabs>
        <w:tab w:val="left" w:pos="284"/>
        <w:tab w:val="right" w:pos="7938"/>
      </w:tabs>
      <w:spacing w:line="280" w:lineRule="atLeast"/>
      <w:ind w:left="284" w:right="567" w:hanging="284"/>
      <w:contextualSpacing w:val="0"/>
      <w:outlineLvl w:val="9"/>
    </w:pPr>
    <w:rPr>
      <w:b/>
      <w:spacing w:val="0"/>
      <w:sz w:val="24"/>
    </w:rPr>
  </w:style>
  <w:style w:type="paragraph" w:styleId="TOC2">
    <w:name w:val="toc 2"/>
    <w:basedOn w:val="H1-Nonumbering"/>
    <w:next w:val="Normal"/>
    <w:uiPriority w:val="39"/>
    <w:rsid w:val="009D6428"/>
    <w:pPr>
      <w:keepNext w:val="0"/>
      <w:keepLines w:val="0"/>
      <w:tabs>
        <w:tab w:val="left" w:pos="567"/>
        <w:tab w:val="right" w:pos="7938"/>
      </w:tabs>
      <w:spacing w:line="280" w:lineRule="atLeast"/>
      <w:ind w:left="1021" w:right="567" w:hanging="737"/>
      <w:contextualSpacing w:val="0"/>
      <w:outlineLvl w:val="9"/>
    </w:pPr>
    <w:rPr>
      <w:b/>
      <w:spacing w:val="0"/>
      <w:sz w:val="24"/>
    </w:rPr>
  </w:style>
  <w:style w:type="paragraph" w:styleId="TOC3">
    <w:name w:val="toc 3"/>
    <w:basedOn w:val="H1-Nonumbering"/>
    <w:next w:val="Normal"/>
    <w:uiPriority w:val="39"/>
    <w:rsid w:val="009D6428"/>
    <w:pPr>
      <w:keepNext w:val="0"/>
      <w:keepLines w:val="0"/>
      <w:tabs>
        <w:tab w:val="left" w:pos="1588"/>
        <w:tab w:val="right" w:pos="7938"/>
      </w:tabs>
      <w:spacing w:line="280" w:lineRule="atLeast"/>
      <w:ind w:left="567" w:right="567"/>
      <w:contextualSpacing w:val="0"/>
      <w:outlineLvl w:val="9"/>
    </w:pPr>
    <w:rPr>
      <w:spacing w:val="0"/>
      <w:sz w:val="24"/>
    </w:rPr>
  </w:style>
  <w:style w:type="paragraph" w:styleId="TOC4">
    <w:name w:val="toc 4"/>
    <w:basedOn w:val="Normal"/>
    <w:next w:val="Normal"/>
    <w:uiPriority w:val="39"/>
    <w:rsid w:val="0043501D"/>
    <w:pPr>
      <w:tabs>
        <w:tab w:val="right" w:pos="7938"/>
      </w:tabs>
      <w:ind w:right="567"/>
    </w:pPr>
  </w:style>
  <w:style w:type="paragraph" w:styleId="TOC5">
    <w:name w:val="toc 5"/>
    <w:basedOn w:val="Normal"/>
    <w:next w:val="Normal"/>
    <w:uiPriority w:val="39"/>
    <w:rsid w:val="005124DD"/>
    <w:pPr>
      <w:tabs>
        <w:tab w:val="right" w:pos="7938"/>
      </w:tabs>
      <w:ind w:right="567"/>
    </w:pPr>
  </w:style>
  <w:style w:type="paragraph" w:styleId="TOC6">
    <w:name w:val="toc 6"/>
    <w:basedOn w:val="Normal"/>
    <w:next w:val="Normal"/>
    <w:uiPriority w:val="39"/>
    <w:rsid w:val="005124DD"/>
    <w:pPr>
      <w:tabs>
        <w:tab w:val="right" w:pos="7938"/>
      </w:tabs>
      <w:ind w:right="567"/>
    </w:pPr>
  </w:style>
  <w:style w:type="paragraph" w:styleId="TOC7">
    <w:name w:val="toc 7"/>
    <w:basedOn w:val="Normal"/>
    <w:next w:val="Normal"/>
    <w:uiPriority w:val="39"/>
    <w:rsid w:val="005124DD"/>
    <w:pPr>
      <w:tabs>
        <w:tab w:val="right" w:pos="7938"/>
      </w:tabs>
      <w:ind w:right="567"/>
    </w:pPr>
  </w:style>
  <w:style w:type="paragraph" w:styleId="TOC8">
    <w:name w:val="toc 8"/>
    <w:basedOn w:val="Normal"/>
    <w:next w:val="Normal"/>
    <w:uiPriority w:val="39"/>
    <w:rsid w:val="005124DD"/>
    <w:pPr>
      <w:tabs>
        <w:tab w:val="right" w:pos="7938"/>
      </w:tabs>
      <w:ind w:right="567"/>
    </w:pPr>
  </w:style>
  <w:style w:type="paragraph" w:styleId="TOC9">
    <w:name w:val="toc 9"/>
    <w:basedOn w:val="Normal"/>
    <w:next w:val="Normal"/>
    <w:uiPriority w:val="39"/>
    <w:rsid w:val="005124DD"/>
    <w:pPr>
      <w:tabs>
        <w:tab w:val="right" w:pos="7938"/>
      </w:tabs>
      <w:ind w:right="567"/>
    </w:pPr>
  </w:style>
  <w:style w:type="paragraph" w:styleId="TOCHeading">
    <w:name w:val="TOC Heading"/>
    <w:basedOn w:val="Heading1"/>
    <w:next w:val="Normal"/>
    <w:uiPriority w:val="39"/>
    <w:qFormat/>
    <w:rsid w:val="00AB12DB"/>
    <w:pPr>
      <w:pageBreakBefore/>
      <w:numPr>
        <w:numId w:val="0"/>
      </w:numPr>
      <w:spacing w:before="0" w:after="0" w:line="520" w:lineRule="atLeast"/>
    </w:pPr>
    <w:rPr>
      <w:color w:val="FFFFFF"/>
    </w:rPr>
  </w:style>
  <w:style w:type="paragraph" w:styleId="EndnoteText">
    <w:name w:val="endnote text"/>
    <w:basedOn w:val="Normal"/>
    <w:link w:val="EndnoteTextChar"/>
    <w:rsid w:val="00AF2231"/>
    <w:rPr>
      <w:szCs w:val="20"/>
    </w:rPr>
  </w:style>
  <w:style w:type="character" w:customStyle="1" w:styleId="EndnoteTextChar">
    <w:name w:val="Endnote Text Char"/>
    <w:basedOn w:val="DefaultParagraphFont"/>
    <w:link w:val="EndnoteText"/>
    <w:rsid w:val="00B8003A"/>
    <w:rPr>
      <w:szCs w:val="20"/>
      <w:lang w:val="en-GB"/>
    </w:rPr>
  </w:style>
  <w:style w:type="paragraph" w:styleId="FootnoteText">
    <w:name w:val="footnote text"/>
    <w:basedOn w:val="Normal"/>
    <w:link w:val="FootnoteTextChar"/>
    <w:uiPriority w:val="99"/>
    <w:semiHidden/>
    <w:rsid w:val="004904C9"/>
    <w:pPr>
      <w:spacing w:line="240" w:lineRule="auto"/>
    </w:pPr>
    <w:rPr>
      <w:szCs w:val="20"/>
    </w:rPr>
  </w:style>
  <w:style w:type="character" w:customStyle="1" w:styleId="FootnoteTextChar">
    <w:name w:val="Footnote Text Char"/>
    <w:basedOn w:val="DefaultParagraphFont"/>
    <w:link w:val="FootnoteText"/>
    <w:uiPriority w:val="99"/>
    <w:semiHidden/>
    <w:rsid w:val="004904C9"/>
    <w:rPr>
      <w:szCs w:val="20"/>
      <w:lang w:val="en-GB"/>
    </w:rPr>
  </w:style>
  <w:style w:type="paragraph" w:styleId="Footer">
    <w:name w:val="footer"/>
    <w:basedOn w:val="Normal"/>
    <w:link w:val="FooterChar"/>
    <w:uiPriority w:val="99"/>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rsid w:val="00460B5C"/>
    <w:rPr>
      <w:rFonts w:ascii="Calibri" w:hAnsi="Calibri" w:cs="Calibri"/>
      <w:sz w:val="16"/>
      <w:lang w:val="en-GB"/>
    </w:rPr>
  </w:style>
  <w:style w:type="paragraph" w:styleId="Header">
    <w:name w:val="header"/>
    <w:basedOn w:val="Normal"/>
    <w:link w:val="HeaderChar"/>
    <w:rsid w:val="00B957AF"/>
    <w:pPr>
      <w:tabs>
        <w:tab w:val="center" w:pos="4819"/>
        <w:tab w:val="right" w:pos="9638"/>
      </w:tabs>
      <w:spacing w:line="240" w:lineRule="atLeast"/>
    </w:pPr>
    <w:rPr>
      <w:caps/>
      <w:spacing w:val="20"/>
      <w:sz w:val="18"/>
    </w:rPr>
  </w:style>
  <w:style w:type="character" w:customStyle="1" w:styleId="HeaderChar">
    <w:name w:val="Header Char"/>
    <w:basedOn w:val="DefaultParagraphFont"/>
    <w:link w:val="Header"/>
    <w:rsid w:val="00B957AF"/>
    <w:rPr>
      <w:rFonts w:ascii="Calibri" w:hAnsi="Calibri" w:cs="Calibri"/>
      <w:caps/>
      <w:spacing w:val="20"/>
      <w:sz w:val="18"/>
      <w:lang w:val="en-GB"/>
    </w:rPr>
  </w:style>
  <w:style w:type="character" w:styleId="PageNumber">
    <w:name w:val="page number"/>
    <w:basedOn w:val="DefaultParagraphFont"/>
    <w:rsid w:val="00B35E89"/>
    <w:rPr>
      <w:b/>
      <w:sz w:val="24"/>
      <w:lang w:val="en-GB"/>
    </w:rPr>
  </w:style>
  <w:style w:type="paragraph" w:customStyle="1" w:styleId="Template">
    <w:name w:val="Template"/>
    <w:uiPriority w:val="5"/>
    <w:semiHidden/>
    <w:qFormat/>
    <w:rsid w:val="004455FC"/>
    <w:rPr>
      <w:rFonts w:cs="Calibri"/>
      <w:caps/>
      <w:sz w:val="16"/>
      <w:lang w:val="en-GB"/>
    </w:rPr>
  </w:style>
  <w:style w:type="paragraph" w:customStyle="1" w:styleId="Template-Adresse">
    <w:name w:val="Template - Adresse"/>
    <w:basedOn w:val="Template"/>
    <w:uiPriority w:val="5"/>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val="en-GB"/>
    </w:rPr>
  </w:style>
  <w:style w:type="paragraph" w:customStyle="1" w:styleId="Leadtext">
    <w:name w:val="Leadtext"/>
    <w:basedOn w:val="Normal"/>
    <w:next w:val="Normal"/>
    <w:uiPriority w:val="5"/>
    <w:qFormat/>
    <w:rsid w:val="0011157F"/>
    <w:rPr>
      <w:caps/>
    </w:rPr>
  </w:style>
  <w:style w:type="table" w:styleId="TableGrid">
    <w:name w:val="Table Grid"/>
    <w:basedOn w:val="TableNormal"/>
    <w:uiPriority w:val="59"/>
    <w:rsid w:val="000032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146F65"/>
    <w:rPr>
      <w:b/>
      <w:lang w:val="en-GB"/>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H1-Nonumbering"/>
    <w:next w:val="FactboxText"/>
    <w:uiPriority w:val="4"/>
    <w:rsid w:val="001178AD"/>
    <w:pPr>
      <w:keepNext w:val="0"/>
      <w:keepLines w:val="0"/>
      <w:spacing w:line="280" w:lineRule="atLeast"/>
      <w:contextualSpacing w:val="0"/>
      <w:outlineLvl w:val="9"/>
    </w:pPr>
    <w:rPr>
      <w:b/>
      <w:sz w:val="24"/>
    </w:rPr>
  </w:style>
  <w:style w:type="paragraph" w:customStyle="1" w:styleId="DocumentHeading">
    <w:name w:val="Document Heading"/>
    <w:basedOn w:val="Normal"/>
    <w:uiPriority w:val="4"/>
    <w:semiHidden/>
    <w:qFormat/>
    <w:rsid w:val="0011157F"/>
    <w:pPr>
      <w:contextualSpacing/>
    </w:pPr>
    <w:rPr>
      <w:b/>
      <w:caps/>
    </w:rPr>
  </w:style>
  <w:style w:type="paragraph" w:customStyle="1" w:styleId="SenderTitle">
    <w:name w:val="Sender Title"/>
    <w:basedOn w:val="Normal"/>
    <w:uiPriority w:val="6"/>
    <w:semiHidden/>
    <w:qFormat/>
    <w:rsid w:val="00DD41AF"/>
    <w:rPr>
      <w:caps/>
      <w:sz w:val="16"/>
    </w:rPr>
  </w:style>
  <w:style w:type="paragraph" w:customStyle="1" w:styleId="FactboxText">
    <w:name w:val="Factbox Text"/>
    <w:basedOn w:val="FactboxHeading"/>
    <w:uiPriority w:val="4"/>
    <w:rsid w:val="000A1C8E"/>
    <w:rPr>
      <w:b w:val="0"/>
      <w:caps w:val="0"/>
      <w:spacing w:val="0"/>
    </w:rPr>
  </w:style>
  <w:style w:type="paragraph" w:customStyle="1" w:styleId="Template-Docinfo">
    <w:name w:val="Template - Doc info"/>
    <w:basedOn w:val="Template"/>
    <w:uiPriority w:val="5"/>
    <w:semiHidden/>
    <w:qFormat/>
    <w:rsid w:val="00AF574C"/>
  </w:style>
  <w:style w:type="paragraph" w:styleId="Quote">
    <w:name w:val="Quote"/>
    <w:basedOn w:val="Normal"/>
    <w:next w:val="Normal"/>
    <w:link w:val="QuoteChar"/>
    <w:uiPriority w:val="3"/>
    <w:rsid w:val="00FE0FA7"/>
    <w:rPr>
      <w:b/>
      <w:iCs/>
    </w:rPr>
  </w:style>
  <w:style w:type="character" w:customStyle="1" w:styleId="QuoteChar">
    <w:name w:val="Quote Char"/>
    <w:basedOn w:val="DefaultParagraphFont"/>
    <w:link w:val="Quote"/>
    <w:uiPriority w:val="3"/>
    <w:rsid w:val="00FE0FA7"/>
    <w:rPr>
      <w:b/>
      <w:iCs/>
      <w:lang w:val="en-GB"/>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146F65"/>
    <w:rPr>
      <w:caps/>
      <w:spacing w:val="12"/>
      <w:sz w:val="14"/>
      <w:lang w:val="en-GB"/>
    </w:rPr>
  </w:style>
  <w:style w:type="paragraph" w:styleId="Date">
    <w:name w:val="Date"/>
    <w:basedOn w:val="Normal"/>
    <w:next w:val="Normal"/>
    <w:link w:val="DateChar"/>
    <w:uiPriority w:val="6"/>
    <w:semiHidden/>
    <w:rsid w:val="004455FC"/>
    <w:rPr>
      <w:caps/>
      <w:sz w:val="16"/>
    </w:rPr>
  </w:style>
  <w:style w:type="paragraph" w:styleId="ListBullet">
    <w:name w:val="List Bullet"/>
    <w:basedOn w:val="Normal"/>
    <w:uiPriority w:val="2"/>
    <w:qFormat/>
    <w:rsid w:val="00FE0FA7"/>
    <w:pPr>
      <w:numPr>
        <w:numId w:val="4"/>
      </w:numPr>
      <w:spacing w:line="300" w:lineRule="atLeast"/>
      <w:ind w:left="357" w:hanging="357"/>
      <w:contextualSpacing/>
    </w:pPr>
  </w:style>
  <w:style w:type="table" w:customStyle="1" w:styleId="TheDanishInstituteforHumanRights">
    <w:name w:val="The Danish Institute for Human Rights"/>
    <w:basedOn w:val="TableNormal"/>
    <w:uiPriority w:val="99"/>
    <w:rsid w:val="000032DD"/>
    <w:pPr>
      <w:spacing w:before="40" w:after="40"/>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qFormat/>
    <w:rsid w:val="00FE0FA7"/>
    <w:pPr>
      <w:ind w:left="851"/>
    </w:pPr>
  </w:style>
  <w:style w:type="paragraph" w:customStyle="1" w:styleId="Tabel">
    <w:name w:val="Tabel"/>
    <w:uiPriority w:val="5"/>
    <w:rsid w:val="00FE0FA7"/>
    <w:pPr>
      <w:spacing w:before="40" w:after="40"/>
      <w:ind w:left="85" w:right="85"/>
    </w:pPr>
    <w:rPr>
      <w:rFonts w:cs="Calibri"/>
      <w:caps/>
      <w:lang w:val="en-GB"/>
    </w:rPr>
  </w:style>
  <w:style w:type="paragraph" w:customStyle="1" w:styleId="TabelColumnHeading">
    <w:name w:val="Tabel Column Heading"/>
    <w:basedOn w:val="Tabel"/>
    <w:next w:val="Normal"/>
    <w:uiPriority w:val="5"/>
    <w:rsid w:val="00FE0FA7"/>
    <w:rPr>
      <w:b/>
    </w:rPr>
  </w:style>
  <w:style w:type="paragraph" w:customStyle="1" w:styleId="TabelNumbers">
    <w:name w:val="Tabel Numbers"/>
    <w:basedOn w:val="Tabel"/>
    <w:uiPriority w:val="5"/>
    <w:rsid w:val="00FE0FA7"/>
    <w:pPr>
      <w:jc w:val="right"/>
    </w:pPr>
  </w:style>
  <w:style w:type="paragraph" w:customStyle="1" w:styleId="Tabeltext">
    <w:name w:val="Tabel text"/>
    <w:basedOn w:val="Tabel"/>
    <w:uiPriority w:val="5"/>
    <w:rsid w:val="00FE0FA7"/>
  </w:style>
  <w:style w:type="paragraph" w:customStyle="1" w:styleId="TabelTotalNumbers">
    <w:name w:val="Tabel Total Numbers"/>
    <w:basedOn w:val="Normal"/>
    <w:uiPriority w:val="5"/>
    <w:rsid w:val="000032DD"/>
    <w:pPr>
      <w:spacing w:after="40"/>
      <w:jc w:val="right"/>
    </w:pPr>
    <w:rPr>
      <w:b/>
      <w:caps/>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146F65"/>
    <w:rPr>
      <w:caps/>
      <w:sz w:val="16"/>
      <w:lang w:val="en-GB"/>
    </w:rPr>
  </w:style>
  <w:style w:type="paragraph" w:styleId="ListNumber">
    <w:name w:val="List Number"/>
    <w:basedOn w:val="Normal"/>
    <w:uiPriority w:val="99"/>
    <w:qFormat/>
    <w:rsid w:val="00FE0FA7"/>
    <w:pPr>
      <w:numPr>
        <w:numId w:val="5"/>
      </w:numPr>
      <w:spacing w:line="300" w:lineRule="atLeast"/>
      <w:contextualSpacing/>
    </w:pPr>
  </w:style>
  <w:style w:type="paragraph" w:customStyle="1" w:styleId="AgendaItem">
    <w:name w:val="Agenda Item"/>
    <w:basedOn w:val="Normal"/>
    <w:uiPriority w:val="9"/>
    <w:semiHidden/>
    <w:rsid w:val="00714AEC"/>
    <w:pPr>
      <w:numPr>
        <w:numId w:val="1"/>
      </w:numPr>
      <w:ind w:left="0" w:firstLine="0"/>
    </w:pPr>
    <w:rPr>
      <w:b/>
    </w:rPr>
  </w:style>
  <w:style w:type="paragraph" w:customStyle="1" w:styleId="Imprint-Heading">
    <w:name w:val="Imprint - Heading"/>
    <w:basedOn w:val="H1-Nonumbering"/>
    <w:next w:val="Imprint-Text"/>
    <w:uiPriority w:val="7"/>
    <w:rsid w:val="00FE0FA7"/>
    <w:pPr>
      <w:spacing w:line="280" w:lineRule="atLeast"/>
      <w:contextualSpacing w:val="0"/>
      <w:outlineLvl w:val="9"/>
    </w:pPr>
    <w:rPr>
      <w:b/>
      <w:sz w:val="24"/>
    </w:rPr>
  </w:style>
  <w:style w:type="paragraph" w:customStyle="1" w:styleId="Imprint-Text">
    <w:name w:val="Imprint - Text"/>
    <w:basedOn w:val="Normal"/>
    <w:uiPriority w:val="7"/>
    <w:rsid w:val="00E43708"/>
    <w:pPr>
      <w:framePr w:hSpace="142" w:wrap="around" w:hAnchor="margin" w:yAlign="bottom"/>
      <w:spacing w:line="240" w:lineRule="auto"/>
      <w:suppressOverlap/>
    </w:pPr>
  </w:style>
  <w:style w:type="paragraph" w:customStyle="1" w:styleId="Abbreviations-Heading">
    <w:name w:val="Abbreviations - Heading"/>
    <w:basedOn w:val="Heading1"/>
    <w:next w:val="Abbreviations-Text"/>
    <w:uiPriority w:val="7"/>
    <w:semiHidden/>
    <w:qFormat/>
    <w:rsid w:val="00AB12DB"/>
    <w:pPr>
      <w:numPr>
        <w:numId w:val="0"/>
      </w:numPr>
      <w:spacing w:before="0" w:after="0" w:line="280" w:lineRule="atLeast"/>
    </w:pPr>
    <w:rPr>
      <w:b/>
      <w:sz w:val="24"/>
    </w:rPr>
  </w:style>
  <w:style w:type="paragraph" w:customStyle="1" w:styleId="Abbreviations-Text">
    <w:name w:val="Abbreviations - Text"/>
    <w:basedOn w:val="Abbreviations-Heading"/>
    <w:uiPriority w:val="7"/>
    <w:rsid w:val="00367A63"/>
    <w:pPr>
      <w:tabs>
        <w:tab w:val="left" w:pos="1134"/>
      </w:tabs>
      <w:outlineLvl w:val="9"/>
    </w:pPr>
    <w:rPr>
      <w:b w:val="0"/>
      <w:caps w:val="0"/>
    </w:rPr>
  </w:style>
  <w:style w:type="paragraph" w:customStyle="1" w:styleId="Chapter">
    <w:name w:val="Chapter"/>
    <w:basedOn w:val="H1-Nonumbering"/>
    <w:link w:val="ChapterChar"/>
    <w:uiPriority w:val="7"/>
    <w:semiHidden/>
    <w:qFormat/>
    <w:rsid w:val="00AB12DB"/>
    <w:pPr>
      <w:pageBreakBefore/>
      <w:spacing w:line="520" w:lineRule="atLeast"/>
      <w:contextualSpacing w:val="0"/>
    </w:pPr>
    <w:rPr>
      <w:color w:val="FFFFFF"/>
    </w:rPr>
  </w:style>
  <w:style w:type="character" w:customStyle="1" w:styleId="ChapterChar">
    <w:name w:val="Chapter Char"/>
    <w:basedOn w:val="DefaultParagraphFont"/>
    <w:link w:val="Chapter"/>
    <w:uiPriority w:val="7"/>
    <w:semiHidden/>
    <w:rsid w:val="0051575A"/>
    <w:rPr>
      <w:rFonts w:eastAsiaTheme="majorEastAsia" w:cstheme="majorBidi"/>
      <w:bCs/>
      <w:caps/>
      <w:color w:val="FFFFFF"/>
      <w:spacing w:val="20"/>
      <w:sz w:val="48"/>
      <w:szCs w:val="28"/>
      <w:lang w:val="en-GB"/>
    </w:rPr>
  </w:style>
  <w:style w:type="paragraph" w:customStyle="1" w:styleId="Picturetext">
    <w:name w:val="Picture text"/>
    <w:basedOn w:val="Normal"/>
    <w:uiPriority w:val="7"/>
    <w:rsid w:val="00FE0FA7"/>
    <w:pPr>
      <w:spacing w:before="397"/>
      <w:ind w:left="284" w:right="284"/>
    </w:pPr>
    <w:rPr>
      <w:b/>
      <w:color w:val="FFFFFF" w:themeColor="background1"/>
    </w:rPr>
  </w:style>
  <w:style w:type="paragraph" w:customStyle="1" w:styleId="InsertPicture">
    <w:name w:val="InsertPicture"/>
    <w:basedOn w:val="Normal"/>
    <w:uiPriority w:val="8"/>
    <w:rsid w:val="00BA7C4E"/>
    <w:pPr>
      <w:ind w:left="-28"/>
    </w:pPr>
  </w:style>
  <w:style w:type="character" w:styleId="EndnoteReference">
    <w:name w:val="endnote reference"/>
    <w:basedOn w:val="DefaultParagraphFont"/>
    <w:rsid w:val="004904C9"/>
    <w:rPr>
      <w:rFonts w:ascii="Calibri" w:hAnsi="Calibri"/>
      <w:sz w:val="24"/>
      <w:vertAlign w:val="superscript"/>
      <w:lang w:val="en-GB"/>
    </w:rPr>
  </w:style>
  <w:style w:type="paragraph" w:customStyle="1" w:styleId="FrontpageTitle">
    <w:name w:val="Frontpage Title"/>
    <w:basedOn w:val="Title"/>
    <w:uiPriority w:val="10"/>
    <w:rsid w:val="0050769E"/>
    <w:pPr>
      <w:spacing w:before="160" w:after="200"/>
      <w:ind w:left="284" w:right="284"/>
    </w:pPr>
  </w:style>
  <w:style w:type="paragraph" w:customStyle="1" w:styleId="FrontpageSubtitle">
    <w:name w:val="Frontpage Subtitle"/>
    <w:basedOn w:val="Subtitle"/>
    <w:uiPriority w:val="10"/>
    <w:rsid w:val="0050769E"/>
    <w:pPr>
      <w:spacing w:before="160" w:after="200"/>
      <w:ind w:left="284" w:right="284"/>
    </w:pPr>
  </w:style>
  <w:style w:type="paragraph" w:customStyle="1" w:styleId="Summary">
    <w:name w:val="Summary"/>
    <w:basedOn w:val="Normal"/>
    <w:uiPriority w:val="8"/>
    <w:rsid w:val="00FE0FA7"/>
    <w:pPr>
      <w:spacing w:line="520" w:lineRule="atLeast"/>
      <w:ind w:left="329" w:right="329"/>
    </w:pPr>
    <w:rPr>
      <w:caps/>
      <w:color w:val="FFFFFF" w:themeColor="background1"/>
      <w:sz w:val="48"/>
    </w:rPr>
  </w:style>
  <w:style w:type="paragraph" w:customStyle="1" w:styleId="H1-Nonumbering">
    <w:name w:val="H1 - No numbering"/>
    <w:basedOn w:val="Heading1"/>
    <w:next w:val="Normal"/>
    <w:uiPriority w:val="1"/>
    <w:qFormat/>
    <w:rsid w:val="000A7B9C"/>
    <w:pPr>
      <w:numPr>
        <w:numId w:val="0"/>
      </w:numPr>
      <w:spacing w:before="0" w:after="0"/>
    </w:pPr>
  </w:style>
  <w:style w:type="paragraph" w:customStyle="1" w:styleId="H2-Nonumbering">
    <w:name w:val="H2 - No numbering"/>
    <w:basedOn w:val="Heading2"/>
    <w:next w:val="Normal"/>
    <w:uiPriority w:val="2"/>
    <w:qFormat/>
    <w:rsid w:val="003A121F"/>
    <w:pPr>
      <w:numPr>
        <w:ilvl w:val="0"/>
        <w:numId w:val="0"/>
      </w:numPr>
    </w:pPr>
  </w:style>
  <w:style w:type="paragraph" w:customStyle="1" w:styleId="H3-Nonumbering">
    <w:name w:val="H3 - No numbering"/>
    <w:basedOn w:val="Heading3"/>
    <w:next w:val="Normal"/>
    <w:uiPriority w:val="3"/>
    <w:qFormat/>
    <w:rsid w:val="003A121F"/>
    <w:pPr>
      <w:numPr>
        <w:ilvl w:val="0"/>
        <w:numId w:val="0"/>
      </w:numPr>
    </w:pPr>
  </w:style>
  <w:style w:type="paragraph" w:customStyle="1" w:styleId="H4-Nonumbering">
    <w:name w:val="H4 - No numbering"/>
    <w:basedOn w:val="Heading4"/>
    <w:next w:val="Normal"/>
    <w:uiPriority w:val="4"/>
    <w:qFormat/>
    <w:rsid w:val="003A121F"/>
    <w:pPr>
      <w:numPr>
        <w:ilvl w:val="0"/>
        <w:numId w:val="0"/>
      </w:numPr>
    </w:pPr>
  </w:style>
  <w:style w:type="paragraph" w:customStyle="1" w:styleId="ChapterHeadings">
    <w:name w:val="ChapterHeadings"/>
    <w:basedOn w:val="Heading1"/>
    <w:next w:val="Normal"/>
    <w:uiPriority w:val="6"/>
    <w:rsid w:val="00AB12DB"/>
    <w:pPr>
      <w:pageBreakBefore/>
      <w:numPr>
        <w:numId w:val="0"/>
      </w:numPr>
      <w:spacing w:before="0" w:after="0" w:line="520" w:lineRule="atLeast"/>
    </w:pPr>
    <w:rPr>
      <w:color w:val="FFFFFF"/>
      <w:szCs w:val="22"/>
    </w:rPr>
  </w:style>
  <w:style w:type="character" w:styleId="Hyperlink">
    <w:name w:val="Hyperlink"/>
    <w:basedOn w:val="DefaultParagraphFont"/>
    <w:uiPriority w:val="99"/>
    <w:unhideWhenUsed/>
    <w:rsid w:val="00CC1EC9"/>
    <w:rPr>
      <w:color w:val="0000FF" w:themeColor="hyperlink"/>
      <w:u w:val="single"/>
      <w:lang w:val="en-GB"/>
    </w:rPr>
  </w:style>
  <w:style w:type="character" w:styleId="FootnoteReference">
    <w:name w:val="footnote reference"/>
    <w:basedOn w:val="DefaultParagraphFont"/>
    <w:uiPriority w:val="99"/>
    <w:unhideWhenUsed/>
    <w:rsid w:val="004904C9"/>
    <w:rPr>
      <w:rFonts w:ascii="Calibri" w:hAnsi="Calibri"/>
      <w:sz w:val="24"/>
      <w:vertAlign w:val="superscript"/>
      <w:lang w:val="en-GB"/>
    </w:rPr>
  </w:style>
  <w:style w:type="paragraph" w:customStyle="1" w:styleId="TOCHeading-Hidden">
    <w:name w:val="TOC Heading - Hidden"/>
    <w:basedOn w:val="TOCHeading"/>
    <w:uiPriority w:val="39"/>
    <w:semiHidden/>
    <w:qFormat/>
    <w:rsid w:val="00FE0FA7"/>
    <w:pPr>
      <w:spacing w:line="120" w:lineRule="exact"/>
    </w:pPr>
    <w:rPr>
      <w:noProof/>
    </w:rPr>
  </w:style>
  <w:style w:type="paragraph" w:customStyle="1" w:styleId="ChapterHeadings-Hidden">
    <w:name w:val="ChapterHeadings - Hidden"/>
    <w:basedOn w:val="ChapterHeadings"/>
    <w:uiPriority w:val="5"/>
    <w:semiHidden/>
    <w:qFormat/>
    <w:rsid w:val="00DE0D74"/>
    <w:pPr>
      <w:pageBreakBefore w:val="0"/>
      <w:spacing w:line="14" w:lineRule="exact"/>
    </w:pPr>
  </w:style>
  <w:style w:type="paragraph" w:customStyle="1" w:styleId="Chapter-Hidden">
    <w:name w:val="Chapter - Hidden"/>
    <w:basedOn w:val="Chapter"/>
    <w:uiPriority w:val="5"/>
    <w:semiHidden/>
    <w:qFormat/>
    <w:rsid w:val="00DE0D74"/>
    <w:pPr>
      <w:pageBreakBefore w:val="0"/>
      <w:spacing w:line="14" w:lineRule="exact"/>
    </w:pPr>
  </w:style>
  <w:style w:type="character" w:styleId="PlaceholderText">
    <w:name w:val="Placeholder Text"/>
    <w:basedOn w:val="DefaultParagraphFont"/>
    <w:uiPriority w:val="99"/>
    <w:semiHidden/>
    <w:rsid w:val="00EE67BB"/>
    <w:rPr>
      <w:color w:val="808080"/>
      <w:lang w:val="en-GB"/>
    </w:rPr>
  </w:style>
  <w:style w:type="paragraph" w:styleId="CommentText">
    <w:name w:val="annotation text"/>
    <w:basedOn w:val="Normal"/>
    <w:link w:val="CommentTextChar"/>
    <w:uiPriority w:val="99"/>
    <w:rsid w:val="00D84D4D"/>
    <w:pPr>
      <w:spacing w:line="240" w:lineRule="auto"/>
    </w:pPr>
    <w:rPr>
      <w:sz w:val="20"/>
      <w:szCs w:val="20"/>
    </w:rPr>
  </w:style>
  <w:style w:type="character" w:customStyle="1" w:styleId="CommentTextChar">
    <w:name w:val="Comment Text Char"/>
    <w:basedOn w:val="DefaultParagraphFont"/>
    <w:link w:val="CommentText"/>
    <w:uiPriority w:val="99"/>
    <w:rsid w:val="00D84D4D"/>
    <w:rPr>
      <w:sz w:val="20"/>
      <w:szCs w:val="20"/>
      <w:lang w:val="en-GB"/>
    </w:rPr>
  </w:style>
  <w:style w:type="character" w:styleId="CommentReference">
    <w:name w:val="annotation reference"/>
    <w:basedOn w:val="DefaultParagraphFont"/>
    <w:uiPriority w:val="99"/>
    <w:semiHidden/>
    <w:rsid w:val="00D84D4D"/>
    <w:rPr>
      <w:sz w:val="16"/>
      <w:szCs w:val="16"/>
    </w:rPr>
  </w:style>
  <w:style w:type="paragraph" w:styleId="NormalWeb">
    <w:name w:val="Normal (Web)"/>
    <w:basedOn w:val="Normal"/>
    <w:uiPriority w:val="99"/>
    <w:unhideWhenUsed/>
    <w:rsid w:val="00D84D4D"/>
    <w:pPr>
      <w:spacing w:after="336" w:line="240" w:lineRule="auto"/>
    </w:pPr>
    <w:rPr>
      <w:rFonts w:ascii="Times New Roman" w:eastAsia="Times New Roman" w:hAnsi="Times New Roman" w:cs="Times New Roman"/>
      <w:lang w:eastAsia="en-GB"/>
    </w:rPr>
  </w:style>
  <w:style w:type="table" w:customStyle="1" w:styleId="TableGrid1">
    <w:name w:val="Table Grid1"/>
    <w:basedOn w:val="TableNormal"/>
    <w:next w:val="TableGrid"/>
    <w:uiPriority w:val="59"/>
    <w:rsid w:val="00D84D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Numbering">
    <w:name w:val="Heading 1 - No Numbering"/>
    <w:basedOn w:val="Heading1"/>
    <w:next w:val="Normal"/>
    <w:uiPriority w:val="1"/>
    <w:qFormat/>
    <w:rsid w:val="00D84D4D"/>
    <w:pPr>
      <w:numPr>
        <w:numId w:val="0"/>
      </w:numPr>
      <w:spacing w:before="300" w:after="300" w:line="300" w:lineRule="atLeast"/>
    </w:pPr>
    <w:rPr>
      <w:b/>
      <w:sz w:val="24"/>
    </w:rPr>
  </w:style>
  <w:style w:type="paragraph" w:customStyle="1" w:styleId="Heading2-NoNumbering">
    <w:name w:val="Heading 2 - No Numbering"/>
    <w:basedOn w:val="Heading2"/>
    <w:next w:val="Normal"/>
    <w:uiPriority w:val="1"/>
    <w:qFormat/>
    <w:rsid w:val="00D84D4D"/>
    <w:pPr>
      <w:numPr>
        <w:ilvl w:val="0"/>
        <w:numId w:val="0"/>
      </w:numPr>
      <w:spacing w:before="300" w:line="300" w:lineRule="atLeast"/>
      <w:contextualSpacing/>
    </w:pPr>
    <w:rPr>
      <w:sz w:val="22"/>
    </w:rPr>
  </w:style>
  <w:style w:type="paragraph" w:customStyle="1" w:styleId="Heading3-NoNumbering">
    <w:name w:val="Heading 3 - No Numbering"/>
    <w:basedOn w:val="Heading3"/>
    <w:next w:val="Normal"/>
    <w:uiPriority w:val="1"/>
    <w:qFormat/>
    <w:rsid w:val="00D84D4D"/>
    <w:pPr>
      <w:numPr>
        <w:ilvl w:val="0"/>
        <w:numId w:val="0"/>
      </w:numPr>
      <w:spacing w:before="300" w:line="300" w:lineRule="atLeast"/>
    </w:pPr>
    <w:rPr>
      <w:caps w:val="0"/>
      <w:sz w:val="24"/>
    </w:rPr>
  </w:style>
  <w:style w:type="paragraph" w:customStyle="1" w:styleId="MemoDate">
    <w:name w:val="Memo Date"/>
    <w:basedOn w:val="Header"/>
    <w:uiPriority w:val="5"/>
    <w:semiHidden/>
    <w:qFormat/>
    <w:rsid w:val="00D84D4D"/>
    <w:rPr>
      <w:sz w:val="16"/>
    </w:rPr>
  </w:style>
  <w:style w:type="paragraph" w:customStyle="1" w:styleId="Heading4-NoNumbering">
    <w:name w:val="Heading 4 - No Numbering"/>
    <w:basedOn w:val="Heading4"/>
    <w:uiPriority w:val="1"/>
    <w:qFormat/>
    <w:rsid w:val="00D84D4D"/>
    <w:pPr>
      <w:numPr>
        <w:ilvl w:val="0"/>
        <w:numId w:val="0"/>
      </w:numPr>
      <w:spacing w:before="300" w:line="300" w:lineRule="atLeast"/>
      <w:contextualSpacing/>
    </w:pPr>
    <w:rPr>
      <w:b w:val="0"/>
    </w:rPr>
  </w:style>
  <w:style w:type="paragraph" w:styleId="CommentSubject">
    <w:name w:val="annotation subject"/>
    <w:basedOn w:val="CommentText"/>
    <w:next w:val="CommentText"/>
    <w:link w:val="CommentSubjectChar"/>
    <w:uiPriority w:val="99"/>
    <w:semiHidden/>
    <w:rsid w:val="00D84D4D"/>
    <w:rPr>
      <w:b/>
      <w:bCs/>
    </w:rPr>
  </w:style>
  <w:style w:type="character" w:customStyle="1" w:styleId="CommentSubjectChar">
    <w:name w:val="Comment Subject Char"/>
    <w:basedOn w:val="CommentTextChar"/>
    <w:link w:val="CommentSubject"/>
    <w:uiPriority w:val="99"/>
    <w:semiHidden/>
    <w:rsid w:val="00D84D4D"/>
    <w:rPr>
      <w:b/>
      <w:bCs/>
      <w:sz w:val="20"/>
      <w:szCs w:val="20"/>
      <w:lang w:val="en-GB"/>
    </w:rPr>
  </w:style>
  <w:style w:type="table" w:customStyle="1" w:styleId="Calendar1">
    <w:name w:val="Calendar 1"/>
    <w:basedOn w:val="TableNormal"/>
    <w:uiPriority w:val="99"/>
    <w:qFormat/>
    <w:rsid w:val="00D84D4D"/>
    <w:pPr>
      <w:spacing w:line="240" w:lineRule="auto"/>
    </w:pPr>
    <w:rPr>
      <w:rFonts w:asciiTheme="minorHAnsi" w:eastAsiaTheme="minorEastAsia" w:hAnsiTheme="minorHAnsi"/>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13">
    <w:name w:val="Pa13"/>
    <w:basedOn w:val="Normal"/>
    <w:next w:val="Normal"/>
    <w:uiPriority w:val="99"/>
    <w:rsid w:val="00D84D4D"/>
    <w:pPr>
      <w:autoSpaceDE w:val="0"/>
      <w:autoSpaceDN w:val="0"/>
      <w:adjustRightInd w:val="0"/>
      <w:spacing w:line="201" w:lineRule="atLeast"/>
    </w:pPr>
    <w:rPr>
      <w:rFonts w:ascii="Univers 45 Light" w:hAnsi="Univers 45 Light"/>
      <w:lang w:val="da-DK"/>
    </w:rPr>
  </w:style>
  <w:style w:type="paragraph" w:customStyle="1" w:styleId="Pa6">
    <w:name w:val="Pa6"/>
    <w:basedOn w:val="Normal"/>
    <w:next w:val="Normal"/>
    <w:uiPriority w:val="99"/>
    <w:rsid w:val="00D84D4D"/>
    <w:pPr>
      <w:autoSpaceDE w:val="0"/>
      <w:autoSpaceDN w:val="0"/>
      <w:adjustRightInd w:val="0"/>
      <w:spacing w:line="201" w:lineRule="atLeast"/>
    </w:pPr>
    <w:rPr>
      <w:rFonts w:ascii="Univers 45 Light" w:hAnsi="Univers 45 Light"/>
      <w:lang w:val="da-DK"/>
    </w:rPr>
  </w:style>
  <w:style w:type="paragraph" w:customStyle="1" w:styleId="Default">
    <w:name w:val="Default"/>
    <w:rsid w:val="00D84D4D"/>
    <w:pPr>
      <w:autoSpaceDE w:val="0"/>
      <w:autoSpaceDN w:val="0"/>
      <w:adjustRightInd w:val="0"/>
      <w:spacing w:line="240" w:lineRule="auto"/>
    </w:pPr>
    <w:rPr>
      <w:rFonts w:cs="Calibri"/>
      <w:color w:val="000000"/>
    </w:rPr>
  </w:style>
  <w:style w:type="paragraph" w:styleId="Revision">
    <w:name w:val="Revision"/>
    <w:hidden/>
    <w:uiPriority w:val="99"/>
    <w:semiHidden/>
    <w:rsid w:val="00D84D4D"/>
    <w:pPr>
      <w:spacing w:line="240" w:lineRule="auto"/>
    </w:pPr>
    <w:rPr>
      <w:lang w:val="en-GB"/>
    </w:rPr>
  </w:style>
  <w:style w:type="character" w:customStyle="1" w:styleId="spanindicatorname">
    <w:name w:val="spanindicatorname"/>
    <w:basedOn w:val="DefaultParagraphFont"/>
    <w:rsid w:val="00D84D4D"/>
  </w:style>
  <w:style w:type="character" w:styleId="FollowedHyperlink">
    <w:name w:val="FollowedHyperlink"/>
    <w:basedOn w:val="DefaultParagraphFont"/>
    <w:semiHidden/>
    <w:unhideWhenUsed/>
    <w:rsid w:val="00D84D4D"/>
    <w:rPr>
      <w:color w:val="800080" w:themeColor="followedHyperlink"/>
      <w:u w:val="single"/>
    </w:rPr>
  </w:style>
  <w:style w:type="paragraph" w:customStyle="1" w:styleId="bodytext">
    <w:name w:val="bodytext"/>
    <w:basedOn w:val="Normal"/>
    <w:rsid w:val="00D84D4D"/>
    <w:pPr>
      <w:spacing w:before="100" w:beforeAutospacing="1" w:after="100" w:afterAutospacing="1" w:line="276" w:lineRule="auto"/>
    </w:pPr>
    <w:rPr>
      <w:rFonts w:eastAsiaTheme="minorEastAsia"/>
      <w:sz w:val="20"/>
      <w:lang w:val="de-DE" w:eastAsia="de-DE"/>
    </w:rPr>
  </w:style>
  <w:style w:type="paragraph" w:styleId="HTMLPreformatted">
    <w:name w:val="HTML Preformatted"/>
    <w:basedOn w:val="Normal"/>
    <w:link w:val="HTMLPreformattedChar"/>
    <w:uiPriority w:val="99"/>
    <w:unhideWhenUsed/>
    <w:rsid w:val="00D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z w:val="20"/>
      <w:szCs w:val="20"/>
      <w:lang w:val="en-US"/>
    </w:rPr>
  </w:style>
  <w:style w:type="character" w:customStyle="1" w:styleId="HTMLPreformattedChar">
    <w:name w:val="HTML Preformatted Char"/>
    <w:basedOn w:val="DefaultParagraphFont"/>
    <w:link w:val="HTMLPreformatted"/>
    <w:uiPriority w:val="99"/>
    <w:rsid w:val="00D84D4D"/>
    <w:rPr>
      <w:rFonts w:ascii="Courier" w:eastAsia="MS Mincho" w:hAnsi="Courier" w:cs="Courier"/>
      <w:sz w:val="20"/>
      <w:szCs w:val="20"/>
      <w:lang w:val="en-US"/>
    </w:rPr>
  </w:style>
  <w:style w:type="paragraph" w:customStyle="1" w:styleId="CGDHeading1">
    <w:name w:val="CGD: Heading 1"/>
    <w:basedOn w:val="Heading1"/>
    <w:qFormat/>
    <w:rsid w:val="00D84D4D"/>
    <w:pPr>
      <w:numPr>
        <w:numId w:val="0"/>
      </w:numPr>
      <w:spacing w:before="0" w:after="0" w:line="204" w:lineRule="auto"/>
      <w:contextualSpacing w:val="0"/>
    </w:pPr>
    <w:rPr>
      <w:rFonts w:ascii="Calibri Light" w:eastAsia="SimSun" w:hAnsi="Calibri Light" w:cs="Times New Roman"/>
      <w:caps w:val="0"/>
      <w:color w:val="1E2D5F"/>
      <w:spacing w:val="0"/>
      <w:sz w:val="80"/>
      <w:szCs w:val="80"/>
      <w:lang w:eastAsia="de-DE"/>
    </w:rPr>
  </w:style>
  <w:style w:type="paragraph" w:customStyle="1" w:styleId="CGDHeading2">
    <w:name w:val="CGD: Heading 2"/>
    <w:basedOn w:val="Normal"/>
    <w:qFormat/>
    <w:rsid w:val="00D84D4D"/>
    <w:pPr>
      <w:spacing w:before="480" w:line="216" w:lineRule="auto"/>
    </w:pPr>
    <w:rPr>
      <w:rFonts w:ascii="Calibri Light" w:eastAsia="SimSun" w:hAnsi="Calibri Light" w:cs="Arial"/>
      <w:color w:val="1E2D5F"/>
      <w:sz w:val="48"/>
      <w:szCs w:val="20"/>
      <w:lang w:eastAsia="de-DE"/>
    </w:rPr>
  </w:style>
  <w:style w:type="paragraph" w:customStyle="1" w:styleId="CGDSub-IssueHed">
    <w:name w:val="CGD Sub-Issue Hed"/>
    <w:basedOn w:val="Normal"/>
    <w:qFormat/>
    <w:rsid w:val="00D84D4D"/>
    <w:pPr>
      <w:spacing w:before="360" w:after="120" w:line="216" w:lineRule="auto"/>
      <w:outlineLvl w:val="0"/>
    </w:pPr>
    <w:rPr>
      <w:rFonts w:eastAsia="SimSun" w:cs="Arial"/>
      <w:color w:val="1E2D5F"/>
      <w:sz w:val="32"/>
      <w:szCs w:val="28"/>
      <w:lang w:eastAsia="de-DE"/>
    </w:rPr>
  </w:style>
  <w:style w:type="paragraph" w:customStyle="1" w:styleId="CGDBody">
    <w:name w:val="CGD Body"/>
    <w:basedOn w:val="Normal"/>
    <w:qFormat/>
    <w:rsid w:val="00D84D4D"/>
    <w:pPr>
      <w:spacing w:after="120" w:line="276" w:lineRule="auto"/>
      <w:outlineLvl w:val="0"/>
    </w:pPr>
    <w:rPr>
      <w:rFonts w:asciiTheme="majorHAnsi" w:eastAsiaTheme="minorEastAsia" w:hAnsiTheme="majorHAnsi" w:cs="Courier New"/>
      <w:bCs/>
      <w:iCs/>
      <w:sz w:val="20"/>
      <w:szCs w:val="20"/>
    </w:rPr>
  </w:style>
  <w:style w:type="paragraph" w:customStyle="1" w:styleId="CGDSubhedBig1">
    <w:name w:val="CGD Subhed Big 1"/>
    <w:basedOn w:val="Normal"/>
    <w:qFormat/>
    <w:rsid w:val="00D84D4D"/>
    <w:pPr>
      <w:spacing w:after="360" w:line="240" w:lineRule="auto"/>
    </w:pPr>
    <w:rPr>
      <w:rFonts w:ascii="Calibri Light" w:eastAsia="SimSun" w:hAnsi="Calibri Light" w:cs="Arial"/>
      <w:i/>
      <w:color w:val="1E2D5F"/>
      <w:sz w:val="32"/>
      <w:szCs w:val="32"/>
      <w:lang w:eastAsia="de-DE"/>
    </w:rPr>
  </w:style>
  <w:style w:type="paragraph" w:customStyle="1" w:styleId="CGDSubhed1">
    <w:name w:val="CGD: Subhed 1"/>
    <w:basedOn w:val="Normal"/>
    <w:qFormat/>
    <w:rsid w:val="00D84D4D"/>
    <w:pPr>
      <w:spacing w:after="360" w:line="240" w:lineRule="auto"/>
    </w:pPr>
    <w:rPr>
      <w:rFonts w:ascii="Calibri Light" w:eastAsia="SimSun" w:hAnsi="Calibri Light" w:cs="Arial"/>
      <w:i/>
      <w:color w:val="1E2D5F"/>
      <w:szCs w:val="20"/>
      <w:lang w:eastAsia="de-DE"/>
    </w:rPr>
  </w:style>
  <w:style w:type="paragraph" w:customStyle="1" w:styleId="CGDBullets">
    <w:name w:val="CGD Bullets"/>
    <w:basedOn w:val="Normal"/>
    <w:qFormat/>
    <w:rsid w:val="00D84D4D"/>
    <w:pPr>
      <w:numPr>
        <w:numId w:val="11"/>
      </w:numPr>
      <w:autoSpaceDE w:val="0"/>
      <w:autoSpaceDN w:val="0"/>
      <w:adjustRightInd w:val="0"/>
      <w:spacing w:after="120" w:line="276" w:lineRule="auto"/>
      <w:ind w:left="357" w:hanging="357"/>
      <w:textAlignment w:val="center"/>
    </w:pPr>
    <w:rPr>
      <w:rFonts w:asciiTheme="majorHAnsi" w:eastAsiaTheme="minorEastAsia" w:hAnsiTheme="majorHAnsi" w:cs="Times New Roman"/>
      <w:sz w:val="20"/>
    </w:rPr>
  </w:style>
  <w:style w:type="paragraph" w:customStyle="1" w:styleId="CGDBullets-nospacing">
    <w:name w:val="CGD Bullets - no spacing"/>
    <w:basedOn w:val="Normal"/>
    <w:qFormat/>
    <w:rsid w:val="00D84D4D"/>
    <w:pPr>
      <w:autoSpaceDE w:val="0"/>
      <w:autoSpaceDN w:val="0"/>
      <w:adjustRightInd w:val="0"/>
      <w:spacing w:line="276" w:lineRule="auto"/>
      <w:ind w:left="357" w:hanging="357"/>
      <w:textAlignment w:val="center"/>
    </w:pPr>
    <w:rPr>
      <w:rFonts w:asciiTheme="majorHAnsi" w:eastAsiaTheme="minorEastAsia" w:hAnsiTheme="majorHAnsi" w:cs="Times New Roman"/>
      <w:sz w:val="20"/>
    </w:rPr>
  </w:style>
  <w:style w:type="character" w:styleId="UnresolvedMention">
    <w:name w:val="Unresolved Mention"/>
    <w:basedOn w:val="DefaultParagraphFont"/>
    <w:uiPriority w:val="99"/>
    <w:semiHidden/>
    <w:unhideWhenUsed/>
    <w:rsid w:val="00B3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686106068">
      <w:bodyDiv w:val="1"/>
      <w:marLeft w:val="0"/>
      <w:marRight w:val="0"/>
      <w:marTop w:val="0"/>
      <w:marBottom w:val="0"/>
      <w:divBdr>
        <w:top w:val="none" w:sz="0" w:space="0" w:color="auto"/>
        <w:left w:val="none" w:sz="0" w:space="0" w:color="auto"/>
        <w:bottom w:val="none" w:sz="0" w:space="0" w:color="auto"/>
        <w:right w:val="none" w:sz="0" w:space="0" w:color="auto"/>
      </w:divBdr>
    </w:div>
    <w:div w:id="1140153457">
      <w:bodyDiv w:val="1"/>
      <w:marLeft w:val="0"/>
      <w:marRight w:val="0"/>
      <w:marTop w:val="0"/>
      <w:marBottom w:val="0"/>
      <w:divBdr>
        <w:top w:val="none" w:sz="0" w:space="0" w:color="auto"/>
        <w:left w:val="none" w:sz="0" w:space="0" w:color="auto"/>
        <w:bottom w:val="none" w:sz="0" w:space="0" w:color="auto"/>
        <w:right w:val="none" w:sz="0" w:space="0" w:color="auto"/>
      </w:divBdr>
    </w:div>
    <w:div w:id="1294167609">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1971284839">
      <w:bodyDiv w:val="1"/>
      <w:marLeft w:val="0"/>
      <w:marRight w:val="0"/>
      <w:marTop w:val="0"/>
      <w:marBottom w:val="0"/>
      <w:divBdr>
        <w:top w:val="none" w:sz="0" w:space="0" w:color="auto"/>
        <w:left w:val="none" w:sz="0" w:space="0" w:color="auto"/>
        <w:bottom w:val="none" w:sz="0" w:space="0" w:color="auto"/>
        <w:right w:val="none" w:sz="0" w:space="0" w:color="auto"/>
      </w:divBdr>
    </w:div>
    <w:div w:id="2015642514">
      <w:bodyDiv w:val="1"/>
      <w:marLeft w:val="0"/>
      <w:marRight w:val="0"/>
      <w:marTop w:val="0"/>
      <w:marBottom w:val="0"/>
      <w:divBdr>
        <w:top w:val="none" w:sz="0" w:space="0" w:color="auto"/>
        <w:left w:val="none" w:sz="0" w:space="0" w:color="auto"/>
        <w:bottom w:val="none" w:sz="0" w:space="0" w:color="auto"/>
        <w:right w:val="none" w:sz="0" w:space="0" w:color="auto"/>
      </w:divBdr>
      <w:divsChild>
        <w:div w:id="1759673262">
          <w:marLeft w:val="0"/>
          <w:marRight w:val="0"/>
          <w:marTop w:val="0"/>
          <w:marBottom w:val="0"/>
          <w:divBdr>
            <w:top w:val="none" w:sz="0" w:space="0" w:color="auto"/>
            <w:left w:val="none" w:sz="0" w:space="0" w:color="auto"/>
            <w:bottom w:val="none" w:sz="0" w:space="0" w:color="auto"/>
            <w:right w:val="none" w:sz="0" w:space="0" w:color="auto"/>
          </w:divBdr>
          <w:divsChild>
            <w:div w:id="1709186983">
              <w:marLeft w:val="0"/>
              <w:marRight w:val="0"/>
              <w:marTop w:val="0"/>
              <w:marBottom w:val="0"/>
              <w:divBdr>
                <w:top w:val="none" w:sz="0" w:space="0" w:color="auto"/>
                <w:left w:val="none" w:sz="0" w:space="0" w:color="auto"/>
                <w:bottom w:val="none" w:sz="0" w:space="0" w:color="auto"/>
                <w:right w:val="none" w:sz="0" w:space="0" w:color="auto"/>
              </w:divBdr>
              <w:divsChild>
                <w:div w:id="1988126129">
                  <w:marLeft w:val="0"/>
                  <w:marRight w:val="0"/>
                  <w:marTop w:val="0"/>
                  <w:marBottom w:val="0"/>
                  <w:divBdr>
                    <w:top w:val="none" w:sz="0" w:space="0" w:color="auto"/>
                    <w:left w:val="none" w:sz="0" w:space="0" w:color="auto"/>
                    <w:bottom w:val="none" w:sz="0" w:space="0" w:color="auto"/>
                    <w:right w:val="none" w:sz="0" w:space="0" w:color="auto"/>
                  </w:divBdr>
                  <w:divsChild>
                    <w:div w:id="1355493346">
                      <w:marLeft w:val="0"/>
                      <w:marRight w:val="0"/>
                      <w:marTop w:val="0"/>
                      <w:marBottom w:val="0"/>
                      <w:divBdr>
                        <w:top w:val="none" w:sz="0" w:space="0" w:color="auto"/>
                        <w:left w:val="none" w:sz="0" w:space="0" w:color="auto"/>
                        <w:bottom w:val="none" w:sz="0" w:space="0" w:color="auto"/>
                        <w:right w:val="none" w:sz="0" w:space="0" w:color="auto"/>
                      </w:divBdr>
                      <w:divsChild>
                        <w:div w:id="428357718">
                          <w:marLeft w:val="0"/>
                          <w:marRight w:val="0"/>
                          <w:marTop w:val="0"/>
                          <w:marBottom w:val="0"/>
                          <w:divBdr>
                            <w:top w:val="none" w:sz="0" w:space="0" w:color="auto"/>
                            <w:left w:val="none" w:sz="0" w:space="0" w:color="auto"/>
                            <w:bottom w:val="none" w:sz="0" w:space="0" w:color="auto"/>
                            <w:right w:val="none" w:sz="0" w:space="0" w:color="auto"/>
                          </w:divBdr>
                          <w:divsChild>
                            <w:div w:id="1890996981">
                              <w:marLeft w:val="0"/>
                              <w:marRight w:val="300"/>
                              <w:marTop w:val="180"/>
                              <w:marBottom w:val="0"/>
                              <w:divBdr>
                                <w:top w:val="none" w:sz="0" w:space="0" w:color="auto"/>
                                <w:left w:val="none" w:sz="0" w:space="0" w:color="auto"/>
                                <w:bottom w:val="none" w:sz="0" w:space="0" w:color="auto"/>
                                <w:right w:val="none" w:sz="0" w:space="0" w:color="auto"/>
                              </w:divBdr>
                              <w:divsChild>
                                <w:div w:id="12887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330758">
          <w:marLeft w:val="0"/>
          <w:marRight w:val="0"/>
          <w:marTop w:val="0"/>
          <w:marBottom w:val="0"/>
          <w:divBdr>
            <w:top w:val="none" w:sz="0" w:space="0" w:color="auto"/>
            <w:left w:val="none" w:sz="0" w:space="0" w:color="auto"/>
            <w:bottom w:val="none" w:sz="0" w:space="0" w:color="auto"/>
            <w:right w:val="none" w:sz="0" w:space="0" w:color="auto"/>
          </w:divBdr>
          <w:divsChild>
            <w:div w:id="322589047">
              <w:marLeft w:val="0"/>
              <w:marRight w:val="0"/>
              <w:marTop w:val="0"/>
              <w:marBottom w:val="0"/>
              <w:divBdr>
                <w:top w:val="none" w:sz="0" w:space="0" w:color="auto"/>
                <w:left w:val="none" w:sz="0" w:space="0" w:color="auto"/>
                <w:bottom w:val="none" w:sz="0" w:space="0" w:color="auto"/>
                <w:right w:val="none" w:sz="0" w:space="0" w:color="auto"/>
              </w:divBdr>
              <w:divsChild>
                <w:div w:id="1684238374">
                  <w:marLeft w:val="0"/>
                  <w:marRight w:val="0"/>
                  <w:marTop w:val="0"/>
                  <w:marBottom w:val="0"/>
                  <w:divBdr>
                    <w:top w:val="none" w:sz="0" w:space="0" w:color="auto"/>
                    <w:left w:val="none" w:sz="0" w:space="0" w:color="auto"/>
                    <w:bottom w:val="none" w:sz="0" w:space="0" w:color="auto"/>
                    <w:right w:val="none" w:sz="0" w:space="0" w:color="auto"/>
                  </w:divBdr>
                  <w:divsChild>
                    <w:div w:id="2137719947">
                      <w:marLeft w:val="0"/>
                      <w:marRight w:val="0"/>
                      <w:marTop w:val="0"/>
                      <w:marBottom w:val="0"/>
                      <w:divBdr>
                        <w:top w:val="none" w:sz="0" w:space="0" w:color="auto"/>
                        <w:left w:val="none" w:sz="0" w:space="0" w:color="auto"/>
                        <w:bottom w:val="none" w:sz="0" w:space="0" w:color="auto"/>
                        <w:right w:val="none" w:sz="0" w:space="0" w:color="auto"/>
                      </w:divBdr>
                      <w:divsChild>
                        <w:div w:id="20914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odc.org/unodc/en/treaties/CTOC/index.html" TargetMode="External"/><Relationship Id="rId299" Type="http://schemas.openxmlformats.org/officeDocument/2006/relationships/hyperlink" Target="http://www.accessfacility.org/" TargetMode="External"/><Relationship Id="rId21" Type="http://schemas.openxmlformats.org/officeDocument/2006/relationships/hyperlink" Target="http://www.eiu.com/" TargetMode="External"/><Relationship Id="rId63" Type="http://schemas.openxmlformats.org/officeDocument/2006/relationships/hyperlink" Target="http://www.ilo.org/dyn/normlex/en/f?p=1000:12000:0::NO" TargetMode="External"/><Relationship Id="rId159" Type="http://schemas.openxmlformats.org/officeDocument/2006/relationships/hyperlink" Target="http://stopbornearbejde.dk/sites/default/files/World_Report_on_Child_Labour_EN_20130429.pdf" TargetMode="External"/><Relationship Id="rId170" Type="http://schemas.openxmlformats.org/officeDocument/2006/relationships/hyperlink" Target="http://www.globalslaveryindex.org/findings/" TargetMode="External"/><Relationship Id="rId226" Type="http://schemas.openxmlformats.org/officeDocument/2006/relationships/hyperlink" Target="http://www.ohchr.org/EN/Issues/Poverty/Pages/SRExtremePovertyIndex.aspx" TargetMode="External"/><Relationship Id="rId268" Type="http://schemas.openxmlformats.org/officeDocument/2006/relationships/hyperlink" Target="http://hrbcountryguide.org/issues/community-impacts/security/" TargetMode="External"/><Relationship Id="rId32" Type="http://schemas.openxmlformats.org/officeDocument/2006/relationships/hyperlink" Target="https://www.bancomundial.org/es/where-we-work" TargetMode="External"/><Relationship Id="rId74" Type="http://schemas.openxmlformats.org/officeDocument/2006/relationships/hyperlink" Target="http://www.ilo.org/dyn/normlex/en/f?p=NORMLEXPUB:12100:0::NO:12100:P12100_INSTRUMENT_ID:312268:NO" TargetMode="External"/><Relationship Id="rId128" Type="http://schemas.openxmlformats.org/officeDocument/2006/relationships/hyperlink" Target="https://www.ohchr.org/SP/Issues/Children/Pages/ChildrenIndex.aspx" TargetMode="External"/><Relationship Id="rId5" Type="http://schemas.openxmlformats.org/officeDocument/2006/relationships/customXml" Target="../customXml/item5.xml"/><Relationship Id="rId181" Type="http://schemas.openxmlformats.org/officeDocument/2006/relationships/hyperlink" Target="http://hrbcountryguide.org/issues/labour-issues/trade-unions/" TargetMode="External"/><Relationship Id="rId237" Type="http://schemas.openxmlformats.org/officeDocument/2006/relationships/hyperlink" Target="http://www.fao.org/nr/water/aquastat/main/index.stm" TargetMode="External"/><Relationship Id="rId279" Type="http://schemas.openxmlformats.org/officeDocument/2006/relationships/hyperlink" Target="https://www.fidh.org/es" TargetMode="External"/><Relationship Id="rId43" Type="http://schemas.openxmlformats.org/officeDocument/2006/relationships/hyperlink" Target="http://www.ohchr.org/EN/ProfessionalInterest/Pages/CAT.aspx" TargetMode="External"/><Relationship Id="rId139" Type="http://schemas.openxmlformats.org/officeDocument/2006/relationships/hyperlink" Target="https://ilga.org/es" TargetMode="External"/><Relationship Id="rId290" Type="http://schemas.openxmlformats.org/officeDocument/2006/relationships/hyperlink" Target="https://www.ilo.org/dyn/normlex/es/f?p=NORMLEXPUB:11003:0::NO:::" TargetMode="External"/><Relationship Id="rId304" Type="http://schemas.openxmlformats.org/officeDocument/2006/relationships/header" Target="header2.xml"/><Relationship Id="rId85" Type="http://schemas.openxmlformats.org/officeDocument/2006/relationships/hyperlink" Target="http://www.ilo.org/dyn/normlex/en/f?p=NORMLEXPUB:12100:0::NO:12100:P12100_INSTRUMENT_ID:312316:NO" TargetMode="External"/><Relationship Id="rId150" Type="http://schemas.openxmlformats.org/officeDocument/2006/relationships/hyperlink" Target="http://www.ilo.org/global/topics/child-labour/lang--en/index.htm" TargetMode="External"/><Relationship Id="rId192" Type="http://schemas.openxmlformats.org/officeDocument/2006/relationships/hyperlink" Target="https://www.amnesty.org/en/countries/" TargetMode="External"/><Relationship Id="rId206" Type="http://schemas.openxmlformats.org/officeDocument/2006/relationships/hyperlink" Target="http://www.ohchr.org/EN/Issues/Health/Pages/SRRightHealthIndex.aspx" TargetMode="External"/><Relationship Id="rId248" Type="http://schemas.openxmlformats.org/officeDocument/2006/relationships/hyperlink" Target="http://www.transparency.org" TargetMode="External"/><Relationship Id="rId12" Type="http://schemas.openxmlformats.org/officeDocument/2006/relationships/endnotes" Target="endnotes.xml"/><Relationship Id="rId108" Type="http://schemas.openxmlformats.org/officeDocument/2006/relationships/hyperlink" Target="http://unfccc.int/documentation/documents/advanced_search/items/6911.php?priref=600008831" TargetMode="External"/><Relationship Id="rId54" Type="http://schemas.openxmlformats.org/officeDocument/2006/relationships/hyperlink" Target="http://www.ohchr.org/EN/HRBodies/CRPD/Pages/OptionalProtocolRightsPersonsWithDisabilities.aspx" TargetMode="External"/><Relationship Id="rId96" Type="http://schemas.openxmlformats.org/officeDocument/2006/relationships/hyperlink" Target="http://www.coe.int/en/web/portal/home" TargetMode="External"/><Relationship Id="rId161" Type="http://schemas.openxmlformats.org/officeDocument/2006/relationships/hyperlink" Target="http://hrbcountryguide.org/issues/labour-issues/forced-labour/" TargetMode="External"/><Relationship Id="rId217" Type="http://schemas.openxmlformats.org/officeDocument/2006/relationships/hyperlink" Target="http://www.bertelsmann-transformation-index.de/en/bti/country-reports/" TargetMode="External"/><Relationship Id="rId259" Type="http://schemas.openxmlformats.org/officeDocument/2006/relationships/hyperlink" Target="http://www.business-anti-corruption.com" TargetMode="External"/><Relationship Id="rId23" Type="http://schemas.openxmlformats.org/officeDocument/2006/relationships/hyperlink" Target="https://www.cia.gov/library/publications/the-world-factbook/" TargetMode="External"/><Relationship Id="rId119" Type="http://schemas.openxmlformats.org/officeDocument/2006/relationships/hyperlink" Target="http://hrbcountryguide.org/issues/rights-holders-at-risk/rhar-workplace/" TargetMode="External"/><Relationship Id="rId270" Type="http://schemas.openxmlformats.org/officeDocument/2006/relationships/hyperlink" Target="http://www.voluntaryprinciples.org/for-companies/" TargetMode="External"/><Relationship Id="rId65" Type="http://schemas.openxmlformats.org/officeDocument/2006/relationships/hyperlink" Target="http://www.ilo.org/dyn/normlex/en/f?p=NORMLEXPUB:12100:0::NO:12100:P12100_INSTRUMENT_ID:312175:NO" TargetMode="External"/><Relationship Id="rId130" Type="http://schemas.openxmlformats.org/officeDocument/2006/relationships/hyperlink" Target="http://www.ohchr.org/EN/Issues/SRHRDefenders/Pages/SRHRDefendersIndex.aspx" TargetMode="External"/><Relationship Id="rId172" Type="http://schemas.openxmlformats.org/officeDocument/2006/relationships/hyperlink" Target="http://hrbcountryguide.org/issues/labour-issues/occupational-health-safety/" TargetMode="External"/><Relationship Id="rId193" Type="http://schemas.openxmlformats.org/officeDocument/2006/relationships/hyperlink" Target="http://hrbcountryguide.org/issues/labour-issues/working-conditions/" TargetMode="External"/><Relationship Id="rId207" Type="http://schemas.openxmlformats.org/officeDocument/2006/relationships/hyperlink" Target="http://www.ohchr.org/EN/Issues/Housing/Pages/HousingIndex.aspx" TargetMode="External"/><Relationship Id="rId228" Type="http://schemas.openxmlformats.org/officeDocument/2006/relationships/hyperlink" Target="http://www.ohchr.org/EN/Issues/Food/Pages/FoodIndex.aspx" TargetMode="External"/><Relationship Id="rId249" Type="http://schemas.openxmlformats.org/officeDocument/2006/relationships/hyperlink" Target="http://www.bertelsmann-transformation-index.de/en/bti/country-reports/" TargetMode="External"/><Relationship Id="rId13" Type="http://schemas.openxmlformats.org/officeDocument/2006/relationships/footer" Target="footer1.xml"/><Relationship Id="rId109" Type="http://schemas.openxmlformats.org/officeDocument/2006/relationships/hyperlink" Target="http://ozone.unep.org/en/handbook-montreal-protocol-substances-deplete-ozone-layer" TargetMode="External"/><Relationship Id="rId260" Type="http://schemas.openxmlformats.org/officeDocument/2006/relationships/hyperlink" Target="https://www.globalintegrity.org" TargetMode="External"/><Relationship Id="rId281" Type="http://schemas.openxmlformats.org/officeDocument/2006/relationships/hyperlink" Target="http://www.swisspeace.ch" TargetMode="External"/><Relationship Id="rId34" Type="http://schemas.openxmlformats.org/officeDocument/2006/relationships/hyperlink" Target="http://www.ohchr.org/EN/Issues/Indicators/Pages/HRIndicatorsIndex.aspx" TargetMode="External"/><Relationship Id="rId55" Type="http://schemas.openxmlformats.org/officeDocument/2006/relationships/hyperlink" Target="http://www.ilo.org/dyn/normlex/en/f?p=NORMLEXPUB:12100:0::NO::P12100_ILO_CODE:C087" TargetMode="External"/><Relationship Id="rId76" Type="http://schemas.openxmlformats.org/officeDocument/2006/relationships/hyperlink" Target="http://www.ilo.org/dyn/normlex/en/f?p=NORMLEXPUB:12100:0::NO:12100:P12100_INSTRUMENT_ID:312276:NO" TargetMode="External"/><Relationship Id="rId97" Type="http://schemas.openxmlformats.org/officeDocument/2006/relationships/hyperlink" Target="http://www.coe.int/t/dghl/monitoring/trafficking/default_en.asp" TargetMode="External"/><Relationship Id="rId120" Type="http://schemas.openxmlformats.org/officeDocument/2006/relationships/hyperlink" Target="http://www.ohchr.org/EN/HRBodies/CERD/Pages/CERDIndex.aspx" TargetMode="External"/><Relationship Id="rId141" Type="http://schemas.openxmlformats.org/officeDocument/2006/relationships/hyperlink" Target="http://www.ohchr.org/EN/HRBodies/CRC/Pages/CRCIndex.aspx" TargetMode="External"/><Relationship Id="rId7" Type="http://schemas.openxmlformats.org/officeDocument/2006/relationships/numbering" Target="numbering.xml"/><Relationship Id="rId162" Type="http://schemas.openxmlformats.org/officeDocument/2006/relationships/hyperlink" Target="https://www.ohchr.org/SP/Issues/Trafficking/Pages/TraffickingIndex.aspx" TargetMode="External"/><Relationship Id="rId183" Type="http://schemas.openxmlformats.org/officeDocument/2006/relationships/hyperlink" Target="http://www.ohchr.org/EN/Issues/FreedomOpinion/Pages/OpinionIndex.aspx" TargetMode="External"/><Relationship Id="rId218" Type="http://schemas.openxmlformats.org/officeDocument/2006/relationships/hyperlink" Target="http://www.doctorswithoutborders.org/" TargetMode="External"/><Relationship Id="rId239" Type="http://schemas.openxmlformats.org/officeDocument/2006/relationships/hyperlink" Target="http://www.unwomen.org/en" TargetMode="External"/><Relationship Id="rId250" Type="http://schemas.openxmlformats.org/officeDocument/2006/relationships/hyperlink" Target="http://www.heritage.org/index/Ranking.aspx" TargetMode="External"/><Relationship Id="rId271" Type="http://schemas.openxmlformats.org/officeDocument/2006/relationships/hyperlink" Target="http://www.ohchr.org/EN/Issues/Torture/SRTorture/Pages/SRTortureIndex.aspx" TargetMode="External"/><Relationship Id="rId292" Type="http://schemas.openxmlformats.org/officeDocument/2006/relationships/hyperlink" Target="https://www.amnesty.org/en/countries/" TargetMode="External"/><Relationship Id="rId306" Type="http://schemas.openxmlformats.org/officeDocument/2006/relationships/header" Target="header4.xml"/><Relationship Id="rId24" Type="http://schemas.openxmlformats.org/officeDocument/2006/relationships/hyperlink" Target="https://www.bancomundial.org/es/where-we-work" TargetMode="External"/><Relationship Id="rId45" Type="http://schemas.openxmlformats.org/officeDocument/2006/relationships/hyperlink" Target="http://www.ohchr.org/EN/ProfessionalInterest/Pages/CMW.aspx" TargetMode="External"/><Relationship Id="rId66" Type="http://schemas.openxmlformats.org/officeDocument/2006/relationships/hyperlink" Target="http://www.ilo.org/dyn/normlex/en/f?p=NORMLEXPUB:12100:0::NO:12100:P12100_INSTRUMENT_ID:312224:NO" TargetMode="External"/><Relationship Id="rId87" Type="http://schemas.openxmlformats.org/officeDocument/2006/relationships/hyperlink" Target="http://www.ilo.org/dyn/normlex/en/f?p=NORMLEXPUB:12100:0::NO:12100:P12100_INSTRUMENT_ID:312328:NO" TargetMode="External"/><Relationship Id="rId110" Type="http://schemas.openxmlformats.org/officeDocument/2006/relationships/hyperlink" Target="http://www.basel.int/TheConvention/Overview/tabid/1271/Default.aspx" TargetMode="External"/><Relationship Id="rId131" Type="http://schemas.openxmlformats.org/officeDocument/2006/relationships/hyperlink" Target="http://www.ilo.org/dyn/normlex/en/f?p=NORMLEXPUB:11300:0::NO:11300:P11300_INSTRUMENT_ID:312256:NO" TargetMode="External"/><Relationship Id="rId152" Type="http://schemas.openxmlformats.org/officeDocument/2006/relationships/hyperlink" Target="http://www.ilo.org/dyn/normlex/en/f?p=NORMLEXPUB:11300:0::NO:11300:P11300_INSTRUMENT_ID:312283:NO" TargetMode="External"/><Relationship Id="rId173" Type="http://schemas.openxmlformats.org/officeDocument/2006/relationships/hyperlink" Target="http://www.ohchr.org/EN/Issues/Health/Pages/SRRightHealthIndex.aspx" TargetMode="External"/><Relationship Id="rId194" Type="http://schemas.openxmlformats.org/officeDocument/2006/relationships/hyperlink" Target="http://www.ohchr.org/EN/Issues/Health/Pages/SRRightHealthIndex.aspx" TargetMode="External"/><Relationship Id="rId208" Type="http://schemas.openxmlformats.org/officeDocument/2006/relationships/hyperlink" Target="http://www.ohchr.org/EN/Issues/Environment/ToxicWastes/Pages/SRToxicWastesIndex.aspx" TargetMode="External"/><Relationship Id="rId229" Type="http://schemas.openxmlformats.org/officeDocument/2006/relationships/hyperlink" Target="http://www.ohchr.org/EN/Issues/CulturalRights/Pages/SRCulturalRightsIndex.aspx" TargetMode="External"/><Relationship Id="rId240" Type="http://schemas.openxmlformats.org/officeDocument/2006/relationships/hyperlink" Target="http://hrbcountryguide.org/issues/community-impacts/land-property/" TargetMode="External"/><Relationship Id="rId261" Type="http://schemas.openxmlformats.org/officeDocument/2006/relationships/hyperlink" Target="http://internationalbudget.org/opening-budgets/open-budget-initiative/open-budget-survey/" TargetMode="External"/><Relationship Id="rId14" Type="http://schemas.openxmlformats.org/officeDocument/2006/relationships/footer" Target="footer2.xml"/><Relationship Id="rId35" Type="http://schemas.openxmlformats.org/officeDocument/2006/relationships/hyperlink" Target="http://www.ohchr.org/EN/UDHR/Pages/Language.aspx?LangID=eng" TargetMode="External"/><Relationship Id="rId56" Type="http://schemas.openxmlformats.org/officeDocument/2006/relationships/hyperlink" Target="http://www.ilo.org/dyn/normlex/en/f?p=NORMLEXPUB:12100:0::NO::P12100_ILO_CODE:C098" TargetMode="External"/><Relationship Id="rId77" Type="http://schemas.openxmlformats.org/officeDocument/2006/relationships/hyperlink" Target="http://www.ilo.org/dyn/normlex/en/f?p=NORMLEXPUB:12100:0::NO:12100:P12100_INSTRUMENT_ID:312277:NO" TargetMode="External"/><Relationship Id="rId100" Type="http://schemas.openxmlformats.org/officeDocument/2006/relationships/hyperlink" Target="http://www.oas.org/dil/treaties_B-32_American_Convention_on_Human_Rights.htm" TargetMode="External"/><Relationship Id="rId282" Type="http://schemas.openxmlformats.org/officeDocument/2006/relationships/hyperlink" Target="https://www.rsf-es.org/grandes-citas/clasificacion-por-paises/" TargetMode="External"/><Relationship Id="rId8" Type="http://schemas.openxmlformats.org/officeDocument/2006/relationships/styles" Target="styles.xml"/><Relationship Id="rId98" Type="http://schemas.openxmlformats.org/officeDocument/2006/relationships/hyperlink" Target="http://www.coe.int/t/dg4/education/minlang/Default_en.asp" TargetMode="External"/><Relationship Id="rId121" Type="http://schemas.openxmlformats.org/officeDocument/2006/relationships/hyperlink" Target="https://www.ohchr.org/SP/Issues/Racism/SRRacism/Pages/IndexSRRacism.aspx" TargetMode="External"/><Relationship Id="rId142" Type="http://schemas.openxmlformats.org/officeDocument/2006/relationships/hyperlink" Target="http://www.ohchr.org/EN/Issues/Children/Pages/ChildrenIndex.aspx" TargetMode="External"/><Relationship Id="rId163" Type="http://schemas.openxmlformats.org/officeDocument/2006/relationships/hyperlink" Target="http://www.ohchr.org/EN/Issues/Slavery/SRSlavery/Pages/SRSlaveryIndex.aspx" TargetMode="External"/><Relationship Id="rId184" Type="http://schemas.openxmlformats.org/officeDocument/2006/relationships/hyperlink" Target="http://www.ilo.org/dyn/normlex/en/f?p=NORMLEXPUB:11300:0::NO:11300:P11300_INSTRUMENT_ID:312232:NO" TargetMode="External"/><Relationship Id="rId219" Type="http://schemas.openxmlformats.org/officeDocument/2006/relationships/hyperlink" Target="http://www.globalpolicy.org/component/search/?ordering=newest&amp;searchphrase=all&amp;limit=20" TargetMode="External"/><Relationship Id="rId230" Type="http://schemas.openxmlformats.org/officeDocument/2006/relationships/hyperlink" Target="http://hdr.undp.org/en/countries" TargetMode="External"/><Relationship Id="rId251" Type="http://schemas.openxmlformats.org/officeDocument/2006/relationships/hyperlink" Target="http://www.ondd.be/WebONDD/Website.nsf/weben/Country+risks?OpenDocument" TargetMode="External"/><Relationship Id="rId25" Type="http://schemas.openxmlformats.org/officeDocument/2006/relationships/hyperlink" Target="http://www.eiu.com/" TargetMode="External"/><Relationship Id="rId46" Type="http://schemas.openxmlformats.org/officeDocument/2006/relationships/hyperlink" Target="http://www.ohchr.org/EN/HRBodies/CED/Pages/ConventionCED.aspx" TargetMode="External"/><Relationship Id="rId67" Type="http://schemas.openxmlformats.org/officeDocument/2006/relationships/hyperlink" Target="http://www.ilo.org/dyn/normlex/en/f?p=NORMLEXPUB:12100:0::NO:12100:P12100_INSTRUMENT_ID:312226:NO" TargetMode="External"/><Relationship Id="rId272" Type="http://schemas.openxmlformats.org/officeDocument/2006/relationships/hyperlink" Target="https://www.ohchr.org/SP/Issues/Mercenaries/WGMercenaries/Pages/WGMercenariesIndex.aspx" TargetMode="External"/><Relationship Id="rId293" Type="http://schemas.openxmlformats.org/officeDocument/2006/relationships/hyperlink" Target="https://www.rsf-es.org/grandes-citas/clasificacion-por-paises/" TargetMode="External"/><Relationship Id="rId307" Type="http://schemas.openxmlformats.org/officeDocument/2006/relationships/footer" Target="footer4.xml"/><Relationship Id="rId88" Type="http://schemas.openxmlformats.org/officeDocument/2006/relationships/hyperlink" Target="http://www.achpr.org/instruments/achpr/" TargetMode="External"/><Relationship Id="rId111" Type="http://schemas.openxmlformats.org/officeDocument/2006/relationships/hyperlink" Target="http://www.ohchr.org/EN/ProfessionalInterest/Pages/UniversalHumanRightsInstruments.aspx" TargetMode="External"/><Relationship Id="rId132" Type="http://schemas.openxmlformats.org/officeDocument/2006/relationships/hyperlink" Target="http://www.ilo.org/global/topics/equality-and-discrimination/lang--en/index.htm" TargetMode="External"/><Relationship Id="rId153" Type="http://schemas.openxmlformats.org/officeDocument/2006/relationships/hyperlink" Target="https://www.crin.org/en/home/rights/convention/articles/article-32-child-labour" TargetMode="External"/><Relationship Id="rId174" Type="http://schemas.openxmlformats.org/officeDocument/2006/relationships/hyperlink" Target="http://www.ilo.org/dyn/normlex/en/f?p=1000:11001:0::NO" TargetMode="External"/><Relationship Id="rId195" Type="http://schemas.openxmlformats.org/officeDocument/2006/relationships/hyperlink" Target="http://www.ohchr.org/EN/Issues/Housing/Pages/HousingIndex.aspx" TargetMode="External"/><Relationship Id="rId209" Type="http://schemas.openxmlformats.org/officeDocument/2006/relationships/hyperlink" Target="http://www.ohchr.org/EN/Issues/WaterAndSanitation/SRWater/Pages/SRWaterIndex.aspx" TargetMode="External"/><Relationship Id="rId220" Type="http://schemas.openxmlformats.org/officeDocument/2006/relationships/hyperlink" Target="http://www.foei.org/" TargetMode="External"/><Relationship Id="rId241" Type="http://schemas.openxmlformats.org/officeDocument/2006/relationships/hyperlink" Target="http://www.ohchr.org/EN/Issues/Food/Pages/FoodIndex.aspx" TargetMode="External"/><Relationship Id="rId15" Type="http://schemas.openxmlformats.org/officeDocument/2006/relationships/header" Target="header1.xml"/><Relationship Id="rId36" Type="http://schemas.openxmlformats.org/officeDocument/2006/relationships/hyperlink" Target="http://www.ohchr.org/EN/ProfessionalInterest/Pages/CCPR.aspx" TargetMode="External"/><Relationship Id="rId57" Type="http://schemas.openxmlformats.org/officeDocument/2006/relationships/hyperlink" Target="http://www.ilo.org/dyn/normlex/en/f?p=NORMLEXPUB:12100:0::NO::P12100_ILO_CODE:C029" TargetMode="External"/><Relationship Id="rId262" Type="http://schemas.openxmlformats.org/officeDocument/2006/relationships/hyperlink" Target="http://www.u4.no/info/about-u4/" TargetMode="External"/><Relationship Id="rId283" Type="http://schemas.openxmlformats.org/officeDocument/2006/relationships/hyperlink" Target="http://www.omct.org/index.php?search=advanced&amp;lang=eng" TargetMode="External"/><Relationship Id="rId78" Type="http://schemas.openxmlformats.org/officeDocument/2006/relationships/hyperlink" Target="http://www.ilo.org/dyn/normlex/en/f?p=NORMLEXPUB:12100:0::NO:12100:P12100_INSTRUMENT_ID:312280:NO" TargetMode="External"/><Relationship Id="rId99" Type="http://schemas.openxmlformats.org/officeDocument/2006/relationships/hyperlink" Target="http://ec.europa.eu/justice/fundamental-rights/charter/index_en.htm" TargetMode="External"/><Relationship Id="rId101" Type="http://schemas.openxmlformats.org/officeDocument/2006/relationships/hyperlink" Target="http://www.oas.org/juridico/english/Sigs/a-51.html" TargetMode="External"/><Relationship Id="rId122" Type="http://schemas.openxmlformats.org/officeDocument/2006/relationships/hyperlink" Target="http://www.minorityrights.org/directory" TargetMode="External"/><Relationship Id="rId143" Type="http://schemas.openxmlformats.org/officeDocument/2006/relationships/hyperlink" Target="https://childrenandarmedconflict.un.org/" TargetMode="External"/><Relationship Id="rId164" Type="http://schemas.openxmlformats.org/officeDocument/2006/relationships/hyperlink" Target="http://www.ohchr.org/EN/Issues/Torture/SRTorture/Pages/SRTortureIndex.aspx" TargetMode="External"/><Relationship Id="rId185" Type="http://schemas.openxmlformats.org/officeDocument/2006/relationships/hyperlink" Target="http://www.ilo.org/dyn/normlex/en/f?p=NORMLEXPUB:11300:0::NO:11300:P11300_INSTRUMENT_ID:312243:NO" TargetMode="External"/><Relationship Id="rId9" Type="http://schemas.openxmlformats.org/officeDocument/2006/relationships/settings" Target="settings.xml"/><Relationship Id="rId210" Type="http://schemas.openxmlformats.org/officeDocument/2006/relationships/hyperlink" Target="http://www.ohchr.org/EN/Issues/Food/Pages/FoodIndex.aspx" TargetMode="External"/><Relationship Id="rId26" Type="http://schemas.openxmlformats.org/officeDocument/2006/relationships/hyperlink" Target="https://www.rsf-es.org/grandes-citas/clasificacion-por-paises/" TargetMode="External"/><Relationship Id="rId231" Type="http://schemas.openxmlformats.org/officeDocument/2006/relationships/hyperlink" Target="http://www.worldbank.org/en/country" TargetMode="External"/><Relationship Id="rId252" Type="http://schemas.openxmlformats.org/officeDocument/2006/relationships/hyperlink" Target="http://www.globalpolicy.org/component/search/?ordering=newest&amp;searchphrase=all&amp;limit=20" TargetMode="External"/><Relationship Id="rId273" Type="http://schemas.openxmlformats.org/officeDocument/2006/relationships/hyperlink" Target="http://www.ondd.be/WebONDD/Website.nsf/weben/Country+risks?OpenDocument" TargetMode="External"/><Relationship Id="rId294" Type="http://schemas.openxmlformats.org/officeDocument/2006/relationships/hyperlink" Target="http://www.ohchr.org/EN/Issues/Judiciary/Pages/IDPIndex.aspx" TargetMode="External"/><Relationship Id="rId308" Type="http://schemas.openxmlformats.org/officeDocument/2006/relationships/footer" Target="footer5.xml"/><Relationship Id="rId47" Type="http://schemas.openxmlformats.org/officeDocument/2006/relationships/hyperlink" Target="http://www.ohchr.org/EN/HRBodies/CRPD/Pages/ConventionRightsPersonsWithDisabilities.aspx" TargetMode="External"/><Relationship Id="rId68" Type="http://schemas.openxmlformats.org/officeDocument/2006/relationships/hyperlink" Target="http://www.ilo.org/dyn/normlex/en/f?p=NORMLEXPUB:12100:0::NO:12100:P12100_INSTRUMENT_ID:312235:NO" TargetMode="External"/><Relationship Id="rId89" Type="http://schemas.openxmlformats.org/officeDocument/2006/relationships/hyperlink" Target="http://www.achpr.org/instruments/women-protocol/" TargetMode="External"/><Relationship Id="rId112" Type="http://schemas.openxmlformats.org/officeDocument/2006/relationships/hyperlink" Target="http://www.ohchr.org/EN/Issues/IPeoples/Pages/Declaration.aspx" TargetMode="External"/><Relationship Id="rId133" Type="http://schemas.openxmlformats.org/officeDocument/2006/relationships/hyperlink" Target="http://www.ilo.org/global/topics/disability-and-work/lang--en/index.htm" TargetMode="External"/><Relationship Id="rId154" Type="http://schemas.openxmlformats.org/officeDocument/2006/relationships/hyperlink" Target="https://www.crin.org/en/home/rights/themes" TargetMode="External"/><Relationship Id="rId175" Type="http://schemas.openxmlformats.org/officeDocument/2006/relationships/hyperlink" Target="http://www.ilo.org/global/topics/safety-and-health-at-work/lang--en/index.htm" TargetMode="External"/><Relationship Id="rId196" Type="http://schemas.openxmlformats.org/officeDocument/2006/relationships/hyperlink" Target="http://www.ohchr.org/EN/Issues/Privacy/SR/Pages/SRPrivacyIndex.aspx" TargetMode="External"/><Relationship Id="rId200" Type="http://schemas.openxmlformats.org/officeDocument/2006/relationships/hyperlink" Target="http://www.bertelsmann-transformation-index.de/en/bti/country-reports/" TargetMode="External"/><Relationship Id="rId16" Type="http://schemas.openxmlformats.org/officeDocument/2006/relationships/hyperlink" Target="https://www.humanrights.dk/tools/human-rights-impact-assessment-guidance-toolbox/version-espanola/fase-1-planificacion-y" TargetMode="External"/><Relationship Id="rId221" Type="http://schemas.openxmlformats.org/officeDocument/2006/relationships/hyperlink" Target="http://www.ohchr.org/EN/Issues/Environment/SREnvironment/Pages/SRenvironmentIndex.aspx" TargetMode="External"/><Relationship Id="rId242" Type="http://schemas.openxmlformats.org/officeDocument/2006/relationships/hyperlink" Target="http://www.ohchr.org/EN/Issues/Housing/Pages/HousingIndex.aspx" TargetMode="External"/><Relationship Id="rId263" Type="http://schemas.openxmlformats.org/officeDocument/2006/relationships/hyperlink" Target="http://www.article19.org/" TargetMode="External"/><Relationship Id="rId284" Type="http://schemas.openxmlformats.org/officeDocument/2006/relationships/hyperlink" Target="http://en.alkarama.org/" TargetMode="External"/><Relationship Id="rId37" Type="http://schemas.openxmlformats.org/officeDocument/2006/relationships/hyperlink" Target="http://www.ohchr.org/EN/ProfessionalInterest/Pages/OPCCPR1.aspx" TargetMode="External"/><Relationship Id="rId58" Type="http://schemas.openxmlformats.org/officeDocument/2006/relationships/hyperlink" Target="http://www.ilo.org/dyn/normlex/en/f?p=NORMLEXPUB:12100:0::NO::P12100_ILO_CODE:C105" TargetMode="External"/><Relationship Id="rId79" Type="http://schemas.openxmlformats.org/officeDocument/2006/relationships/hyperlink" Target="http://www.ilo.org/dyn/normlex/en/f?p=NORMLEXPUB:12100:0::NO:12100:P12100_INSTRUMENT_ID:312288:NO" TargetMode="External"/><Relationship Id="rId102" Type="http://schemas.openxmlformats.org/officeDocument/2006/relationships/hyperlink" Target="http://www.oas.org/juridico/english/treaties/a-61.html" TargetMode="External"/><Relationship Id="rId123" Type="http://schemas.openxmlformats.org/officeDocument/2006/relationships/hyperlink" Target="https://www.ohchr.org/SP/Issues/Women/SRWomen/Pages/SRWomenIndex.aspx" TargetMode="External"/><Relationship Id="rId144" Type="http://schemas.openxmlformats.org/officeDocument/2006/relationships/hyperlink" Target="http://srsg.violenceagainstchildren.org/" TargetMode="External"/><Relationship Id="rId90" Type="http://schemas.openxmlformats.org/officeDocument/2006/relationships/hyperlink" Target="http://www.achpr.org/instruments/child/" TargetMode="External"/><Relationship Id="rId165" Type="http://schemas.openxmlformats.org/officeDocument/2006/relationships/hyperlink" Target="http://www.ilo.org/dyn/normlex/en/f?p=NORMLEXPUB:11300:0::NO:11300:P11300_INSTRUMENT_ID:312174:NO" TargetMode="External"/><Relationship Id="rId186" Type="http://schemas.openxmlformats.org/officeDocument/2006/relationships/hyperlink" Target="http://www.ilo.org/global/topics/collective-bargaining-labour-relations/lang--en/index.htm" TargetMode="External"/><Relationship Id="rId211" Type="http://schemas.openxmlformats.org/officeDocument/2006/relationships/hyperlink" Target="http://www.fao.org/countryprofiles/en/" TargetMode="External"/><Relationship Id="rId232" Type="http://schemas.openxmlformats.org/officeDocument/2006/relationships/hyperlink" Target="https://datos.bancomundial.org/pais" TargetMode="External"/><Relationship Id="rId253" Type="http://schemas.openxmlformats.org/officeDocument/2006/relationships/hyperlink" Target="http://www.trust.org/trustlaw/" TargetMode="External"/><Relationship Id="rId274" Type="http://schemas.openxmlformats.org/officeDocument/2006/relationships/hyperlink" Target="http://www.privatesecurityregulation.net/pmsc-regulation-database" TargetMode="External"/><Relationship Id="rId295" Type="http://schemas.openxmlformats.org/officeDocument/2006/relationships/hyperlink" Target="http://www.ohchr.org/EN/Issues/TruthJusticeReparation/Pages/Index.aspx" TargetMode="External"/><Relationship Id="rId309" Type="http://schemas.openxmlformats.org/officeDocument/2006/relationships/header" Target="header5.xml"/><Relationship Id="rId27" Type="http://schemas.openxmlformats.org/officeDocument/2006/relationships/hyperlink" Target="http://www.freedomhouse.org/report-types/freedom-world" TargetMode="External"/><Relationship Id="rId48" Type="http://schemas.openxmlformats.org/officeDocument/2006/relationships/hyperlink" Target="http://www.ohchr.org/EN/ProfessionalInterest/Pages/2ndOPCCPR.aspx" TargetMode="External"/><Relationship Id="rId69" Type="http://schemas.openxmlformats.org/officeDocument/2006/relationships/hyperlink" Target="http://www.ilo.org/dyn/normlex/en/f?p=NORMLEXPUB:12100:0::NO:12100:P12100_INSTRUMENT_ID:312240:NO" TargetMode="External"/><Relationship Id="rId113" Type="http://schemas.openxmlformats.org/officeDocument/2006/relationships/hyperlink" Target="https://www.icc-cpi.int/en_menus/icc/legal%20texts%20and%20tools/official%20journal/Pages/rome%20statute.aspx" TargetMode="External"/><Relationship Id="rId134" Type="http://schemas.openxmlformats.org/officeDocument/2006/relationships/hyperlink" Target="http://www.mywage.org/" TargetMode="External"/><Relationship Id="rId80" Type="http://schemas.openxmlformats.org/officeDocument/2006/relationships/hyperlink" Target="http://www.ilo.org/dyn/normlex/en/f?p=NORMLEXPUB:12100:0::NO:12100:P12100_INSTRUMENT_ID:312293:NO" TargetMode="External"/><Relationship Id="rId155" Type="http://schemas.openxmlformats.org/officeDocument/2006/relationships/hyperlink" Target="http://www.dol.gov/ilab/reports/child-labor/findings/" TargetMode="External"/><Relationship Id="rId176" Type="http://schemas.openxmlformats.org/officeDocument/2006/relationships/hyperlink" Target="http://www.ilo.org/safework/countries/lang--en/index.htm" TargetMode="External"/><Relationship Id="rId197" Type="http://schemas.openxmlformats.org/officeDocument/2006/relationships/hyperlink" Target="http://www.ilo.org/dyn/normlex/en/f?p=NORMLEXPUB:11300:0::NO:11300:P11300_INSTRUMENT_ID:312245:NO" TargetMode="External"/><Relationship Id="rId201" Type="http://schemas.openxmlformats.org/officeDocument/2006/relationships/hyperlink" Target="http://www.mywage.com/" TargetMode="External"/><Relationship Id="rId222" Type="http://schemas.openxmlformats.org/officeDocument/2006/relationships/hyperlink" Target="http://www.ohchr.org/EN/Issues/Health/Pages/SRRightHealthIndex.aspx" TargetMode="External"/><Relationship Id="rId243" Type="http://schemas.openxmlformats.org/officeDocument/2006/relationships/hyperlink" Target="http://www.internationalpropertyrightsindex.org/" TargetMode="External"/><Relationship Id="rId264" Type="http://schemas.openxmlformats.org/officeDocument/2006/relationships/hyperlink" Target="http://www.eiti.org" TargetMode="External"/><Relationship Id="rId285" Type="http://schemas.openxmlformats.org/officeDocument/2006/relationships/hyperlink" Target="http://www.crisisgroup.org/" TargetMode="External"/><Relationship Id="rId17" Type="http://schemas.openxmlformats.org/officeDocument/2006/relationships/hyperlink" Target="https://www.humanrights.dk/tools/human-rights-impact-assessment-guidance-toolbox/guia-de-evaluacion-de-impacto-en-los-derechos" TargetMode="External"/><Relationship Id="rId38" Type="http://schemas.openxmlformats.org/officeDocument/2006/relationships/hyperlink" Target="http://www.ohchr.org/EN/ProfessionalInterest/Pages/CESCR.aspx" TargetMode="External"/><Relationship Id="rId59" Type="http://schemas.openxmlformats.org/officeDocument/2006/relationships/hyperlink" Target="http://www.ilo.org/dyn/normlex/en/f?p=NORMLEXPUB:12100:0::NO::P12100_ILO_CODE:C138" TargetMode="External"/><Relationship Id="rId103" Type="http://schemas.openxmlformats.org/officeDocument/2006/relationships/hyperlink" Target="http://oas.org/juridico/english/treaties/a-65.html" TargetMode="External"/><Relationship Id="rId124" Type="http://schemas.openxmlformats.org/officeDocument/2006/relationships/hyperlink" Target="https://www.theguardian.com/global-development/ng-interactive/2014/feb/04/womens-rights-country-by-country-interactive" TargetMode="External"/><Relationship Id="rId310" Type="http://schemas.openxmlformats.org/officeDocument/2006/relationships/footer" Target="footer6.xml"/><Relationship Id="rId70" Type="http://schemas.openxmlformats.org/officeDocument/2006/relationships/hyperlink" Target="http://www.ilo.org/dyn/normlex/en/f?p=NORMLEXPUB:12100:0::NO:12100:P12100_INSTRUMENT_ID:312247:NO" TargetMode="External"/><Relationship Id="rId91" Type="http://schemas.openxmlformats.org/officeDocument/2006/relationships/hyperlink" Target="http://au.int/en/treaties/african-convention-conservation-nature-and-natural-resources" TargetMode="External"/><Relationship Id="rId145" Type="http://schemas.openxmlformats.org/officeDocument/2006/relationships/hyperlink" Target="http://www.ohchr.org/EN/Issues/Trafficking/Pages/TraffickingIndex.aspx" TargetMode="External"/><Relationship Id="rId166" Type="http://schemas.openxmlformats.org/officeDocument/2006/relationships/hyperlink" Target="http://www.ilo.org/dyn/normlex/en/f?p=NORMLEXPUB:11300:0::NO:11300:P11300_INSTRUMENT_ID:312250:NO" TargetMode="External"/><Relationship Id="rId187" Type="http://schemas.openxmlformats.org/officeDocument/2006/relationships/hyperlink" Target="http://www.ilo.org/global/topics/freedom-of-association-and-the-right-to-collective-bargaining/lang--en/index.htm" TargetMode="External"/><Relationship Id="rId1" Type="http://schemas.openxmlformats.org/officeDocument/2006/relationships/customXml" Target="../customXml/item1.xml"/><Relationship Id="rId212" Type="http://schemas.openxmlformats.org/officeDocument/2006/relationships/hyperlink" Target="http://www.wfp.org/" TargetMode="External"/><Relationship Id="rId233" Type="http://schemas.openxmlformats.org/officeDocument/2006/relationships/hyperlink" Target="http://www.ohchr.org/EN/Issues/ESCR/Pages/Food.aspx" TargetMode="External"/><Relationship Id="rId254" Type="http://schemas.openxmlformats.org/officeDocument/2006/relationships/hyperlink" Target="http://www.platformlondon.org/" TargetMode="External"/><Relationship Id="rId28" Type="http://schemas.openxmlformats.org/officeDocument/2006/relationships/hyperlink" Target="http://www.freedomhouse.org/report-types/freedom-world" TargetMode="External"/><Relationship Id="rId49" Type="http://schemas.openxmlformats.org/officeDocument/2006/relationships/hyperlink" Target="http://www.ohchr.org/EN/ProfessionalInterest/Pages/OPCEDAW.aspx" TargetMode="External"/><Relationship Id="rId114" Type="http://schemas.openxmlformats.org/officeDocument/2006/relationships/hyperlink" Target="http://whc.unesco.org/en/conventiontext/" TargetMode="External"/><Relationship Id="rId275" Type="http://schemas.openxmlformats.org/officeDocument/2006/relationships/hyperlink" Target="http://psm.du.edu/national_regulation/" TargetMode="External"/><Relationship Id="rId296" Type="http://schemas.openxmlformats.org/officeDocument/2006/relationships/hyperlink" Target="http://www.ohchr.org/EN/Issues/IPeoples/SRIndigenousPeoples/Pages/SRIPeoplesIndex.aspx" TargetMode="External"/><Relationship Id="rId300" Type="http://schemas.openxmlformats.org/officeDocument/2006/relationships/hyperlink" Target="http://oecdwatch.org/cases" TargetMode="External"/><Relationship Id="rId60" Type="http://schemas.openxmlformats.org/officeDocument/2006/relationships/hyperlink" Target="http://www.ilo.org/dyn/normlex/en/f?p=NORMLEXPUB:12100:0::NO::P12100_ILO_CODE:C182" TargetMode="External"/><Relationship Id="rId81" Type="http://schemas.openxmlformats.org/officeDocument/2006/relationships/hyperlink" Target="http://www.ilo.org/dyn/normlex/en/f?p=NORMLEXPUB:12100:0::NO:12100:P12100_INSTRUMENT_ID:312300:NO" TargetMode="External"/><Relationship Id="rId135" Type="http://schemas.openxmlformats.org/officeDocument/2006/relationships/hyperlink" Target="http://www.ohchr.org/EN/Issues/Trafficking/Pages/TraffickingIndex.aspx" TargetMode="External"/><Relationship Id="rId156" Type="http://schemas.openxmlformats.org/officeDocument/2006/relationships/hyperlink" Target="https://www.amnesty.org/en/countries/" TargetMode="External"/><Relationship Id="rId177" Type="http://schemas.openxmlformats.org/officeDocument/2006/relationships/hyperlink" Target="http://www.labourstart.org/" TargetMode="External"/><Relationship Id="rId198" Type="http://schemas.openxmlformats.org/officeDocument/2006/relationships/hyperlink" Target="http://www.ilo.org/global/topics/working-conditions/lang--en/index.htm" TargetMode="External"/><Relationship Id="rId202" Type="http://schemas.openxmlformats.org/officeDocument/2006/relationships/hyperlink" Target="file:///C:\Users\user\Desktop\Scoping_HRIA%20Toolbox%20example_v2_NOG.docx" TargetMode="External"/><Relationship Id="rId223" Type="http://schemas.openxmlformats.org/officeDocument/2006/relationships/hyperlink" Target="http://www.ohchr.org/EN/Issues/Housing/Pages/HousingIndex.aspx" TargetMode="External"/><Relationship Id="rId244" Type="http://schemas.openxmlformats.org/officeDocument/2006/relationships/hyperlink" Target="http://usaidlandtenure.net/" TargetMode="External"/><Relationship Id="rId18" Type="http://schemas.openxmlformats.org/officeDocument/2006/relationships/footer" Target="footer3.xml"/><Relationship Id="rId39" Type="http://schemas.openxmlformats.org/officeDocument/2006/relationships/hyperlink" Target="http://www.ohchr.org/EN/ProfessionalInterest/Pages/OPCESCR.aspx" TargetMode="External"/><Relationship Id="rId265" Type="http://schemas.openxmlformats.org/officeDocument/2006/relationships/hyperlink" Target="http://www.transparency.org" TargetMode="External"/><Relationship Id="rId286" Type="http://schemas.openxmlformats.org/officeDocument/2006/relationships/hyperlink" Target="http://www.foreignpolicy.com/failedstates" TargetMode="External"/><Relationship Id="rId50" Type="http://schemas.openxmlformats.org/officeDocument/2006/relationships/hyperlink" Target="http://www.ohchr.org/EN/ProfessionalInterest/Pages/OPACCRC.aspx" TargetMode="External"/><Relationship Id="rId104" Type="http://schemas.openxmlformats.org/officeDocument/2006/relationships/hyperlink" Target="http://chm.pops.int/TheConvention/Overview/tabid/3351/Default.aspx" TargetMode="External"/><Relationship Id="rId125" Type="http://schemas.openxmlformats.org/officeDocument/2006/relationships/hyperlink" Target="http://www.oecd-ilibrary.org/development/gender-equality_20743866-table6" TargetMode="External"/><Relationship Id="rId146" Type="http://schemas.openxmlformats.org/officeDocument/2006/relationships/hyperlink" Target="http://www.ohchr.org/EN/Issues/Education/SREducation/Pages/SREducationIndex.aspx" TargetMode="External"/><Relationship Id="rId167" Type="http://schemas.openxmlformats.org/officeDocument/2006/relationships/hyperlink" Target="http://www.ilo.org/global/topics/forced-labour/lang--en/index.htm" TargetMode="External"/><Relationship Id="rId188" Type="http://schemas.openxmlformats.org/officeDocument/2006/relationships/hyperlink" Target="http://survey.ituc-csi.org/+-Whole-World-+.html?lang=en" TargetMode="External"/><Relationship Id="rId311" Type="http://schemas.openxmlformats.org/officeDocument/2006/relationships/fontTable" Target="fontTable.xml"/><Relationship Id="rId71" Type="http://schemas.openxmlformats.org/officeDocument/2006/relationships/hyperlink" Target="http://www.ilo.org/dyn/normlex/en/f?p=NORMLEXPUB:12100:0::NO:12100:P12100_INSTRUMENT_ID:312262:NO" TargetMode="External"/><Relationship Id="rId92" Type="http://schemas.openxmlformats.org/officeDocument/2006/relationships/hyperlink" Target="http://au.int/en/treaties/african-union-convention-preventing-and-combating-corruption" TargetMode="External"/><Relationship Id="rId213" Type="http://schemas.openxmlformats.org/officeDocument/2006/relationships/hyperlink" Target="http://www.fao.org/nr/water/aquastat/main/index.stm" TargetMode="External"/><Relationship Id="rId234" Type="http://schemas.openxmlformats.org/officeDocument/2006/relationships/hyperlink" Target="https://www.ohchr.org/SP/Issues/ESCR/Pages/Water.aspx" TargetMode="External"/><Relationship Id="rId2" Type="http://schemas.openxmlformats.org/officeDocument/2006/relationships/customXml" Target="../customXml/item2.xml"/><Relationship Id="rId29" Type="http://schemas.openxmlformats.org/officeDocument/2006/relationships/hyperlink" Target="https://www.cia.gov/library/publications/the-world-factbook/" TargetMode="External"/><Relationship Id="rId255" Type="http://schemas.openxmlformats.org/officeDocument/2006/relationships/hyperlink" Target="http://www.habitat.org/" TargetMode="External"/><Relationship Id="rId276" Type="http://schemas.openxmlformats.org/officeDocument/2006/relationships/hyperlink" Target="http://www.international-alert.org/" TargetMode="External"/><Relationship Id="rId297" Type="http://schemas.openxmlformats.org/officeDocument/2006/relationships/hyperlink" Target="http://worldjusticeproject.org/rule-of-law-index" TargetMode="External"/><Relationship Id="rId40" Type="http://schemas.openxmlformats.org/officeDocument/2006/relationships/hyperlink" Target="http://www.ohchr.org/EN/ProfessionalInterest/Pages/CoreInstruments.aspx" TargetMode="External"/><Relationship Id="rId115" Type="http://schemas.openxmlformats.org/officeDocument/2006/relationships/hyperlink" Target="http://www.ohchr.org/EN/ProfessionalInterest/Pages/IntConventionEnforcedDisappearance.aspx" TargetMode="External"/><Relationship Id="rId136" Type="http://schemas.openxmlformats.org/officeDocument/2006/relationships/hyperlink" Target="https://www.amnesty.org/en/countries/" TargetMode="External"/><Relationship Id="rId157" Type="http://schemas.openxmlformats.org/officeDocument/2006/relationships/hyperlink" Target="http://www.globalmarch.org" TargetMode="External"/><Relationship Id="rId178" Type="http://schemas.openxmlformats.org/officeDocument/2006/relationships/hyperlink" Target="file:///C:\Users\user\Desktop\Scoping_HRIA%20Toolbox%20example_v2_NOG.docx" TargetMode="External"/><Relationship Id="rId301" Type="http://schemas.openxmlformats.org/officeDocument/2006/relationships/hyperlink" Target="http://www.cao-ombudsman.org/cases/" TargetMode="External"/><Relationship Id="rId61" Type="http://schemas.openxmlformats.org/officeDocument/2006/relationships/hyperlink" Target="http://www.ilo.org/dyn/normlex/en/f?p=NORMLEXPUB:12100:0::NO::P12100_ILO_CODE:C100" TargetMode="External"/><Relationship Id="rId82" Type="http://schemas.openxmlformats.org/officeDocument/2006/relationships/hyperlink" Target="http://www.ilo.org/dyn/normlex/en/f?p=NORMLEXPUB:12100:0::NO:12100:P12100_INSTRUMENT_ID:312301:NO" TargetMode="External"/><Relationship Id="rId199" Type="http://schemas.openxmlformats.org/officeDocument/2006/relationships/hyperlink" Target="http://www.ilo.org/global/topics/wages/lang--en/index.htm" TargetMode="External"/><Relationship Id="rId203" Type="http://schemas.openxmlformats.org/officeDocument/2006/relationships/hyperlink" Target="http://www.ulandssekretariatet.dk/content/landeanalyser" TargetMode="External"/><Relationship Id="rId19" Type="http://schemas.openxmlformats.org/officeDocument/2006/relationships/hyperlink" Target="https://www.cia.gov/library/publications/the-world-factbook/" TargetMode="External"/><Relationship Id="rId224" Type="http://schemas.openxmlformats.org/officeDocument/2006/relationships/hyperlink" Target="http://www.ohchr.org/EN/Issues/Minorities/SRMinorities/Pages/SRminorityissuesIndex.aspx" TargetMode="External"/><Relationship Id="rId245" Type="http://schemas.openxmlformats.org/officeDocument/2006/relationships/hyperlink" Target="http://www.landcoalition.org/" TargetMode="External"/><Relationship Id="rId266" Type="http://schemas.openxmlformats.org/officeDocument/2006/relationships/hyperlink" Target="http://www.publishwhatyoupay.org" TargetMode="External"/><Relationship Id="rId287" Type="http://schemas.openxmlformats.org/officeDocument/2006/relationships/hyperlink" Target="http://www4.carleton.ca/cifp/ffs.htm" TargetMode="External"/><Relationship Id="rId30" Type="http://schemas.openxmlformats.org/officeDocument/2006/relationships/hyperlink" Target="http://hdr.undp.org/en/countries" TargetMode="External"/><Relationship Id="rId105" Type="http://schemas.openxmlformats.org/officeDocument/2006/relationships/hyperlink" Target="https://unfccc.int/kyoto_protocol/items/2830.php" TargetMode="External"/><Relationship Id="rId126" Type="http://schemas.openxmlformats.org/officeDocument/2006/relationships/hyperlink" Target="http://genderindex.org/" TargetMode="External"/><Relationship Id="rId147" Type="http://schemas.openxmlformats.org/officeDocument/2006/relationships/hyperlink" Target="http://data.unicef.org/child-protection/child-labour.html" TargetMode="External"/><Relationship Id="rId168" Type="http://schemas.openxmlformats.org/officeDocument/2006/relationships/hyperlink" Target="http://www.state.gov/j/tip/rls/tiprpt/" TargetMode="External"/><Relationship Id="rId312" Type="http://schemas.openxmlformats.org/officeDocument/2006/relationships/glossaryDocument" Target="glossary/document.xml"/><Relationship Id="rId51" Type="http://schemas.openxmlformats.org/officeDocument/2006/relationships/hyperlink" Target="http://www.ohchr.org/EN/ProfessionalInterest/Pages/OPSCCRC.aspx" TargetMode="External"/><Relationship Id="rId72" Type="http://schemas.openxmlformats.org/officeDocument/2006/relationships/hyperlink" Target="http://www.ilo.org/dyn/normlex/en/f?p=NORMLEXPUB:12100:0::NO:12100:P12100_INSTRUMENT_ID:312263:NO" TargetMode="External"/><Relationship Id="rId93" Type="http://schemas.openxmlformats.org/officeDocument/2006/relationships/hyperlink" Target="http://www.echr.coe.int/Pages/home.aspx?p=home&amp;c" TargetMode="External"/><Relationship Id="rId189" Type="http://schemas.openxmlformats.org/officeDocument/2006/relationships/hyperlink" Target="http://www.ulandssekretariatet.dk/content/landeanalyser" TargetMode="External"/><Relationship Id="rId3" Type="http://schemas.openxmlformats.org/officeDocument/2006/relationships/customXml" Target="../customXml/item3.xml"/><Relationship Id="rId214" Type="http://schemas.openxmlformats.org/officeDocument/2006/relationships/hyperlink" Target="http://www.who.int/countries/en/" TargetMode="External"/><Relationship Id="rId235" Type="http://schemas.openxmlformats.org/officeDocument/2006/relationships/hyperlink" Target="http://www.fao.org/countryprofiles/en/" TargetMode="External"/><Relationship Id="rId256" Type="http://schemas.openxmlformats.org/officeDocument/2006/relationships/hyperlink" Target="http://www.landaction.org/" TargetMode="External"/><Relationship Id="rId277" Type="http://schemas.openxmlformats.org/officeDocument/2006/relationships/hyperlink" Target="http://www.platformlondon.org" TargetMode="External"/><Relationship Id="rId298" Type="http://schemas.openxmlformats.org/officeDocument/2006/relationships/hyperlink" Target="https://www.icj.org/es/category/publicaciones/informes/" TargetMode="External"/><Relationship Id="rId116" Type="http://schemas.openxmlformats.org/officeDocument/2006/relationships/hyperlink" Target="http://www.unodc.org/unodc/en/treaties/CAC/index.html" TargetMode="External"/><Relationship Id="rId137" Type="http://schemas.openxmlformats.org/officeDocument/2006/relationships/hyperlink" Target="http://www.fao.org/countryprofiles/en/" TargetMode="External"/><Relationship Id="rId158" Type="http://schemas.openxmlformats.org/officeDocument/2006/relationships/hyperlink" Target="http://www.ucw-project.org/" TargetMode="External"/><Relationship Id="rId302" Type="http://schemas.openxmlformats.org/officeDocument/2006/relationships/hyperlink" Target="http://ewebapps.worldbank.org/apps/ip/Pages/Home.aspx" TargetMode="External"/><Relationship Id="rId20" Type="http://schemas.openxmlformats.org/officeDocument/2006/relationships/hyperlink" Target="https://www.bancomundial.org/es/where-we-work" TargetMode="External"/><Relationship Id="rId41" Type="http://schemas.openxmlformats.org/officeDocument/2006/relationships/hyperlink" Target="http://www.ohchr.org/EN/ProfessionalInterest/Pages/CERD.aspx" TargetMode="External"/><Relationship Id="rId62" Type="http://schemas.openxmlformats.org/officeDocument/2006/relationships/hyperlink" Target="http://www.ilo.org/dyn/normlex/en/f?p=NORMLEXPUB:12100:0::NO::P12100_ILO_CODE:C111" TargetMode="External"/><Relationship Id="rId83" Type="http://schemas.openxmlformats.org/officeDocument/2006/relationships/hyperlink" Target="http://www.ilo.org/dyn/normlex/en/f?p=NORMLEXPUB:12100:0::NO:12100:P12100_INSTRUMENT_ID:312303:NO" TargetMode="External"/><Relationship Id="rId179" Type="http://schemas.openxmlformats.org/officeDocument/2006/relationships/hyperlink" Target="http://www.csr-supplychain.gr/en/" TargetMode="External"/><Relationship Id="rId190" Type="http://schemas.openxmlformats.org/officeDocument/2006/relationships/hyperlink" Target="http://www.labourstart.org/" TargetMode="External"/><Relationship Id="rId204" Type="http://schemas.openxmlformats.org/officeDocument/2006/relationships/hyperlink" Target="http://hrbcountryguide.org/issues/community-impacts/environment/" TargetMode="External"/><Relationship Id="rId225" Type="http://schemas.openxmlformats.org/officeDocument/2006/relationships/hyperlink" Target="http://www.ohchr.org/EN/Issues/Education/SREducation/Pages/SREducationIndex.aspx" TargetMode="External"/><Relationship Id="rId246" Type="http://schemas.openxmlformats.org/officeDocument/2006/relationships/hyperlink" Target="http://www.transparency.org/research/gcr" TargetMode="External"/><Relationship Id="rId267" Type="http://schemas.openxmlformats.org/officeDocument/2006/relationships/hyperlink" Target="http://www.taxjustice.net" TargetMode="External"/><Relationship Id="rId288" Type="http://schemas.openxmlformats.org/officeDocument/2006/relationships/hyperlink" Target="http://www.globalpolicy.org/component/search/?ordering=newest&amp;searchphrase=all&amp;limit=20" TargetMode="External"/><Relationship Id="rId106" Type="http://schemas.openxmlformats.org/officeDocument/2006/relationships/hyperlink" Target="https://www.cbd.int/convention/" TargetMode="External"/><Relationship Id="rId127" Type="http://schemas.openxmlformats.org/officeDocument/2006/relationships/hyperlink" Target="http://www.ohchr.org/EN/HRBodies/CRC/Pages/CRCIndex.aspx" TargetMode="External"/><Relationship Id="rId313"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hdr.undp.org/en/data" TargetMode="External"/><Relationship Id="rId52" Type="http://schemas.openxmlformats.org/officeDocument/2006/relationships/hyperlink" Target="http://www.ohchr.org/EN/ProfessionalInterest/Pages/OPICCRC.aspx" TargetMode="External"/><Relationship Id="rId73" Type="http://schemas.openxmlformats.org/officeDocument/2006/relationships/hyperlink" Target="http://www.ilo.org/dyn/normlex/en/f?p=NORMLEXPUB:12100:0::NO:12100:P12100_INSTRUMENT_ID:312267:NO" TargetMode="External"/><Relationship Id="rId94" Type="http://schemas.openxmlformats.org/officeDocument/2006/relationships/hyperlink" Target="http://www.coe.int/en/web/turin-european-social-charter" TargetMode="External"/><Relationship Id="rId148" Type="http://schemas.openxmlformats.org/officeDocument/2006/relationships/hyperlink" Target="http://www.unicef.org/infobycountry/index.html" TargetMode="External"/><Relationship Id="rId169" Type="http://schemas.openxmlformats.org/officeDocument/2006/relationships/hyperlink" Target="https://www.amnesty.org/en/countries/" TargetMode="External"/><Relationship Id="rId4" Type="http://schemas.openxmlformats.org/officeDocument/2006/relationships/customXml" Target="../customXml/item4.xml"/><Relationship Id="rId180" Type="http://schemas.openxmlformats.org/officeDocument/2006/relationships/hyperlink" Target="http://www.ulandssekretariatet.dk/content/landeanalyser" TargetMode="External"/><Relationship Id="rId215" Type="http://schemas.openxmlformats.org/officeDocument/2006/relationships/hyperlink" Target="http://ejatlas.org" TargetMode="External"/><Relationship Id="rId236" Type="http://schemas.openxmlformats.org/officeDocument/2006/relationships/hyperlink" Target="http://www.wfp.org/" TargetMode="External"/><Relationship Id="rId257" Type="http://schemas.openxmlformats.org/officeDocument/2006/relationships/hyperlink" Target="http://hrbcountryguide.org/issues/community-impacts/revenue-transparency/" TargetMode="External"/><Relationship Id="rId278" Type="http://schemas.openxmlformats.org/officeDocument/2006/relationships/hyperlink" Target="http://www.dcaf.ch/" TargetMode="External"/><Relationship Id="rId303" Type="http://schemas.openxmlformats.org/officeDocument/2006/relationships/hyperlink" Target="https://www.escr-net.org/es/jurisprudencia" TargetMode="External"/><Relationship Id="rId42" Type="http://schemas.openxmlformats.org/officeDocument/2006/relationships/hyperlink" Target="http://www.ohchr.org/EN/ProfessionalInterest/Pages/CEDAW.aspx" TargetMode="External"/><Relationship Id="rId84" Type="http://schemas.openxmlformats.org/officeDocument/2006/relationships/hyperlink" Target="http://www.ilo.org/dyn/normlex/en/f?p=NORMLEXPUB:12100:0::NO:12100:P12100_INSTRUMENT_ID:312314:NO" TargetMode="External"/><Relationship Id="rId138" Type="http://schemas.openxmlformats.org/officeDocument/2006/relationships/hyperlink" Target="http://www.fao.org/nr/water/aquastat/main/index.stm" TargetMode="External"/><Relationship Id="rId191" Type="http://schemas.openxmlformats.org/officeDocument/2006/relationships/hyperlink" Target="http://www.tuac.org/en/public/index.phtml" TargetMode="External"/><Relationship Id="rId205" Type="http://schemas.openxmlformats.org/officeDocument/2006/relationships/hyperlink" Target="http://www.ohchr.org/EN/Issues/Environment/SREnvironment/Pages/SRenvironmentIndex.aspx" TargetMode="External"/><Relationship Id="rId247" Type="http://schemas.openxmlformats.org/officeDocument/2006/relationships/hyperlink" Target="http://www.business-anti-corruption.com/en/country-profiles/" TargetMode="External"/><Relationship Id="rId107" Type="http://schemas.openxmlformats.org/officeDocument/2006/relationships/hyperlink" Target="http://unfccc.int/essential_background/convention/items/6036.php" TargetMode="External"/><Relationship Id="rId289" Type="http://schemas.openxmlformats.org/officeDocument/2006/relationships/hyperlink" Target="http://www.nber.org/data/iag.html" TargetMode="External"/><Relationship Id="rId11" Type="http://schemas.openxmlformats.org/officeDocument/2006/relationships/footnotes" Target="footnotes.xml"/><Relationship Id="rId53" Type="http://schemas.openxmlformats.org/officeDocument/2006/relationships/hyperlink" Target="http://www.ohchr.org/EN/ProfessionalInterest/Pages/OPCAT.aspx" TargetMode="External"/><Relationship Id="rId149" Type="http://schemas.openxmlformats.org/officeDocument/2006/relationships/hyperlink" Target="http://www.ilo.org/dyn/normlex/en/f?p=NORMLEXPUB:11300:0::NO::P11300_INSTRUMENT_ID:312327" TargetMode="External"/><Relationship Id="rId95" Type="http://schemas.openxmlformats.org/officeDocument/2006/relationships/hyperlink" Target="http://www.cpt.coe.int/en/documents/ecpt.htm" TargetMode="External"/><Relationship Id="rId160" Type="http://schemas.openxmlformats.org/officeDocument/2006/relationships/hyperlink" Target="http://www.stopchildlabour.eu/" TargetMode="External"/><Relationship Id="rId216" Type="http://schemas.openxmlformats.org/officeDocument/2006/relationships/hyperlink" Target="http://epi.yale.edu/" TargetMode="External"/><Relationship Id="rId258" Type="http://schemas.openxmlformats.org/officeDocument/2006/relationships/hyperlink" Target="https://www.unodc.org/unodc/en/treaties/CAC/signatories.html" TargetMode="External"/><Relationship Id="rId22" Type="http://schemas.openxmlformats.org/officeDocument/2006/relationships/hyperlink" Target="http://www.un.org/en/development/desa/population/theme/trends/index.shtml" TargetMode="External"/><Relationship Id="rId64" Type="http://schemas.openxmlformats.org/officeDocument/2006/relationships/hyperlink" Target="http://www.ilo.org/dyn/normlex/en/f?p=NORMLEXPUB:12100:0::NO:12100:P12100_INSTRUMENT_ID:312146:NO" TargetMode="External"/><Relationship Id="rId118" Type="http://schemas.openxmlformats.org/officeDocument/2006/relationships/hyperlink" Target="http://www.ohchr.org/EN/ProfessionalInterest/Pages/ProtocolTraffickingInPersons.aspx" TargetMode="External"/><Relationship Id="rId171" Type="http://schemas.openxmlformats.org/officeDocument/2006/relationships/hyperlink" Target="http://www.endslaverynow.com/?goto=handbook&amp;section=business" TargetMode="External"/><Relationship Id="rId227" Type="http://schemas.openxmlformats.org/officeDocument/2006/relationships/hyperlink" Target="http://www.ohchr.org/EN/Issues/WaterAndSanitation/SRWater/Pages/SRWaterIndex.aspx" TargetMode="External"/><Relationship Id="rId269" Type="http://schemas.openxmlformats.org/officeDocument/2006/relationships/hyperlink" Target="http://www.voluntaryprinciples.org/for-governments/" TargetMode="External"/><Relationship Id="rId33" Type="http://schemas.openxmlformats.org/officeDocument/2006/relationships/hyperlink" Target="https://datos.bancomundial.org/pais" TargetMode="External"/><Relationship Id="rId129" Type="http://schemas.openxmlformats.org/officeDocument/2006/relationships/hyperlink" Target="http://www.iom.int/" TargetMode="External"/><Relationship Id="rId280" Type="http://schemas.openxmlformats.org/officeDocument/2006/relationships/hyperlink" Target="http://www.globalwitness.org" TargetMode="External"/><Relationship Id="rId75" Type="http://schemas.openxmlformats.org/officeDocument/2006/relationships/hyperlink" Target="http://www.ilo.org/dyn/normlex/en/f?p=NORMLEXPUB:12100:0::NO:12100:P12100_INSTRUMENT_ID:312275:NO" TargetMode="External"/><Relationship Id="rId140" Type="http://schemas.openxmlformats.org/officeDocument/2006/relationships/hyperlink" Target="http://hrbcountryguide.org/issues/labour-issues/child-labour/" TargetMode="External"/><Relationship Id="rId182" Type="http://schemas.openxmlformats.org/officeDocument/2006/relationships/hyperlink" Target="http://www.ohchr.org/EN/Issues/AssemblyAssociation/Pages/SRFreedomAssemblyAssociationIndex.aspx" TargetMode="External"/><Relationship Id="rId6" Type="http://schemas.openxmlformats.org/officeDocument/2006/relationships/customXml" Target="../customXml/item6.xml"/><Relationship Id="rId238" Type="http://schemas.openxmlformats.org/officeDocument/2006/relationships/hyperlink" Target="https://www.amnesty.org/en/countries/" TargetMode="External"/><Relationship Id="rId291" Type="http://schemas.openxmlformats.org/officeDocument/2006/relationships/hyperlink" Target="http://www.ilo.org/dyn/normlex/en/f?p=1000:11300:0::NO:11300:P11300_INSTRUMENT_ID:312314" TargetMode="External"/><Relationship Id="rId305" Type="http://schemas.openxmlformats.org/officeDocument/2006/relationships/header" Target="header3.xml"/><Relationship Id="rId44" Type="http://schemas.openxmlformats.org/officeDocument/2006/relationships/hyperlink" Target="http://www.ohchr.org/EN/ProfessionalInterest/Pages/CRC.aspx" TargetMode="External"/><Relationship Id="rId86" Type="http://schemas.openxmlformats.org/officeDocument/2006/relationships/hyperlink" Target="http://www.ilo.org/dyn/normlex/en/f?p=NORMLEXPUB:12100:0::NO:12100:P12100_INSTRUMENT_ID:312319:NO" TargetMode="External"/><Relationship Id="rId151" Type="http://schemas.openxmlformats.org/officeDocument/2006/relationships/hyperlink" Target="http://www.ilo.org/dyn/clsurvey/lfsurvey.list?p_lan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113F4F-C184-4B5A-BD4F-57232568A937}"/>
      </w:docPartPr>
      <w:docPartBody>
        <w:p w:rsidR="00F16A64" w:rsidRDefault="006B2FF6">
          <w:r w:rsidRPr="006F2D56">
            <w:rPr>
              <w:rStyle w:val="PlaceholderText"/>
            </w:rPr>
            <w:t>Click or tap here to enter text.</w:t>
          </w:r>
        </w:p>
      </w:docPartBody>
    </w:docPart>
    <w:docPart>
      <w:docPartPr>
        <w:name w:val="AC76C185399345229F88DC52CAB10C48"/>
        <w:category>
          <w:name w:val="General"/>
          <w:gallery w:val="placeholder"/>
        </w:category>
        <w:types>
          <w:type w:val="bbPlcHdr"/>
        </w:types>
        <w:behaviors>
          <w:behavior w:val="content"/>
        </w:behaviors>
        <w:guid w:val="{E264BE67-551E-4690-9840-EFCCA349CB76}"/>
      </w:docPartPr>
      <w:docPartBody>
        <w:p w:rsidR="00A65D3A" w:rsidRDefault="00622F6F" w:rsidP="00622F6F">
          <w:pPr>
            <w:pStyle w:val="AC76C185399345229F88DC52CAB10C48"/>
          </w:pPr>
          <w:r>
            <w:t xml:space="preserve"> </w:t>
          </w:r>
        </w:p>
      </w:docPartBody>
    </w:docPart>
    <w:docPart>
      <w:docPartPr>
        <w:name w:val="79FF6F793BA84578AA1B2F873441AD01"/>
        <w:category>
          <w:name w:val="General"/>
          <w:gallery w:val="placeholder"/>
        </w:category>
        <w:types>
          <w:type w:val="bbPlcHdr"/>
        </w:types>
        <w:behaviors>
          <w:behavior w:val="content"/>
        </w:behaviors>
        <w:guid w:val="{87195776-77F2-4030-971D-1780369D8524}"/>
      </w:docPartPr>
      <w:docPartBody>
        <w:p w:rsidR="00A65D3A" w:rsidRDefault="00622F6F" w:rsidP="00622F6F">
          <w:pPr>
            <w:pStyle w:val="79FF6F793BA84578AA1B2F873441AD01"/>
          </w:pPr>
          <w:r w:rsidRPr="006F2D56">
            <w:rPr>
              <w:rStyle w:val="PlaceholderText"/>
            </w:rPr>
            <w:t>Click or tap here to enter text.</w:t>
          </w:r>
        </w:p>
      </w:docPartBody>
    </w:docPart>
    <w:docPart>
      <w:docPartPr>
        <w:name w:val="4AF59B5DC3154D0BA4787CA4FAEBFF38"/>
        <w:category>
          <w:name w:val="General"/>
          <w:gallery w:val="placeholder"/>
        </w:category>
        <w:types>
          <w:type w:val="bbPlcHdr"/>
        </w:types>
        <w:behaviors>
          <w:behavior w:val="content"/>
        </w:behaviors>
        <w:guid w:val="{B3C3E1AC-F1EA-44CA-ACB0-B452084E28BF}"/>
      </w:docPartPr>
      <w:docPartBody>
        <w:p w:rsidR="00A65D3A" w:rsidRDefault="00622F6F" w:rsidP="00622F6F">
          <w:pPr>
            <w:pStyle w:val="4AF59B5DC3154D0BA4787CA4FAEBFF38"/>
          </w:pPr>
          <w:r>
            <w:t xml:space="preserve"> </w:t>
          </w:r>
        </w:p>
      </w:docPartBody>
    </w:docPart>
    <w:docPart>
      <w:docPartPr>
        <w:name w:val="3E6AB039448E40EDA6ECEB7C023CFAFB"/>
        <w:category>
          <w:name w:val="General"/>
          <w:gallery w:val="placeholder"/>
        </w:category>
        <w:types>
          <w:type w:val="bbPlcHdr"/>
        </w:types>
        <w:behaviors>
          <w:behavior w:val="content"/>
        </w:behaviors>
        <w:guid w:val="{26A07409-D5B8-4036-B23D-6B0ABAED9BAA}"/>
      </w:docPartPr>
      <w:docPartBody>
        <w:p w:rsidR="00A65D3A" w:rsidRDefault="00622F6F" w:rsidP="00622F6F">
          <w:pPr>
            <w:pStyle w:val="3E6AB039448E40EDA6ECEB7C023CFA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F6"/>
    <w:rsid w:val="00107276"/>
    <w:rsid w:val="00153CCD"/>
    <w:rsid w:val="001C500B"/>
    <w:rsid w:val="00304750"/>
    <w:rsid w:val="00364F54"/>
    <w:rsid w:val="00385F55"/>
    <w:rsid w:val="0049567A"/>
    <w:rsid w:val="005C74F7"/>
    <w:rsid w:val="00610FFC"/>
    <w:rsid w:val="00622F6F"/>
    <w:rsid w:val="00654154"/>
    <w:rsid w:val="006B2FF6"/>
    <w:rsid w:val="006C29F1"/>
    <w:rsid w:val="00755BF3"/>
    <w:rsid w:val="007A6E80"/>
    <w:rsid w:val="00840937"/>
    <w:rsid w:val="00863709"/>
    <w:rsid w:val="00894829"/>
    <w:rsid w:val="008C4E64"/>
    <w:rsid w:val="009C1DBD"/>
    <w:rsid w:val="00A43CFD"/>
    <w:rsid w:val="00A65D3A"/>
    <w:rsid w:val="00B0059D"/>
    <w:rsid w:val="00B47D59"/>
    <w:rsid w:val="00BB56C3"/>
    <w:rsid w:val="00C61CC1"/>
    <w:rsid w:val="00CA4A85"/>
    <w:rsid w:val="00CF5F51"/>
    <w:rsid w:val="00D17213"/>
    <w:rsid w:val="00D43128"/>
    <w:rsid w:val="00DD1AB2"/>
    <w:rsid w:val="00DD4126"/>
    <w:rsid w:val="00E61554"/>
    <w:rsid w:val="00E940CB"/>
    <w:rsid w:val="00ED25B7"/>
    <w:rsid w:val="00F16A64"/>
    <w:rsid w:val="00F405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F6F"/>
    <w:rPr>
      <w:color w:val="808080"/>
    </w:rPr>
  </w:style>
  <w:style w:type="paragraph" w:customStyle="1" w:styleId="0D819527AB5B46B18D42F9A9CD72DDB2">
    <w:name w:val="0D819527AB5B46B18D42F9A9CD72DDB2"/>
    <w:rsid w:val="006B2FF6"/>
    <w:pPr>
      <w:keepNext/>
      <w:keepLines/>
      <w:tabs>
        <w:tab w:val="left" w:pos="1134"/>
      </w:tabs>
      <w:spacing w:after="0" w:line="280" w:lineRule="atLeast"/>
      <w:contextualSpacing/>
    </w:pPr>
    <w:rPr>
      <w:rFonts w:ascii="Calibri" w:eastAsiaTheme="majorEastAsia" w:hAnsi="Calibri" w:cstheme="majorBidi"/>
      <w:bCs/>
      <w:spacing w:val="20"/>
      <w:sz w:val="24"/>
      <w:szCs w:val="28"/>
      <w:lang w:val="da-DK" w:eastAsia="en-US"/>
    </w:rPr>
  </w:style>
  <w:style w:type="paragraph" w:customStyle="1" w:styleId="0FA4C9909C0446C2BEF6631A588E8F65">
    <w:name w:val="0FA4C9909C0446C2BEF6631A588E8F65"/>
    <w:rsid w:val="006B2FF6"/>
    <w:pPr>
      <w:framePr w:hSpace="142" w:wrap="around" w:hAnchor="margin" w:yAlign="bottom"/>
      <w:spacing w:after="0" w:line="240" w:lineRule="auto"/>
      <w:suppressOverlap/>
    </w:pPr>
    <w:rPr>
      <w:rFonts w:ascii="Calibri" w:eastAsiaTheme="minorHAnsi" w:hAnsi="Calibri"/>
      <w:sz w:val="24"/>
      <w:szCs w:val="24"/>
      <w:lang w:val="da-DK" w:eastAsia="en-US"/>
    </w:rPr>
  </w:style>
  <w:style w:type="paragraph" w:customStyle="1" w:styleId="5450F7D3072C4641A408BDBBE6AA0DB2">
    <w:name w:val="5450F7D3072C4641A408BDBBE6AA0DB2"/>
    <w:rsid w:val="006B2FF6"/>
  </w:style>
  <w:style w:type="paragraph" w:customStyle="1" w:styleId="5AE7306657004083BBFC14E504707FF1">
    <w:name w:val="5AE7306657004083BBFC14E504707FF1"/>
    <w:rsid w:val="006B2FF6"/>
  </w:style>
  <w:style w:type="paragraph" w:customStyle="1" w:styleId="AC76C185399345229F88DC52CAB10C48">
    <w:name w:val="AC76C185399345229F88DC52CAB10C48"/>
    <w:rsid w:val="00622F6F"/>
  </w:style>
  <w:style w:type="paragraph" w:customStyle="1" w:styleId="79FF6F793BA84578AA1B2F873441AD01">
    <w:name w:val="79FF6F793BA84578AA1B2F873441AD01"/>
    <w:rsid w:val="00622F6F"/>
  </w:style>
  <w:style w:type="paragraph" w:customStyle="1" w:styleId="4AF59B5DC3154D0BA4787CA4FAEBFF38">
    <w:name w:val="4AF59B5DC3154D0BA4787CA4FAEBFF38"/>
    <w:rsid w:val="00622F6F"/>
  </w:style>
  <w:style w:type="paragraph" w:customStyle="1" w:styleId="3E6AB039448E40EDA6ECEB7C023CFAFB">
    <w:name w:val="3E6AB039448E40EDA6ECEB7C023CFAFB"/>
    <w:rsid w:val="00622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ndora">
  <a:themeElements>
    <a:clrScheme name="IMR - Green and black">
      <a:dk1>
        <a:sysClr val="windowText" lastClr="000000"/>
      </a:dk1>
      <a:lt1>
        <a:sysClr val="window" lastClr="FFFFFF"/>
      </a:lt1>
      <a:dk2>
        <a:srgbClr val="000000"/>
      </a:dk2>
      <a:lt2>
        <a:srgbClr val="4E5602"/>
      </a:lt2>
      <a:accent1>
        <a:srgbClr val="D04906"/>
      </a:accent1>
      <a:accent2>
        <a:srgbClr val="8781BD"/>
      </a:accent2>
      <a:accent3>
        <a:srgbClr val="B8005C"/>
      </a:accent3>
      <a:accent4>
        <a:srgbClr val="4E5602"/>
      </a:accent4>
      <a:accent5>
        <a:srgbClr val="B2CBD6"/>
      </a:accent5>
      <a:accent6>
        <a:srgbClr val="005B5C"/>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6350">
          <a:noFill/>
        </a:ln>
      </a:spPr>
      <a:bodyPr wrap="square" lIns="0" tIns="0" rIns="0" bIns="0" rtlCol="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ype":"richTextContentControl","id":"2295be8a-56f0-4101-a24b-5d7ca2c97dde","elementConfiguration":{"binding":"Translations.Authors","removeAndKeepContent":false,"disableUpdates":false,"type":"text"}},{"type":"richTextContentControl","id":"5f579cc5-d635-4344-8ac9-f039ba80997e","elementConfiguration":{"binding":"UserProfile.Office.CompanyName","removeAndKeepContent":false,"disableUpdates":false,"type":"text"}},{"type":"richTextContentControl","id":"e065d504-3c12-4427-878c-64eb15a00a43","elementConfiguration":{"binding":"UserProfile.Office.Address","removeAndKeepContent":false,"disableUpdates":false,"type":"text"}},{"type":"richTextContentControl","id":"06c7bc49-c0d8-421d-ad6b-c1b95321b522","elementConfiguration":{"binding":"Translations.Phone","removeAndKeepContent":false,"disableUpdates":false,"type":"text"}},{"type":"richTextContentControl","id":"dcc0cea6-1acf-41a8-8197-c89a03aad811","elementConfiguration":{"binding":"UserProfile.Office.Phone","removeAndKeepContent":false,"disableUpdates":false,"type":"text"}},{"type":"richTextContentControl","id":"cc9256a6-31df-43c4-935e-24c986d37937","elementConfiguration":{"binding":"UserProfile.Office.Web","removeAndKeepContent":false,"disableUpdates":false,"type":"text"}},{"type":"richTextContentControl","id":"5520cb3b-13bb-41e0-bdc1-c3eaa952e9d0","elementConfiguration":{"binding":"Translations.Reference","removeAndKeepContent":false,"disableUpdates":false,"type":"text"}},{"type":"richTextContentControl","id":"d2488ded-c8e1-4b09-82e3-e09f6158f232","elementConfiguration":{"binding":"Translations.ImprintText","removeAndKeepContent":false,"disableUpdates":false,"type":"text"}},{"type":"richTextContentControl","id":"1d68d845-992b-4982-9063-5ba7cfcc26b6","elementConfiguration":{"binding":"Translations.Content","removeAndKeepContent":false,"disableUpdates":false,"type":"text"}},{"type":"richTextContentControl","id":"409d6e76-2252-403f-9be6-0b3352063a48","elementConfiguration":{"binding":"Translations.Content","removeAndKeepContent":false,"disableUpdates":false,"type":"text"}},{"type":"richTextContentControl","id":"84c966a2-c6dc-4079-aacb-dc8d7dde24c0","elementConfiguration":{"binding":"Translations.Abbreviations","removeAndKeepContent":false,"disableUpdates":false,"type":"text"}},{"type":"richTextContentControl","id":"6d626eb0-0a9d-4646-ac61-ba287ff9ce52","elementConfiguration":{"binding":"Translations.Summery","removeAndKeepContent":false,"disableUpdates":false,"type":"text"}},{"type":"richTextContentControl","id":"37693928-c0e2-45ac-b64c-62be92e3b2d1","elementConfiguration":{"binding":"Translations.Summery","removeAndKeepContent":false,"disableUpdates":false,"type":"text"}},{"type":"richTextContentControl","id":"ff7fa1fd-896f-4c72-89df-41e7139781cc","elementConfiguration":{"binding":"Translations.Chapter","removeAndKeepContent":false,"disableUpdates":false,"type":"text"}},{"type":"richTextContentControl","id":"56e03785-cfca-4633-a51b-fb3400c0482b","elementConfiguration":{"binding":"Translations.Chapter","removeAndKeepContent":false,"disableUpdates":false,"type":"text"}},{"type":"richTextContentControl","id":"c6a2dfd0-c3bb-482d-af14-481cc70ca5a8","elementConfiguration":{"binding":"Translations.Annexes","removeAndKeepContent":false,"disableUpdates":false,"type":"text"}},{"type":"richTextContentControl","id":"c72598a2-b9f1-4d16-b217-14d8169c19d0","elementConfiguration":{"binding":"Translations.Annexes","removeAndKeepContent":false,"disableUpdates":false,"type":"text"}},{"type":"richTextContentControl","id":"98c5e1b1-57c8-4635-86bf-f5f7df914373","elementConfiguration":{"binding":"Translations.Endnotes","removeAndKeepContent":false,"disableUpdates":false,"type":"text"}},{"type":"richTextContentControl","id":"addc7214-ce50-40e7-8d02-a6c042ddf2a7","elementConfiguration":{"binding":"Translations.Endnotes","removeAndKeepContent":false,"disableUpdates":false,"type":"text"}}],"transformationConfigurations":[{"binding":"UserProfile.Logo.LogoName","shapeName":"LogoFirst_Hide","width":"{{UserProfile.Logo.LogoReportAFourWidth}}","namedSections":"first","namedPages":"first","leftOffset":"{{UserProfile.Logo.LogoReportAFourLeftOffset}}","horizontalRelativePosition":"page","topOffset":"{{UserProfile.Logo.LogoReportAFourTopOffset}}","verticalRelativePosition":"page","imageTextWrapping":"inFrontOfText","disableUpdates":false,"type":"imageHeader"},{"binding":"UserProfile.Logo.LogoName","shapeName":"LogoLast_Hide","width":"{{UserProfile.Logo.LogoReportAFourWidth}}","namedSections":"last","namedPages":"first","leftOffset":"{{UserProfile.Logo.LogoReportAFourLeftOffset}}","horizontalRelativePosition":"page","topOffset":"{{UserProfile.Logo.LogoReportAFourTopOffset}}","verticalRelativePosition":"page","imageTextWrapping":"inFrontOfText","disableUpdates":false,"type":"imageHeader"},{"language":"{{DocumentLanguage}}","disableUpdates":false,"type":"proofingLanguage"}],"isBaseTemplate":false,"templateName":"Report A4 - No numbering heading","templateDescription":"","enableDocumentContentUpdater":true,"version":"1.2"}]]></TemplafyTemplateConfiguration>
</file>

<file path=customXml/item2.xml><?xml version="1.0" encoding="utf-8"?>
<TemplafyFormConfiguration><![CDATA[{"formFields":[],"formDataEntries":[]}]]></TemplafyFormConfiguration>
</file>

<file path=customXml/item3.xml><?xml version="1.0" encoding="utf-8"?>
<ct:contentTypeSchema xmlns:ct="http://schemas.microsoft.com/office/2006/metadata/contentType" xmlns:ma="http://schemas.microsoft.com/office/2006/metadata/properties/metaAttributes" ct:_="" ma:_="" ma:contentTypeName="Dokument" ma:contentTypeID="0x010100D12824C9BBCA1F438220196ED43732B7" ma:contentTypeVersion="11" ma:contentTypeDescription="Opret et nyt dokument." ma:contentTypeScope="" ma:versionID="be9159bf43c8d77a05159e35b55b941b">
  <xsd:schema xmlns:xsd="http://www.w3.org/2001/XMLSchema" xmlns:xs="http://www.w3.org/2001/XMLSchema" xmlns:p="http://schemas.microsoft.com/office/2006/metadata/properties" xmlns:ns2="e94c8f41-3618-4e32-be79-4798c670a4ab" xmlns:ns3="e0b9fb6f-b25c-4e3c-bd9f-c24c99f60129" targetNamespace="http://schemas.microsoft.com/office/2006/metadata/properties" ma:root="true" ma:fieldsID="f0653025881c634699f41bdd849715a4" ns2:_="" ns3:_="">
    <xsd:import namespace="e94c8f41-3618-4e32-be79-4798c670a4ab"/>
    <xsd:import namespace="e0b9fb6f-b25c-4e3c-bd9f-c24c99f601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c8f41-3618-4e32-be79-4798c670a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9fb6f-b25c-4e3c-bd9f-c24c99f6012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2A86-B584-42C0-954A-85B3757E1E3A}">
  <ds:schemaRefs/>
</ds:datastoreItem>
</file>

<file path=customXml/itemProps2.xml><?xml version="1.0" encoding="utf-8"?>
<ds:datastoreItem xmlns:ds="http://schemas.openxmlformats.org/officeDocument/2006/customXml" ds:itemID="{488BC22E-A553-46C3-8C66-E90EC073915F}">
  <ds:schemaRefs/>
</ds:datastoreItem>
</file>

<file path=customXml/itemProps3.xml><?xml version="1.0" encoding="utf-8"?>
<ds:datastoreItem xmlns:ds="http://schemas.openxmlformats.org/officeDocument/2006/customXml" ds:itemID="{94B17E89-F869-4CE7-A6A2-3FF95039D7DA}"/>
</file>

<file path=customXml/itemProps4.xml><?xml version="1.0" encoding="utf-8"?>
<ds:datastoreItem xmlns:ds="http://schemas.openxmlformats.org/officeDocument/2006/customXml" ds:itemID="{D9E23DBA-E16B-40F7-8E6B-1DB5C08C31E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3F5716-D8BE-4496-9647-FB597E75D945}">
  <ds:schemaRefs>
    <ds:schemaRef ds:uri="http://schemas.microsoft.com/sharepoint/v3/contenttype/forms"/>
  </ds:schemaRefs>
</ds:datastoreItem>
</file>

<file path=customXml/itemProps6.xml><?xml version="1.0" encoding="utf-8"?>
<ds:datastoreItem xmlns:ds="http://schemas.openxmlformats.org/officeDocument/2006/customXml" ds:itemID="{8FD0598E-F658-4297-9653-842E506F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13514</Words>
  <Characters>77036</Characters>
  <Application>Microsoft Office Word</Application>
  <DocSecurity>0</DocSecurity>
  <Lines>641</Lines>
  <Paragraphs>180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A4</vt:lpstr>
      <vt:lpstr>Report</vt:lpstr>
    </vt:vector>
  </TitlesOfParts>
  <Company>The Danish Institute for Human Rights</Company>
  <LinksUpToDate>false</LinksUpToDate>
  <CharactersWithSpaces>90370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A4</dc:title>
  <dc:creator>Diana Rocio</dc:creator>
  <cp:lastModifiedBy>Stine Juhl Nielsen</cp:lastModifiedBy>
  <cp:revision>2</cp:revision>
  <cp:lastPrinted>2012-07-30T12:53:00Z</cp:lastPrinted>
  <dcterms:created xsi:type="dcterms:W3CDTF">2020-07-22T11:34:00Z</dcterms:created>
  <dcterms:modified xsi:type="dcterms:W3CDTF">2020-07-22T11:34:00Z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0x010100D12824C9BBCA1F438220196ED43732B7</vt:lpwstr>
  </property>
</Properties>
</file>